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CE88" w14:textId="77777777" w:rsidR="0051257F" w:rsidRDefault="0051257F" w:rsidP="005D270E">
      <w:pPr>
        <w:pStyle w:val="Title"/>
        <w:rPr>
          <w:rFonts w:ascii="Arial" w:hAnsi="Arial" w:cs="Arial"/>
          <w:b/>
          <w:bCs/>
          <w:sz w:val="36"/>
          <w:szCs w:val="36"/>
        </w:rPr>
      </w:pPr>
    </w:p>
    <w:p w14:paraId="76B61BE1" w14:textId="77777777" w:rsidR="0090633D" w:rsidRDefault="0090633D" w:rsidP="0051257F">
      <w:pPr>
        <w:pStyle w:val="Title"/>
        <w:rPr>
          <w:rFonts w:ascii="Arial" w:hAnsi="Arial" w:cs="Arial"/>
          <w:b/>
          <w:bCs/>
          <w:sz w:val="36"/>
          <w:szCs w:val="36"/>
        </w:rPr>
      </w:pPr>
    </w:p>
    <w:p w14:paraId="3235ABA7" w14:textId="77777777" w:rsidR="0090633D" w:rsidRDefault="0090633D" w:rsidP="0051257F">
      <w:pPr>
        <w:pStyle w:val="Title"/>
        <w:rPr>
          <w:rFonts w:ascii="Arial" w:hAnsi="Arial" w:cs="Arial"/>
          <w:b/>
          <w:bCs/>
          <w:sz w:val="36"/>
          <w:szCs w:val="36"/>
        </w:rPr>
      </w:pPr>
    </w:p>
    <w:p w14:paraId="34F2AD84" w14:textId="77777777" w:rsidR="0090633D" w:rsidRDefault="0090633D" w:rsidP="0051257F">
      <w:pPr>
        <w:pStyle w:val="Title"/>
        <w:rPr>
          <w:rFonts w:ascii="Arial" w:hAnsi="Arial" w:cs="Arial"/>
          <w:b/>
          <w:bCs/>
          <w:sz w:val="36"/>
          <w:szCs w:val="36"/>
        </w:rPr>
      </w:pPr>
    </w:p>
    <w:p w14:paraId="1AD00AB5" w14:textId="77777777" w:rsidR="0090633D" w:rsidRDefault="0090633D" w:rsidP="0051257F">
      <w:pPr>
        <w:pStyle w:val="Title"/>
        <w:rPr>
          <w:rFonts w:ascii="Arial" w:hAnsi="Arial" w:cs="Arial"/>
          <w:b/>
          <w:bCs/>
          <w:sz w:val="36"/>
          <w:szCs w:val="36"/>
        </w:rPr>
      </w:pPr>
    </w:p>
    <w:p w14:paraId="005C1EC9" w14:textId="77777777" w:rsidR="0090633D" w:rsidRDefault="0090633D" w:rsidP="0051257F">
      <w:pPr>
        <w:pStyle w:val="Title"/>
        <w:rPr>
          <w:rFonts w:ascii="Arial" w:hAnsi="Arial" w:cs="Arial"/>
          <w:b/>
          <w:bCs/>
          <w:sz w:val="36"/>
          <w:szCs w:val="36"/>
        </w:rPr>
      </w:pPr>
    </w:p>
    <w:p w14:paraId="015691AF" w14:textId="77777777" w:rsidR="0090633D" w:rsidRDefault="0090633D" w:rsidP="0051257F">
      <w:pPr>
        <w:pStyle w:val="Title"/>
        <w:rPr>
          <w:rFonts w:ascii="Arial" w:hAnsi="Arial" w:cs="Arial"/>
          <w:b/>
          <w:bCs/>
          <w:sz w:val="36"/>
          <w:szCs w:val="36"/>
        </w:rPr>
      </w:pPr>
    </w:p>
    <w:p w14:paraId="65DE4574" w14:textId="77777777" w:rsidR="0090633D" w:rsidRDefault="0090633D" w:rsidP="0051257F">
      <w:pPr>
        <w:pStyle w:val="Title"/>
        <w:rPr>
          <w:rFonts w:ascii="Arial" w:hAnsi="Arial" w:cs="Arial"/>
          <w:b/>
          <w:bCs/>
          <w:sz w:val="36"/>
          <w:szCs w:val="36"/>
        </w:rPr>
      </w:pPr>
    </w:p>
    <w:p w14:paraId="02A6FC60" w14:textId="77777777" w:rsidR="0090633D" w:rsidRDefault="0090633D" w:rsidP="0051257F">
      <w:pPr>
        <w:pStyle w:val="Title"/>
        <w:rPr>
          <w:rFonts w:ascii="Arial" w:hAnsi="Arial" w:cs="Arial"/>
          <w:b/>
          <w:bCs/>
          <w:sz w:val="36"/>
          <w:szCs w:val="36"/>
        </w:rPr>
      </w:pPr>
    </w:p>
    <w:p w14:paraId="5A1DEB37" w14:textId="77777777" w:rsidR="0090633D" w:rsidRDefault="0090633D" w:rsidP="0051257F">
      <w:pPr>
        <w:pStyle w:val="Title"/>
        <w:rPr>
          <w:rFonts w:ascii="Arial" w:hAnsi="Arial" w:cs="Arial"/>
          <w:b/>
          <w:bCs/>
          <w:sz w:val="36"/>
          <w:szCs w:val="36"/>
        </w:rPr>
      </w:pPr>
    </w:p>
    <w:p w14:paraId="14243BDC" w14:textId="77777777" w:rsidR="00640E71" w:rsidRPr="00640E71" w:rsidRDefault="00640E71" w:rsidP="00640E71">
      <w:pPr>
        <w:tabs>
          <w:tab w:val="center" w:pos="4513"/>
          <w:tab w:val="right" w:pos="9026"/>
        </w:tabs>
        <w:spacing w:after="0" w:line="240" w:lineRule="auto"/>
        <w:rPr>
          <w:rFonts w:ascii="Arial" w:eastAsia="Calibri" w:hAnsi="Arial" w:cs="Arial"/>
          <w:color w:val="538135"/>
          <w:kern w:val="0"/>
          <w:sz w:val="44"/>
          <w:szCs w:val="44"/>
          <w14:ligatures w14:val="none"/>
        </w:rPr>
      </w:pPr>
      <w:r w:rsidRPr="00640E71">
        <w:rPr>
          <w:rFonts w:ascii="Arial" w:eastAsia="Calibri" w:hAnsi="Arial" w:cs="Arial"/>
          <w:color w:val="538135"/>
          <w:kern w:val="0"/>
          <w:sz w:val="44"/>
          <w:szCs w:val="44"/>
          <w14:ligatures w14:val="none"/>
        </w:rPr>
        <w:t>Adult Services and Wellbeing</w:t>
      </w:r>
    </w:p>
    <w:p w14:paraId="4D1921F7" w14:textId="77777777" w:rsidR="00640E71" w:rsidRPr="00640E71" w:rsidRDefault="00640E71" w:rsidP="00640E71">
      <w:pPr>
        <w:tabs>
          <w:tab w:val="center" w:pos="4513"/>
          <w:tab w:val="right" w:pos="9026"/>
        </w:tabs>
        <w:spacing w:after="0" w:line="240" w:lineRule="auto"/>
        <w:rPr>
          <w:rFonts w:ascii="Arial" w:eastAsia="Calibri" w:hAnsi="Arial" w:cs="Arial"/>
          <w:color w:val="538135"/>
          <w:kern w:val="0"/>
          <w:sz w:val="44"/>
          <w:szCs w:val="44"/>
          <w14:ligatures w14:val="none"/>
        </w:rPr>
      </w:pPr>
      <w:r w:rsidRPr="00640E71">
        <w:rPr>
          <w:rFonts w:ascii="Arial" w:eastAsia="Calibri" w:hAnsi="Arial" w:cs="Arial"/>
          <w:color w:val="538135"/>
          <w:kern w:val="0"/>
          <w:sz w:val="44"/>
          <w:szCs w:val="44"/>
          <w14:ligatures w14:val="none"/>
        </w:rPr>
        <w:t xml:space="preserve">Calderdale Metropolitan Borough Council  </w:t>
      </w:r>
    </w:p>
    <w:p w14:paraId="3FF44B32" w14:textId="77777777" w:rsidR="0090633D" w:rsidRDefault="0090633D" w:rsidP="0051257F">
      <w:pPr>
        <w:pStyle w:val="Title"/>
        <w:rPr>
          <w:rFonts w:ascii="Arial" w:hAnsi="Arial" w:cs="Arial"/>
          <w:b/>
          <w:bCs/>
          <w:sz w:val="36"/>
          <w:szCs w:val="36"/>
        </w:rPr>
      </w:pPr>
    </w:p>
    <w:p w14:paraId="0C577CCC" w14:textId="77777777" w:rsidR="00F0152D" w:rsidRDefault="00F0152D" w:rsidP="00640E71">
      <w:pPr>
        <w:rPr>
          <w:rFonts w:ascii="Arial" w:hAnsi="Arial" w:cs="Arial"/>
          <w:color w:val="3A7C22" w:themeColor="accent6" w:themeShade="BF"/>
          <w:sz w:val="44"/>
          <w:szCs w:val="44"/>
        </w:rPr>
      </w:pPr>
      <w:r>
        <w:rPr>
          <w:rFonts w:ascii="Arial" w:hAnsi="Arial" w:cs="Arial"/>
          <w:color w:val="3A7C22" w:themeColor="accent6" w:themeShade="BF"/>
          <w:sz w:val="44"/>
          <w:szCs w:val="44"/>
        </w:rPr>
        <w:t>Standard Operating Procedure (</w:t>
      </w:r>
      <w:r w:rsidR="00640E71" w:rsidRPr="00640E71">
        <w:rPr>
          <w:rFonts w:ascii="Arial" w:hAnsi="Arial" w:cs="Arial"/>
          <w:color w:val="3A7C22" w:themeColor="accent6" w:themeShade="BF"/>
          <w:sz w:val="44"/>
          <w:szCs w:val="44"/>
        </w:rPr>
        <w:t>SOP</w:t>
      </w:r>
      <w:r>
        <w:rPr>
          <w:rFonts w:ascii="Arial" w:hAnsi="Arial" w:cs="Arial"/>
          <w:color w:val="3A7C22" w:themeColor="accent6" w:themeShade="BF"/>
          <w:sz w:val="44"/>
          <w:szCs w:val="44"/>
        </w:rPr>
        <w:t>):</w:t>
      </w:r>
    </w:p>
    <w:p w14:paraId="27332ABC" w14:textId="135B4AB2" w:rsidR="00640E71" w:rsidRPr="00640E71" w:rsidRDefault="00640E71" w:rsidP="00640E71">
      <w:pPr>
        <w:rPr>
          <w:rFonts w:ascii="Arial" w:hAnsi="Arial" w:cs="Arial"/>
          <w:color w:val="3A7C22" w:themeColor="accent6" w:themeShade="BF"/>
          <w:sz w:val="44"/>
          <w:szCs w:val="44"/>
        </w:rPr>
      </w:pPr>
      <w:r w:rsidRPr="00640E71">
        <w:rPr>
          <w:rFonts w:ascii="Arial" w:hAnsi="Arial" w:cs="Arial"/>
          <w:color w:val="3A7C22" w:themeColor="accent6" w:themeShade="BF"/>
          <w:sz w:val="44"/>
          <w:szCs w:val="44"/>
        </w:rPr>
        <w:t xml:space="preserve">Community DoLS </w:t>
      </w:r>
    </w:p>
    <w:p w14:paraId="7BCEC8A1" w14:textId="77777777" w:rsidR="0090633D" w:rsidRDefault="0090633D" w:rsidP="0051257F">
      <w:pPr>
        <w:pStyle w:val="Title"/>
        <w:rPr>
          <w:rFonts w:ascii="Arial" w:hAnsi="Arial" w:cs="Arial"/>
          <w:b/>
          <w:bCs/>
          <w:sz w:val="36"/>
          <w:szCs w:val="36"/>
        </w:rPr>
      </w:pPr>
    </w:p>
    <w:p w14:paraId="10FCA4E9" w14:textId="77777777" w:rsidR="0090633D" w:rsidRDefault="0090633D" w:rsidP="0051257F">
      <w:pPr>
        <w:pStyle w:val="Title"/>
        <w:rPr>
          <w:rFonts w:ascii="Arial" w:hAnsi="Arial" w:cs="Arial"/>
          <w:b/>
          <w:bCs/>
          <w:sz w:val="36"/>
          <w:szCs w:val="36"/>
        </w:rPr>
      </w:pPr>
    </w:p>
    <w:p w14:paraId="4622AB56" w14:textId="77777777" w:rsidR="0090633D" w:rsidRDefault="0090633D" w:rsidP="0051257F">
      <w:pPr>
        <w:pStyle w:val="Title"/>
        <w:rPr>
          <w:rFonts w:ascii="Arial" w:hAnsi="Arial" w:cs="Arial"/>
          <w:b/>
          <w:bCs/>
          <w:sz w:val="36"/>
          <w:szCs w:val="36"/>
        </w:rPr>
      </w:pPr>
    </w:p>
    <w:p w14:paraId="0436C012" w14:textId="77777777" w:rsidR="0090633D" w:rsidRDefault="0090633D" w:rsidP="0051257F">
      <w:pPr>
        <w:pStyle w:val="Title"/>
        <w:rPr>
          <w:rFonts w:ascii="Arial" w:hAnsi="Arial" w:cs="Arial"/>
          <w:b/>
          <w:bCs/>
          <w:sz w:val="36"/>
          <w:szCs w:val="36"/>
        </w:rPr>
      </w:pPr>
    </w:p>
    <w:p w14:paraId="3543C515" w14:textId="77777777" w:rsidR="0090633D" w:rsidRDefault="0090633D" w:rsidP="0051257F">
      <w:pPr>
        <w:pStyle w:val="Title"/>
        <w:rPr>
          <w:rFonts w:ascii="Arial" w:hAnsi="Arial" w:cs="Arial"/>
          <w:b/>
          <w:bCs/>
          <w:sz w:val="36"/>
          <w:szCs w:val="36"/>
        </w:rPr>
      </w:pPr>
    </w:p>
    <w:p w14:paraId="21A0A91C" w14:textId="77777777" w:rsidR="0090633D" w:rsidRDefault="0090633D" w:rsidP="0051257F">
      <w:pPr>
        <w:pStyle w:val="Title"/>
        <w:rPr>
          <w:rFonts w:ascii="Arial" w:hAnsi="Arial" w:cs="Arial"/>
          <w:b/>
          <w:bCs/>
          <w:sz w:val="36"/>
          <w:szCs w:val="36"/>
        </w:rPr>
      </w:pPr>
    </w:p>
    <w:p w14:paraId="0F839936" w14:textId="77777777" w:rsidR="0090633D" w:rsidRDefault="0090633D" w:rsidP="0051257F">
      <w:pPr>
        <w:pStyle w:val="Title"/>
        <w:rPr>
          <w:rFonts w:ascii="Arial" w:hAnsi="Arial" w:cs="Arial"/>
          <w:b/>
          <w:bCs/>
          <w:sz w:val="36"/>
          <w:szCs w:val="36"/>
        </w:rPr>
      </w:pPr>
    </w:p>
    <w:p w14:paraId="039B3AD2" w14:textId="77777777" w:rsidR="0090633D" w:rsidRDefault="0090633D" w:rsidP="0051257F">
      <w:pPr>
        <w:pStyle w:val="Title"/>
        <w:rPr>
          <w:rFonts w:ascii="Arial" w:hAnsi="Arial" w:cs="Arial"/>
          <w:b/>
          <w:bCs/>
          <w:sz w:val="36"/>
          <w:szCs w:val="36"/>
        </w:rPr>
      </w:pPr>
    </w:p>
    <w:p w14:paraId="3B2B1251" w14:textId="77777777" w:rsidR="0090633D" w:rsidRDefault="0090633D" w:rsidP="0051257F">
      <w:pPr>
        <w:pStyle w:val="Title"/>
        <w:rPr>
          <w:rFonts w:ascii="Arial" w:hAnsi="Arial" w:cs="Arial"/>
          <w:b/>
          <w:bCs/>
          <w:sz w:val="36"/>
          <w:szCs w:val="36"/>
        </w:rPr>
      </w:pPr>
    </w:p>
    <w:p w14:paraId="598339FA" w14:textId="77777777" w:rsidR="0090633D" w:rsidRDefault="0090633D" w:rsidP="0051257F">
      <w:pPr>
        <w:pStyle w:val="Title"/>
        <w:rPr>
          <w:rFonts w:ascii="Arial" w:hAnsi="Arial" w:cs="Arial"/>
          <w:b/>
          <w:bCs/>
          <w:sz w:val="36"/>
          <w:szCs w:val="36"/>
        </w:rPr>
      </w:pPr>
    </w:p>
    <w:p w14:paraId="23B1FE58" w14:textId="77777777" w:rsidR="0090633D" w:rsidRDefault="0090633D" w:rsidP="0051257F">
      <w:pPr>
        <w:pStyle w:val="Title"/>
        <w:rPr>
          <w:rFonts w:ascii="Arial" w:hAnsi="Arial" w:cs="Arial"/>
          <w:b/>
          <w:bCs/>
          <w:sz w:val="36"/>
          <w:szCs w:val="36"/>
        </w:rPr>
      </w:pPr>
    </w:p>
    <w:p w14:paraId="6A9647C0" w14:textId="77777777" w:rsidR="004637DF" w:rsidRDefault="004637DF" w:rsidP="0051257F">
      <w:pPr>
        <w:pStyle w:val="Title"/>
        <w:rPr>
          <w:rFonts w:ascii="Arial" w:hAnsi="Arial" w:cs="Arial"/>
          <w:b/>
          <w:bCs/>
          <w:sz w:val="36"/>
          <w:szCs w:val="36"/>
        </w:rPr>
        <w:sectPr w:rsidR="004637DF" w:rsidSect="00640E71">
          <w:footerReference w:type="default" r:id="rId8"/>
          <w:headerReference w:type="first" r:id="rId9"/>
          <w:pgSz w:w="11906" w:h="16838"/>
          <w:pgMar w:top="720" w:right="720" w:bottom="720" w:left="720" w:header="709" w:footer="709" w:gutter="0"/>
          <w:cols w:space="708"/>
          <w:titlePg/>
          <w:docGrid w:linePitch="360"/>
        </w:sectPr>
      </w:pPr>
    </w:p>
    <w:p w14:paraId="13751A99" w14:textId="3DF7517E" w:rsidR="0051257F" w:rsidRDefault="0051257F" w:rsidP="0051257F">
      <w:pPr>
        <w:pStyle w:val="Title"/>
        <w:rPr>
          <w:rFonts w:ascii="Arial" w:hAnsi="Arial" w:cs="Arial"/>
          <w:b/>
          <w:bCs/>
          <w:sz w:val="36"/>
          <w:szCs w:val="36"/>
        </w:rPr>
      </w:pPr>
      <w:r w:rsidRPr="007D7C08">
        <w:rPr>
          <w:rFonts w:ascii="Arial" w:hAnsi="Arial" w:cs="Arial"/>
          <w:b/>
          <w:bCs/>
          <w:sz w:val="36"/>
          <w:szCs w:val="36"/>
        </w:rPr>
        <w:lastRenderedPageBreak/>
        <w:t>Standard Operating Procedure Community Deprivation of Liberty Safeguards</w:t>
      </w:r>
    </w:p>
    <w:p w14:paraId="4AFCE31B" w14:textId="77777777" w:rsidR="0051257F" w:rsidRDefault="0051257F" w:rsidP="0051257F"/>
    <w:p w14:paraId="65F00101" w14:textId="3164D2D8" w:rsidR="0051257F" w:rsidRPr="006C0EA6" w:rsidRDefault="0051257F" w:rsidP="0051257F">
      <w:pPr>
        <w:jc w:val="center"/>
        <w:rPr>
          <w:rFonts w:ascii="Arial" w:hAnsi="Arial" w:cs="Arial"/>
          <w:b/>
          <w:bCs/>
          <w:sz w:val="32"/>
          <w:szCs w:val="32"/>
        </w:rPr>
      </w:pPr>
      <w:r w:rsidRPr="006C0EA6">
        <w:rPr>
          <w:rFonts w:ascii="Arial" w:hAnsi="Arial" w:cs="Arial"/>
          <w:b/>
          <w:bCs/>
          <w:sz w:val="32"/>
          <w:szCs w:val="32"/>
        </w:rPr>
        <w:t>Contents</w:t>
      </w:r>
    </w:p>
    <w:p w14:paraId="338901FE" w14:textId="4BD11ABA" w:rsidR="0051257F" w:rsidRPr="00580777" w:rsidRDefault="0051257F" w:rsidP="0051257F">
      <w:pPr>
        <w:pStyle w:val="Heading2"/>
        <w:ind w:left="1004"/>
        <w:rPr>
          <w:rFonts w:ascii="Arial" w:hAnsi="Arial" w:cs="Arial"/>
          <w:b/>
          <w:bCs/>
          <w:color w:val="auto"/>
          <w:sz w:val="20"/>
          <w:szCs w:val="20"/>
        </w:rPr>
      </w:pPr>
      <w:r w:rsidRPr="006C0EA6">
        <w:rPr>
          <w:rFonts w:ascii="Arial" w:hAnsi="Arial" w:cs="Arial"/>
          <w:b/>
          <w:bCs/>
          <w:color w:val="auto"/>
        </w:rPr>
        <w:t>1 Overview</w:t>
      </w:r>
      <w:r w:rsidR="00580777">
        <w:rPr>
          <w:rFonts w:ascii="Arial" w:hAnsi="Arial" w:cs="Arial"/>
          <w:b/>
          <w:bCs/>
          <w:color w:val="auto"/>
        </w:rPr>
        <w:t xml:space="preserve">                                                                           </w:t>
      </w:r>
      <w:r w:rsidR="00806B2C">
        <w:rPr>
          <w:rFonts w:ascii="Arial" w:hAnsi="Arial" w:cs="Arial"/>
          <w:b/>
          <w:bCs/>
          <w:color w:val="auto"/>
        </w:rPr>
        <w:t xml:space="preserve">    </w:t>
      </w:r>
      <w:r w:rsidR="00580777">
        <w:rPr>
          <w:rFonts w:ascii="Arial" w:hAnsi="Arial" w:cs="Arial"/>
          <w:b/>
          <w:bCs/>
          <w:color w:val="auto"/>
        </w:rPr>
        <w:t xml:space="preserve"> </w:t>
      </w:r>
      <w:r w:rsidR="00580777">
        <w:rPr>
          <w:rFonts w:ascii="Arial" w:hAnsi="Arial" w:cs="Arial"/>
          <w:b/>
          <w:bCs/>
          <w:color w:val="auto"/>
          <w:sz w:val="20"/>
          <w:szCs w:val="20"/>
        </w:rPr>
        <w:t>4 - 17</w:t>
      </w:r>
    </w:p>
    <w:p w14:paraId="65DB4C26" w14:textId="465BD397" w:rsidR="0051257F" w:rsidRDefault="0051257F" w:rsidP="0051257F">
      <w:pPr>
        <w:pStyle w:val="Heading2"/>
        <w:numPr>
          <w:ilvl w:val="0"/>
          <w:numId w:val="84"/>
        </w:numPr>
        <w:rPr>
          <w:rFonts w:ascii="Arial" w:hAnsi="Arial" w:cs="Arial"/>
          <w:b/>
          <w:bCs/>
          <w:color w:val="auto"/>
          <w:sz w:val="28"/>
          <w:szCs w:val="28"/>
        </w:rPr>
      </w:pPr>
      <w:r>
        <w:rPr>
          <w:rFonts w:ascii="Arial" w:hAnsi="Arial" w:cs="Arial"/>
          <w:b/>
          <w:bCs/>
          <w:color w:val="auto"/>
          <w:sz w:val="28"/>
          <w:szCs w:val="28"/>
        </w:rPr>
        <w:t>Mental Capacity Act and deprivation of Liberty</w:t>
      </w:r>
      <w:r w:rsidR="00580777">
        <w:rPr>
          <w:rFonts w:ascii="Arial" w:hAnsi="Arial" w:cs="Arial"/>
          <w:b/>
          <w:bCs/>
          <w:color w:val="auto"/>
          <w:sz w:val="28"/>
          <w:szCs w:val="28"/>
        </w:rPr>
        <w:t xml:space="preserve">                               </w:t>
      </w:r>
      <w:r w:rsidR="00806B2C">
        <w:rPr>
          <w:rFonts w:ascii="Arial" w:hAnsi="Arial" w:cs="Arial"/>
          <w:b/>
          <w:bCs/>
          <w:color w:val="auto"/>
          <w:sz w:val="28"/>
          <w:szCs w:val="28"/>
        </w:rPr>
        <w:t xml:space="preserve">     </w:t>
      </w:r>
      <w:r w:rsidR="00580777">
        <w:rPr>
          <w:rFonts w:ascii="Arial" w:hAnsi="Arial" w:cs="Arial"/>
          <w:b/>
          <w:bCs/>
          <w:color w:val="auto"/>
          <w:sz w:val="28"/>
          <w:szCs w:val="28"/>
        </w:rPr>
        <w:t xml:space="preserve"> 4</w:t>
      </w:r>
    </w:p>
    <w:p w14:paraId="275C541B" w14:textId="148ED3B0" w:rsidR="0051257F" w:rsidRDefault="0051257F" w:rsidP="0051257F">
      <w:pPr>
        <w:pStyle w:val="Heading2"/>
        <w:numPr>
          <w:ilvl w:val="0"/>
          <w:numId w:val="84"/>
        </w:numPr>
        <w:rPr>
          <w:rFonts w:ascii="Arial" w:hAnsi="Arial" w:cs="Arial"/>
          <w:b/>
          <w:bCs/>
          <w:color w:val="auto"/>
          <w:sz w:val="28"/>
          <w:szCs w:val="28"/>
        </w:rPr>
      </w:pPr>
      <w:r>
        <w:rPr>
          <w:rFonts w:ascii="Arial" w:hAnsi="Arial" w:cs="Arial"/>
          <w:b/>
          <w:bCs/>
          <w:color w:val="auto"/>
          <w:sz w:val="28"/>
          <w:szCs w:val="28"/>
        </w:rPr>
        <w:t xml:space="preserve"> Restraint</w:t>
      </w:r>
      <w:r w:rsidR="00580777">
        <w:rPr>
          <w:rFonts w:ascii="Arial" w:hAnsi="Arial" w:cs="Arial"/>
          <w:b/>
          <w:bCs/>
          <w:color w:val="auto"/>
          <w:sz w:val="28"/>
          <w:szCs w:val="28"/>
        </w:rPr>
        <w:t xml:space="preserve">                                                                                             </w:t>
      </w:r>
      <w:r w:rsidR="00806B2C">
        <w:rPr>
          <w:rFonts w:ascii="Arial" w:hAnsi="Arial" w:cs="Arial"/>
          <w:b/>
          <w:bCs/>
          <w:color w:val="auto"/>
          <w:sz w:val="28"/>
          <w:szCs w:val="28"/>
        </w:rPr>
        <w:t xml:space="preserve">     </w:t>
      </w:r>
      <w:r w:rsidR="00580777">
        <w:rPr>
          <w:rFonts w:ascii="Arial" w:hAnsi="Arial" w:cs="Arial"/>
          <w:b/>
          <w:bCs/>
          <w:color w:val="auto"/>
          <w:sz w:val="28"/>
          <w:szCs w:val="28"/>
        </w:rPr>
        <w:t xml:space="preserve">  4</w:t>
      </w:r>
    </w:p>
    <w:p w14:paraId="487AD7D5" w14:textId="767F8143" w:rsidR="0051257F" w:rsidRPr="0051257F" w:rsidRDefault="0051257F" w:rsidP="0051257F">
      <w:pPr>
        <w:pStyle w:val="Heading2"/>
        <w:numPr>
          <w:ilvl w:val="0"/>
          <w:numId w:val="84"/>
        </w:numPr>
        <w:rPr>
          <w:rFonts w:ascii="Arial" w:hAnsi="Arial" w:cs="Arial"/>
          <w:b/>
          <w:bCs/>
          <w:color w:val="auto"/>
          <w:sz w:val="28"/>
          <w:szCs w:val="28"/>
        </w:rPr>
      </w:pPr>
      <w:r w:rsidRPr="0051257F">
        <w:rPr>
          <w:rFonts w:ascii="Arial" w:hAnsi="Arial" w:cs="Arial"/>
          <w:b/>
          <w:bCs/>
          <w:color w:val="auto"/>
          <w:sz w:val="28"/>
          <w:szCs w:val="28"/>
        </w:rPr>
        <w:t xml:space="preserve">Statutory Context </w:t>
      </w:r>
      <w:r w:rsidR="00580777">
        <w:rPr>
          <w:rFonts w:ascii="Arial" w:hAnsi="Arial" w:cs="Arial"/>
          <w:b/>
          <w:bCs/>
          <w:color w:val="auto"/>
          <w:sz w:val="28"/>
          <w:szCs w:val="28"/>
        </w:rPr>
        <w:t xml:space="preserve">                                                                                </w:t>
      </w:r>
      <w:r w:rsidR="00806B2C">
        <w:rPr>
          <w:rFonts w:ascii="Arial" w:hAnsi="Arial" w:cs="Arial"/>
          <w:b/>
          <w:bCs/>
          <w:color w:val="auto"/>
          <w:sz w:val="28"/>
          <w:szCs w:val="28"/>
        </w:rPr>
        <w:t xml:space="preserve">    </w:t>
      </w:r>
      <w:r w:rsidR="00580777">
        <w:rPr>
          <w:rFonts w:ascii="Arial" w:hAnsi="Arial" w:cs="Arial"/>
          <w:b/>
          <w:bCs/>
          <w:color w:val="auto"/>
          <w:sz w:val="28"/>
          <w:szCs w:val="28"/>
        </w:rPr>
        <w:t xml:space="preserve"> 5</w:t>
      </w:r>
    </w:p>
    <w:p w14:paraId="2BB6F067" w14:textId="0F8182B1" w:rsidR="0051257F" w:rsidRDefault="0051257F" w:rsidP="0051257F">
      <w:pPr>
        <w:pStyle w:val="Heading2"/>
        <w:numPr>
          <w:ilvl w:val="0"/>
          <w:numId w:val="84"/>
        </w:numPr>
        <w:rPr>
          <w:rFonts w:ascii="Arial" w:hAnsi="Arial" w:cs="Arial"/>
          <w:b/>
          <w:bCs/>
          <w:color w:val="auto"/>
          <w:sz w:val="28"/>
          <w:szCs w:val="28"/>
        </w:rPr>
      </w:pPr>
      <w:r w:rsidRPr="000368CE">
        <w:rPr>
          <w:rFonts w:ascii="Arial" w:hAnsi="Arial" w:cs="Arial"/>
          <w:b/>
          <w:bCs/>
          <w:color w:val="auto"/>
          <w:sz w:val="28"/>
          <w:szCs w:val="28"/>
        </w:rPr>
        <w:t xml:space="preserve">Deprivation of Liberty </w:t>
      </w:r>
      <w:r>
        <w:rPr>
          <w:rFonts w:ascii="Arial" w:hAnsi="Arial" w:cs="Arial"/>
          <w:b/>
          <w:bCs/>
          <w:color w:val="auto"/>
          <w:sz w:val="28"/>
          <w:szCs w:val="28"/>
        </w:rPr>
        <w:t>in Different Settings</w:t>
      </w:r>
      <w:r w:rsidRPr="000368CE">
        <w:rPr>
          <w:rFonts w:ascii="Arial" w:hAnsi="Arial" w:cs="Arial"/>
          <w:b/>
          <w:bCs/>
          <w:color w:val="auto"/>
          <w:sz w:val="28"/>
          <w:szCs w:val="28"/>
        </w:rPr>
        <w:t xml:space="preserve"> </w:t>
      </w:r>
      <w:r w:rsidR="00580777">
        <w:rPr>
          <w:rFonts w:ascii="Arial" w:hAnsi="Arial" w:cs="Arial"/>
          <w:b/>
          <w:bCs/>
          <w:color w:val="auto"/>
          <w:sz w:val="28"/>
          <w:szCs w:val="28"/>
        </w:rPr>
        <w:t xml:space="preserve">                                      </w:t>
      </w:r>
      <w:r w:rsidR="00806B2C">
        <w:rPr>
          <w:rFonts w:ascii="Arial" w:hAnsi="Arial" w:cs="Arial"/>
          <w:b/>
          <w:bCs/>
          <w:color w:val="auto"/>
          <w:sz w:val="28"/>
          <w:szCs w:val="28"/>
        </w:rPr>
        <w:t xml:space="preserve">    </w:t>
      </w:r>
      <w:r w:rsidR="00580777">
        <w:rPr>
          <w:rFonts w:ascii="Arial" w:hAnsi="Arial" w:cs="Arial"/>
          <w:b/>
          <w:bCs/>
          <w:color w:val="auto"/>
          <w:sz w:val="28"/>
          <w:szCs w:val="28"/>
        </w:rPr>
        <w:t xml:space="preserve"> 7</w:t>
      </w:r>
    </w:p>
    <w:p w14:paraId="4044420C" w14:textId="1D7AEA76" w:rsidR="00580777" w:rsidRDefault="0051257F" w:rsidP="00580777">
      <w:pPr>
        <w:pStyle w:val="NormalWeb"/>
        <w:numPr>
          <w:ilvl w:val="0"/>
          <w:numId w:val="84"/>
        </w:numPr>
        <w:rPr>
          <w:rStyle w:val="Strong"/>
          <w:rFonts w:ascii="Arial" w:hAnsi="Arial" w:cs="Arial"/>
          <w:b w:val="0"/>
          <w:bCs w:val="0"/>
        </w:rPr>
      </w:pPr>
      <w:r>
        <w:rPr>
          <w:rStyle w:val="Strong"/>
          <w:rFonts w:ascii="Arial" w:eastAsiaTheme="majorEastAsia" w:hAnsi="Arial" w:cs="Arial"/>
          <w:sz w:val="28"/>
          <w:szCs w:val="28"/>
        </w:rPr>
        <w:t xml:space="preserve">Objectives of Court of Protection Deprivation of Liberty </w:t>
      </w:r>
      <w:r w:rsidR="00580777">
        <w:rPr>
          <w:rStyle w:val="Strong"/>
          <w:rFonts w:ascii="Arial" w:eastAsiaTheme="majorEastAsia" w:hAnsi="Arial" w:cs="Arial"/>
          <w:sz w:val="28"/>
          <w:szCs w:val="28"/>
        </w:rPr>
        <w:t xml:space="preserve">                </w:t>
      </w:r>
      <w:r w:rsidR="00806B2C">
        <w:rPr>
          <w:rStyle w:val="Strong"/>
          <w:rFonts w:ascii="Arial" w:eastAsiaTheme="majorEastAsia" w:hAnsi="Arial" w:cs="Arial"/>
          <w:sz w:val="28"/>
          <w:szCs w:val="28"/>
        </w:rPr>
        <w:t xml:space="preserve">    </w:t>
      </w:r>
      <w:r w:rsidR="00580777">
        <w:rPr>
          <w:rStyle w:val="Strong"/>
          <w:rFonts w:ascii="Arial" w:eastAsiaTheme="majorEastAsia" w:hAnsi="Arial" w:cs="Arial"/>
          <w:sz w:val="28"/>
          <w:szCs w:val="28"/>
        </w:rPr>
        <w:t xml:space="preserve"> 8</w:t>
      </w:r>
    </w:p>
    <w:p w14:paraId="24317A15" w14:textId="05C3B6B0" w:rsidR="0051257F" w:rsidRPr="00580777" w:rsidRDefault="0051257F" w:rsidP="00580777">
      <w:pPr>
        <w:pStyle w:val="NormalWeb"/>
        <w:ind w:left="1004"/>
        <w:rPr>
          <w:rStyle w:val="Strong"/>
          <w:rFonts w:ascii="Arial" w:hAnsi="Arial" w:cs="Arial"/>
          <w:b w:val="0"/>
          <w:bCs w:val="0"/>
        </w:rPr>
      </w:pPr>
      <w:r w:rsidRPr="00580777">
        <w:rPr>
          <w:rStyle w:val="Strong"/>
          <w:rFonts w:ascii="Arial" w:eastAsiaTheme="majorEastAsia" w:hAnsi="Arial" w:cs="Arial"/>
          <w:sz w:val="28"/>
          <w:szCs w:val="28"/>
        </w:rPr>
        <w:t>Authorisations</w:t>
      </w:r>
    </w:p>
    <w:p w14:paraId="1925493A" w14:textId="46C20D09" w:rsidR="0051257F" w:rsidRPr="005A5728" w:rsidRDefault="0051257F" w:rsidP="0051257F">
      <w:pPr>
        <w:pStyle w:val="Heading2"/>
        <w:numPr>
          <w:ilvl w:val="0"/>
          <w:numId w:val="84"/>
        </w:numPr>
        <w:spacing w:before="120" w:after="0"/>
        <w:jc w:val="both"/>
        <w:rPr>
          <w:rFonts w:asciiTheme="minorHAnsi" w:eastAsia="Times New Roman" w:hAnsiTheme="minorHAnsi" w:cstheme="minorBidi"/>
          <w:sz w:val="22"/>
          <w:szCs w:val="22"/>
        </w:rPr>
      </w:pPr>
      <w:r w:rsidRPr="005A5728">
        <w:rPr>
          <w:rFonts w:ascii="Arial" w:eastAsia="Calibri" w:hAnsi="Arial" w:cs="Arial"/>
          <w:b/>
          <w:bCs/>
          <w:color w:val="auto"/>
          <w:sz w:val="28"/>
          <w:szCs w:val="28"/>
          <w:lang w:eastAsia="en-GB"/>
        </w:rPr>
        <w:t>Cross References and Legislation</w:t>
      </w:r>
      <w:r w:rsidR="00580777">
        <w:rPr>
          <w:rFonts w:ascii="Arial" w:eastAsia="Calibri" w:hAnsi="Arial" w:cs="Arial"/>
          <w:b/>
          <w:bCs/>
          <w:color w:val="auto"/>
          <w:sz w:val="28"/>
          <w:szCs w:val="28"/>
          <w:lang w:eastAsia="en-GB"/>
        </w:rPr>
        <w:t xml:space="preserve">                                                    </w:t>
      </w:r>
      <w:r w:rsidR="00806B2C">
        <w:rPr>
          <w:rFonts w:ascii="Arial" w:eastAsia="Calibri" w:hAnsi="Arial" w:cs="Arial"/>
          <w:b/>
          <w:bCs/>
          <w:color w:val="auto"/>
          <w:sz w:val="28"/>
          <w:szCs w:val="28"/>
          <w:lang w:eastAsia="en-GB"/>
        </w:rPr>
        <w:t xml:space="preserve"> </w:t>
      </w:r>
      <w:r w:rsidR="00580777">
        <w:rPr>
          <w:rFonts w:ascii="Arial" w:eastAsia="Calibri" w:hAnsi="Arial" w:cs="Arial"/>
          <w:b/>
          <w:bCs/>
          <w:color w:val="auto"/>
          <w:sz w:val="28"/>
          <w:szCs w:val="28"/>
          <w:lang w:eastAsia="en-GB"/>
        </w:rPr>
        <w:t xml:space="preserve"> </w:t>
      </w:r>
      <w:r w:rsidR="00806B2C">
        <w:rPr>
          <w:rFonts w:ascii="Arial" w:eastAsia="Calibri" w:hAnsi="Arial" w:cs="Arial"/>
          <w:b/>
          <w:bCs/>
          <w:color w:val="auto"/>
          <w:sz w:val="28"/>
          <w:szCs w:val="28"/>
          <w:lang w:eastAsia="en-GB"/>
        </w:rPr>
        <w:t xml:space="preserve">   </w:t>
      </w:r>
      <w:r w:rsidR="00580777">
        <w:rPr>
          <w:rFonts w:ascii="Arial" w:eastAsia="Calibri" w:hAnsi="Arial" w:cs="Arial"/>
          <w:b/>
          <w:bCs/>
          <w:color w:val="auto"/>
          <w:sz w:val="28"/>
          <w:szCs w:val="28"/>
          <w:lang w:eastAsia="en-GB"/>
        </w:rPr>
        <w:t xml:space="preserve"> 9</w:t>
      </w:r>
    </w:p>
    <w:p w14:paraId="4677087E" w14:textId="69CF0A11" w:rsidR="0051257F" w:rsidRPr="005A5728" w:rsidRDefault="0051257F" w:rsidP="0051257F">
      <w:pPr>
        <w:pStyle w:val="Heading2"/>
        <w:numPr>
          <w:ilvl w:val="0"/>
          <w:numId w:val="84"/>
        </w:numPr>
        <w:spacing w:before="120" w:after="0"/>
        <w:jc w:val="both"/>
        <w:rPr>
          <w:rStyle w:val="Strong"/>
          <w:rFonts w:asciiTheme="minorHAnsi" w:eastAsia="Times New Roman" w:hAnsiTheme="minorHAnsi" w:cstheme="minorBidi"/>
          <w:b w:val="0"/>
          <w:bCs w:val="0"/>
          <w:color w:val="auto"/>
          <w:sz w:val="22"/>
          <w:szCs w:val="22"/>
        </w:rPr>
      </w:pPr>
      <w:r w:rsidRPr="005A5728">
        <w:rPr>
          <w:rStyle w:val="Strong"/>
          <w:rFonts w:ascii="Arial" w:hAnsi="Arial" w:cs="Arial"/>
          <w:color w:val="auto"/>
          <w:sz w:val="28"/>
          <w:szCs w:val="28"/>
        </w:rPr>
        <w:t>Safeguarding Considerations</w:t>
      </w:r>
      <w:r w:rsidR="00580777">
        <w:rPr>
          <w:rStyle w:val="Strong"/>
          <w:rFonts w:ascii="Arial" w:hAnsi="Arial" w:cs="Arial"/>
          <w:color w:val="auto"/>
          <w:sz w:val="28"/>
          <w:szCs w:val="28"/>
        </w:rPr>
        <w:t xml:space="preserve">                                                            </w:t>
      </w:r>
      <w:r w:rsidR="00806B2C">
        <w:rPr>
          <w:rStyle w:val="Strong"/>
          <w:rFonts w:ascii="Arial" w:hAnsi="Arial" w:cs="Arial"/>
          <w:color w:val="auto"/>
          <w:sz w:val="28"/>
          <w:szCs w:val="28"/>
        </w:rPr>
        <w:t xml:space="preserve"> </w:t>
      </w:r>
      <w:r w:rsidR="00580777">
        <w:rPr>
          <w:rStyle w:val="Strong"/>
          <w:rFonts w:ascii="Arial" w:hAnsi="Arial" w:cs="Arial"/>
          <w:color w:val="auto"/>
          <w:sz w:val="28"/>
          <w:szCs w:val="28"/>
        </w:rPr>
        <w:t xml:space="preserve"> </w:t>
      </w:r>
      <w:r w:rsidR="00806B2C">
        <w:rPr>
          <w:rStyle w:val="Strong"/>
          <w:rFonts w:ascii="Arial" w:hAnsi="Arial" w:cs="Arial"/>
          <w:color w:val="auto"/>
          <w:sz w:val="28"/>
          <w:szCs w:val="28"/>
        </w:rPr>
        <w:t xml:space="preserve">   </w:t>
      </w:r>
      <w:r w:rsidR="00580777">
        <w:rPr>
          <w:rStyle w:val="Strong"/>
          <w:rFonts w:ascii="Arial" w:hAnsi="Arial" w:cs="Arial"/>
          <w:color w:val="auto"/>
          <w:sz w:val="28"/>
          <w:szCs w:val="28"/>
        </w:rPr>
        <w:t xml:space="preserve"> 9</w:t>
      </w:r>
    </w:p>
    <w:p w14:paraId="5F8D9C1E" w14:textId="6149DDCE" w:rsidR="0051257F" w:rsidRPr="005A5728" w:rsidRDefault="0051257F" w:rsidP="0051257F">
      <w:pPr>
        <w:pStyle w:val="NormalWeb"/>
        <w:numPr>
          <w:ilvl w:val="0"/>
          <w:numId w:val="84"/>
        </w:numPr>
        <w:spacing w:before="120" w:after="0"/>
        <w:jc w:val="both"/>
        <w:rPr>
          <w:rFonts w:asciiTheme="minorHAnsi" w:hAnsiTheme="minorHAnsi" w:cstheme="minorBidi"/>
          <w:sz w:val="22"/>
          <w:szCs w:val="22"/>
        </w:rPr>
      </w:pPr>
      <w:r w:rsidRPr="005A5728">
        <w:rPr>
          <w:rFonts w:ascii="Arial" w:hAnsi="Arial" w:cs="Arial"/>
          <w:b/>
          <w:bCs/>
          <w:sz w:val="28"/>
          <w:szCs w:val="28"/>
          <w:lang w:val="en-US"/>
        </w:rPr>
        <w:t xml:space="preserve">Case Recording </w:t>
      </w:r>
      <w:r w:rsidR="00580777">
        <w:rPr>
          <w:rFonts w:ascii="Arial" w:hAnsi="Arial" w:cs="Arial"/>
          <w:b/>
          <w:bCs/>
          <w:sz w:val="28"/>
          <w:szCs w:val="28"/>
          <w:lang w:val="en-US"/>
        </w:rPr>
        <w:t xml:space="preserve">                                                                                 </w:t>
      </w:r>
      <w:r w:rsidR="00806B2C">
        <w:rPr>
          <w:rFonts w:ascii="Arial" w:hAnsi="Arial" w:cs="Arial"/>
          <w:b/>
          <w:bCs/>
          <w:sz w:val="28"/>
          <w:szCs w:val="28"/>
          <w:lang w:val="en-US"/>
        </w:rPr>
        <w:t xml:space="preserve"> </w:t>
      </w:r>
      <w:r w:rsidR="00580777">
        <w:rPr>
          <w:rFonts w:ascii="Arial" w:hAnsi="Arial" w:cs="Arial"/>
          <w:b/>
          <w:bCs/>
          <w:sz w:val="28"/>
          <w:szCs w:val="28"/>
          <w:lang w:val="en-US"/>
        </w:rPr>
        <w:t xml:space="preserve"> </w:t>
      </w:r>
      <w:r w:rsidR="00806B2C">
        <w:rPr>
          <w:rFonts w:ascii="Arial" w:hAnsi="Arial" w:cs="Arial"/>
          <w:b/>
          <w:bCs/>
          <w:sz w:val="28"/>
          <w:szCs w:val="28"/>
          <w:lang w:val="en-US"/>
        </w:rPr>
        <w:t xml:space="preserve">  </w:t>
      </w:r>
      <w:r w:rsidR="00580777">
        <w:rPr>
          <w:rFonts w:ascii="Arial" w:hAnsi="Arial" w:cs="Arial"/>
          <w:b/>
          <w:bCs/>
          <w:sz w:val="28"/>
          <w:szCs w:val="28"/>
          <w:lang w:val="en-US"/>
        </w:rPr>
        <w:t xml:space="preserve"> 12</w:t>
      </w:r>
    </w:p>
    <w:p w14:paraId="56AB1CA3" w14:textId="511D04B1" w:rsidR="0051257F" w:rsidRPr="008C4E01" w:rsidRDefault="0051257F" w:rsidP="0051257F">
      <w:pPr>
        <w:pStyle w:val="NormalWeb"/>
        <w:numPr>
          <w:ilvl w:val="0"/>
          <w:numId w:val="84"/>
        </w:numPr>
        <w:spacing w:before="120" w:after="0"/>
        <w:jc w:val="both"/>
        <w:rPr>
          <w:rFonts w:asciiTheme="minorHAnsi" w:hAnsiTheme="minorHAnsi" w:cstheme="minorBidi"/>
          <w:sz w:val="22"/>
          <w:szCs w:val="22"/>
        </w:rPr>
      </w:pPr>
      <w:r w:rsidRPr="008C4E01">
        <w:rPr>
          <w:rFonts w:ascii="Arial" w:hAnsi="Arial" w:cs="Arial"/>
          <w:b/>
          <w:bCs/>
          <w:sz w:val="28"/>
          <w:szCs w:val="28"/>
          <w:lang w:val="en-US"/>
        </w:rPr>
        <w:t>Information Sharing</w:t>
      </w:r>
      <w:r w:rsidR="00580777">
        <w:rPr>
          <w:rFonts w:ascii="Arial" w:hAnsi="Arial" w:cs="Arial"/>
          <w:b/>
          <w:bCs/>
          <w:sz w:val="28"/>
          <w:szCs w:val="28"/>
          <w:lang w:val="en-US"/>
        </w:rPr>
        <w:t xml:space="preserve">                                                                           </w:t>
      </w:r>
      <w:r w:rsidR="00806B2C">
        <w:rPr>
          <w:rFonts w:ascii="Arial" w:hAnsi="Arial" w:cs="Arial"/>
          <w:b/>
          <w:bCs/>
          <w:sz w:val="28"/>
          <w:szCs w:val="28"/>
          <w:lang w:val="en-US"/>
        </w:rPr>
        <w:t xml:space="preserve"> </w:t>
      </w:r>
      <w:r w:rsidR="00580777">
        <w:rPr>
          <w:rFonts w:ascii="Arial" w:hAnsi="Arial" w:cs="Arial"/>
          <w:b/>
          <w:bCs/>
          <w:sz w:val="28"/>
          <w:szCs w:val="28"/>
          <w:lang w:val="en-US"/>
        </w:rPr>
        <w:t xml:space="preserve"> </w:t>
      </w:r>
      <w:r w:rsidR="00806B2C">
        <w:rPr>
          <w:rFonts w:ascii="Arial" w:hAnsi="Arial" w:cs="Arial"/>
          <w:b/>
          <w:bCs/>
          <w:sz w:val="28"/>
          <w:szCs w:val="28"/>
          <w:lang w:val="en-US"/>
        </w:rPr>
        <w:t xml:space="preserve"> </w:t>
      </w:r>
      <w:r w:rsidR="00580777">
        <w:rPr>
          <w:rFonts w:ascii="Arial" w:hAnsi="Arial" w:cs="Arial"/>
          <w:b/>
          <w:bCs/>
          <w:sz w:val="28"/>
          <w:szCs w:val="28"/>
          <w:lang w:val="en-US"/>
        </w:rPr>
        <w:t xml:space="preserve"> </w:t>
      </w:r>
      <w:r w:rsidR="00806B2C">
        <w:rPr>
          <w:rFonts w:ascii="Arial" w:hAnsi="Arial" w:cs="Arial"/>
          <w:b/>
          <w:bCs/>
          <w:sz w:val="28"/>
          <w:szCs w:val="28"/>
          <w:lang w:val="en-US"/>
        </w:rPr>
        <w:t xml:space="preserve"> </w:t>
      </w:r>
      <w:r w:rsidR="00580777">
        <w:rPr>
          <w:rFonts w:ascii="Arial" w:hAnsi="Arial" w:cs="Arial"/>
          <w:b/>
          <w:bCs/>
          <w:sz w:val="28"/>
          <w:szCs w:val="28"/>
          <w:lang w:val="en-US"/>
        </w:rPr>
        <w:t>14</w:t>
      </w:r>
    </w:p>
    <w:p w14:paraId="7D768F13" w14:textId="3B0F32CF" w:rsidR="0051257F" w:rsidRPr="008C4E01" w:rsidRDefault="0051257F" w:rsidP="0051257F">
      <w:pPr>
        <w:pStyle w:val="NormalWeb"/>
        <w:numPr>
          <w:ilvl w:val="0"/>
          <w:numId w:val="84"/>
        </w:numPr>
        <w:spacing w:before="120" w:after="0"/>
        <w:jc w:val="both"/>
        <w:rPr>
          <w:rStyle w:val="Strong"/>
          <w:rFonts w:asciiTheme="minorHAnsi" w:hAnsiTheme="minorHAnsi" w:cstheme="minorBidi"/>
          <w:b w:val="0"/>
          <w:bCs w:val="0"/>
          <w:sz w:val="22"/>
          <w:szCs w:val="22"/>
        </w:rPr>
      </w:pPr>
      <w:r w:rsidRPr="008C4E01">
        <w:rPr>
          <w:rStyle w:val="Strong"/>
          <w:rFonts w:ascii="Arial" w:hAnsi="Arial" w:cs="Arial"/>
          <w:sz w:val="28"/>
          <w:szCs w:val="28"/>
        </w:rPr>
        <w:t xml:space="preserve">Finance, financial implication and assessment. </w:t>
      </w:r>
      <w:r w:rsidR="00580777">
        <w:rPr>
          <w:rStyle w:val="Strong"/>
          <w:rFonts w:ascii="Arial" w:hAnsi="Arial" w:cs="Arial"/>
          <w:sz w:val="28"/>
          <w:szCs w:val="28"/>
        </w:rPr>
        <w:t xml:space="preserve">                             </w:t>
      </w:r>
      <w:r w:rsidR="00806B2C">
        <w:rPr>
          <w:rStyle w:val="Strong"/>
          <w:rFonts w:ascii="Arial" w:hAnsi="Arial" w:cs="Arial"/>
          <w:sz w:val="28"/>
          <w:szCs w:val="28"/>
        </w:rPr>
        <w:t xml:space="preserve">   </w:t>
      </w:r>
      <w:r w:rsidR="00580777">
        <w:rPr>
          <w:rStyle w:val="Strong"/>
          <w:rFonts w:ascii="Arial" w:hAnsi="Arial" w:cs="Arial"/>
          <w:sz w:val="28"/>
          <w:szCs w:val="28"/>
        </w:rPr>
        <w:t xml:space="preserve"> 15</w:t>
      </w:r>
    </w:p>
    <w:p w14:paraId="0316EBFA" w14:textId="2C3355C7" w:rsidR="0051257F" w:rsidRDefault="0051257F" w:rsidP="0051257F">
      <w:pPr>
        <w:pStyle w:val="NormalWeb"/>
        <w:numPr>
          <w:ilvl w:val="0"/>
          <w:numId w:val="86"/>
        </w:numPr>
        <w:rPr>
          <w:rFonts w:ascii="Arial" w:hAnsi="Arial" w:cs="Arial"/>
          <w:b/>
          <w:bCs/>
          <w:sz w:val="32"/>
          <w:szCs w:val="32"/>
          <w:lang w:val="en-US"/>
        </w:rPr>
      </w:pPr>
      <w:r w:rsidRPr="00085968">
        <w:rPr>
          <w:rFonts w:ascii="Arial" w:hAnsi="Arial" w:cs="Arial"/>
          <w:b/>
          <w:bCs/>
          <w:sz w:val="32"/>
          <w:szCs w:val="32"/>
          <w:lang w:val="en-US"/>
        </w:rPr>
        <w:t>Process and Procedures</w:t>
      </w:r>
      <w:r w:rsidR="00806B2C">
        <w:rPr>
          <w:rFonts w:ascii="Arial" w:hAnsi="Arial" w:cs="Arial"/>
          <w:b/>
          <w:bCs/>
          <w:sz w:val="32"/>
          <w:szCs w:val="32"/>
          <w:lang w:val="en-US"/>
        </w:rPr>
        <w:t xml:space="preserve">                                                          </w:t>
      </w:r>
      <w:r w:rsidR="00806B2C">
        <w:rPr>
          <w:rFonts w:ascii="Arial" w:hAnsi="Arial" w:cs="Arial"/>
          <w:b/>
          <w:bCs/>
          <w:sz w:val="20"/>
          <w:szCs w:val="20"/>
          <w:lang w:val="en-US"/>
        </w:rPr>
        <w:t>17 - 23</w:t>
      </w:r>
    </w:p>
    <w:p w14:paraId="216796B6" w14:textId="24F7E199" w:rsidR="0051257F" w:rsidRDefault="0051257F" w:rsidP="0051257F">
      <w:pPr>
        <w:pStyle w:val="ListParagraph"/>
        <w:numPr>
          <w:ilvl w:val="0"/>
          <w:numId w:val="85"/>
        </w:numPr>
        <w:rPr>
          <w:rFonts w:ascii="Arial" w:hAnsi="Arial" w:cs="Arial"/>
          <w:b/>
          <w:bCs/>
          <w:sz w:val="28"/>
          <w:szCs w:val="28"/>
        </w:rPr>
      </w:pPr>
      <w:r>
        <w:rPr>
          <w:rFonts w:ascii="Arial" w:hAnsi="Arial" w:cs="Arial"/>
          <w:b/>
          <w:bCs/>
          <w:sz w:val="28"/>
          <w:szCs w:val="28"/>
        </w:rPr>
        <w:t>Routes into the Process for both new and Renewal Authorisations</w:t>
      </w:r>
      <w:r w:rsidR="00806B2C">
        <w:rPr>
          <w:rFonts w:ascii="Arial" w:hAnsi="Arial" w:cs="Arial"/>
          <w:b/>
          <w:bCs/>
          <w:sz w:val="28"/>
          <w:szCs w:val="28"/>
        </w:rPr>
        <w:t xml:space="preserve">    17</w:t>
      </w:r>
    </w:p>
    <w:p w14:paraId="1E0D8323" w14:textId="52A59938" w:rsidR="0051257F" w:rsidRDefault="0051257F" w:rsidP="0051257F">
      <w:pPr>
        <w:pStyle w:val="ListParagraph"/>
        <w:numPr>
          <w:ilvl w:val="0"/>
          <w:numId w:val="85"/>
        </w:numPr>
        <w:rPr>
          <w:rFonts w:ascii="Arial" w:hAnsi="Arial" w:cs="Arial"/>
          <w:b/>
          <w:bCs/>
          <w:sz w:val="28"/>
          <w:szCs w:val="28"/>
        </w:rPr>
      </w:pPr>
      <w:r>
        <w:rPr>
          <w:rFonts w:ascii="Arial" w:hAnsi="Arial" w:cs="Arial"/>
          <w:b/>
          <w:bCs/>
          <w:sz w:val="28"/>
          <w:szCs w:val="28"/>
        </w:rPr>
        <w:t>Considerations Prior to Making the Application</w:t>
      </w:r>
      <w:r w:rsidR="00806B2C">
        <w:rPr>
          <w:rFonts w:ascii="Arial" w:hAnsi="Arial" w:cs="Arial"/>
          <w:b/>
          <w:bCs/>
          <w:sz w:val="28"/>
          <w:szCs w:val="28"/>
        </w:rPr>
        <w:t xml:space="preserve">                                     18</w:t>
      </w:r>
    </w:p>
    <w:p w14:paraId="076C96FB" w14:textId="69CF0B79" w:rsidR="0051257F" w:rsidRDefault="0051257F" w:rsidP="0051257F">
      <w:pPr>
        <w:pStyle w:val="ListParagraph"/>
        <w:numPr>
          <w:ilvl w:val="0"/>
          <w:numId w:val="85"/>
        </w:numPr>
        <w:rPr>
          <w:rFonts w:ascii="Arial" w:hAnsi="Arial" w:cs="Arial"/>
          <w:b/>
          <w:bCs/>
          <w:sz w:val="28"/>
          <w:szCs w:val="28"/>
        </w:rPr>
      </w:pPr>
      <w:r>
        <w:rPr>
          <w:rFonts w:ascii="Arial" w:hAnsi="Arial" w:cs="Arial"/>
          <w:b/>
          <w:bCs/>
          <w:sz w:val="28"/>
          <w:szCs w:val="28"/>
        </w:rPr>
        <w:t xml:space="preserve">The </w:t>
      </w:r>
      <w:r w:rsidRPr="007A0975">
        <w:rPr>
          <w:rFonts w:ascii="Arial" w:hAnsi="Arial" w:cs="Arial"/>
          <w:b/>
          <w:bCs/>
          <w:sz w:val="28"/>
          <w:szCs w:val="28"/>
        </w:rPr>
        <w:t xml:space="preserve">Referral </w:t>
      </w:r>
      <w:r>
        <w:rPr>
          <w:rFonts w:ascii="Arial" w:hAnsi="Arial" w:cs="Arial"/>
          <w:b/>
          <w:bCs/>
          <w:sz w:val="28"/>
          <w:szCs w:val="28"/>
        </w:rPr>
        <w:t>and Screening Process</w:t>
      </w:r>
      <w:r w:rsidRPr="007A0975">
        <w:rPr>
          <w:rFonts w:ascii="Arial" w:hAnsi="Arial" w:cs="Arial"/>
          <w:b/>
          <w:bCs/>
          <w:sz w:val="28"/>
          <w:szCs w:val="28"/>
        </w:rPr>
        <w:t xml:space="preserve"> </w:t>
      </w:r>
      <w:r w:rsidR="00806B2C">
        <w:rPr>
          <w:rFonts w:ascii="Arial" w:hAnsi="Arial" w:cs="Arial"/>
          <w:b/>
          <w:bCs/>
          <w:sz w:val="28"/>
          <w:szCs w:val="28"/>
        </w:rPr>
        <w:t xml:space="preserve">                                                      19</w:t>
      </w:r>
    </w:p>
    <w:p w14:paraId="6BE8D6AD" w14:textId="041B5F86" w:rsidR="0051257F" w:rsidRDefault="0051257F" w:rsidP="0051257F">
      <w:pPr>
        <w:pStyle w:val="ListParagraph"/>
        <w:numPr>
          <w:ilvl w:val="0"/>
          <w:numId w:val="85"/>
        </w:numPr>
        <w:rPr>
          <w:rFonts w:ascii="Arial" w:hAnsi="Arial" w:cs="Arial"/>
          <w:b/>
          <w:bCs/>
          <w:sz w:val="28"/>
          <w:szCs w:val="28"/>
        </w:rPr>
      </w:pPr>
      <w:r>
        <w:rPr>
          <w:rFonts w:ascii="Arial" w:hAnsi="Arial" w:cs="Arial"/>
          <w:b/>
          <w:bCs/>
          <w:sz w:val="28"/>
          <w:szCs w:val="28"/>
        </w:rPr>
        <w:t>Waiting safe and Well Process</w:t>
      </w:r>
      <w:r w:rsidR="00806B2C">
        <w:rPr>
          <w:rFonts w:ascii="Arial" w:hAnsi="Arial" w:cs="Arial"/>
          <w:b/>
          <w:bCs/>
          <w:sz w:val="28"/>
          <w:szCs w:val="28"/>
        </w:rPr>
        <w:t xml:space="preserve">                                                                 19</w:t>
      </w:r>
    </w:p>
    <w:p w14:paraId="5E808D3A" w14:textId="60BC6247" w:rsidR="0051257F" w:rsidRDefault="0051257F" w:rsidP="0051257F">
      <w:pPr>
        <w:pStyle w:val="ListParagraph"/>
        <w:numPr>
          <w:ilvl w:val="0"/>
          <w:numId w:val="85"/>
        </w:numPr>
        <w:rPr>
          <w:rFonts w:ascii="Arial" w:hAnsi="Arial" w:cs="Arial"/>
          <w:b/>
          <w:bCs/>
          <w:sz w:val="28"/>
          <w:szCs w:val="28"/>
        </w:rPr>
      </w:pPr>
      <w:r>
        <w:rPr>
          <w:rFonts w:ascii="Arial" w:hAnsi="Arial" w:cs="Arial"/>
          <w:b/>
          <w:bCs/>
          <w:sz w:val="28"/>
          <w:szCs w:val="28"/>
        </w:rPr>
        <w:t xml:space="preserve">Completing the Application to the Court of </w:t>
      </w:r>
      <w:r w:rsidR="006C0EA6">
        <w:rPr>
          <w:rFonts w:ascii="Arial" w:hAnsi="Arial" w:cs="Arial"/>
          <w:b/>
          <w:bCs/>
          <w:sz w:val="28"/>
          <w:szCs w:val="28"/>
        </w:rPr>
        <w:t>Protection</w:t>
      </w:r>
      <w:r w:rsidR="00806B2C">
        <w:rPr>
          <w:rFonts w:ascii="Arial" w:hAnsi="Arial" w:cs="Arial"/>
          <w:b/>
          <w:bCs/>
          <w:sz w:val="28"/>
          <w:szCs w:val="28"/>
        </w:rPr>
        <w:t xml:space="preserve">                          20</w:t>
      </w:r>
    </w:p>
    <w:p w14:paraId="04B6D6F2" w14:textId="05346420" w:rsidR="0051257F" w:rsidRDefault="0051257F" w:rsidP="0051257F">
      <w:pPr>
        <w:pStyle w:val="ListParagraph"/>
        <w:numPr>
          <w:ilvl w:val="0"/>
          <w:numId w:val="85"/>
        </w:numPr>
        <w:rPr>
          <w:rFonts w:ascii="Arial" w:hAnsi="Arial" w:cs="Arial"/>
          <w:b/>
          <w:bCs/>
          <w:sz w:val="28"/>
          <w:szCs w:val="28"/>
        </w:rPr>
      </w:pPr>
      <w:r>
        <w:rPr>
          <w:rFonts w:ascii="Arial" w:hAnsi="Arial" w:cs="Arial"/>
          <w:b/>
          <w:bCs/>
          <w:sz w:val="28"/>
          <w:szCs w:val="28"/>
        </w:rPr>
        <w:t>Completing the forms</w:t>
      </w:r>
      <w:r w:rsidR="00806B2C">
        <w:rPr>
          <w:rFonts w:ascii="Arial" w:hAnsi="Arial" w:cs="Arial"/>
          <w:b/>
          <w:bCs/>
          <w:sz w:val="28"/>
          <w:szCs w:val="28"/>
        </w:rPr>
        <w:t xml:space="preserve">                                                                                21</w:t>
      </w:r>
    </w:p>
    <w:p w14:paraId="673135A7" w14:textId="6BE45CD7" w:rsidR="00806B2C" w:rsidRPr="00806B2C" w:rsidRDefault="0051257F" w:rsidP="0051257F">
      <w:pPr>
        <w:pStyle w:val="ListParagraph"/>
        <w:numPr>
          <w:ilvl w:val="0"/>
          <w:numId w:val="85"/>
        </w:numPr>
        <w:rPr>
          <w:rStyle w:val="Strong"/>
          <w:rFonts w:ascii="Arial" w:hAnsi="Arial" w:cs="Arial"/>
          <w:sz w:val="28"/>
          <w:szCs w:val="28"/>
        </w:rPr>
      </w:pPr>
      <w:r w:rsidRPr="007D7C08">
        <w:rPr>
          <w:rStyle w:val="Strong"/>
          <w:rFonts w:ascii="Arial" w:eastAsiaTheme="majorEastAsia" w:hAnsi="Arial" w:cs="Arial"/>
          <w:sz w:val="28"/>
          <w:szCs w:val="28"/>
        </w:rPr>
        <w:t>Once the Court order authorising the Deprivation of Liberty has</w:t>
      </w:r>
      <w:r w:rsidR="00806B2C">
        <w:rPr>
          <w:rStyle w:val="Strong"/>
          <w:rFonts w:ascii="Arial" w:eastAsiaTheme="majorEastAsia" w:hAnsi="Arial" w:cs="Arial"/>
          <w:sz w:val="28"/>
          <w:szCs w:val="28"/>
        </w:rPr>
        <w:t xml:space="preserve">         23</w:t>
      </w:r>
    </w:p>
    <w:p w14:paraId="7560B277" w14:textId="45F1C577" w:rsidR="0051257F" w:rsidRDefault="0051257F" w:rsidP="00806B2C">
      <w:pPr>
        <w:pStyle w:val="ListParagraph"/>
        <w:ind w:left="822"/>
        <w:rPr>
          <w:rFonts w:ascii="Arial" w:hAnsi="Arial" w:cs="Arial"/>
          <w:b/>
          <w:bCs/>
          <w:sz w:val="28"/>
          <w:szCs w:val="28"/>
        </w:rPr>
      </w:pPr>
      <w:r w:rsidRPr="007D7C08">
        <w:rPr>
          <w:rStyle w:val="Strong"/>
          <w:rFonts w:ascii="Arial" w:eastAsiaTheme="majorEastAsia" w:hAnsi="Arial" w:cs="Arial"/>
          <w:sz w:val="28"/>
          <w:szCs w:val="28"/>
        </w:rPr>
        <w:t xml:space="preserve"> been received</w:t>
      </w:r>
      <w:r>
        <w:rPr>
          <w:rFonts w:ascii="Arial" w:hAnsi="Arial" w:cs="Arial"/>
          <w:b/>
          <w:bCs/>
          <w:sz w:val="28"/>
          <w:szCs w:val="28"/>
        </w:rPr>
        <w:t xml:space="preserve"> </w:t>
      </w:r>
    </w:p>
    <w:p w14:paraId="19AB740C" w14:textId="333C4A49" w:rsidR="0051257F" w:rsidRDefault="0051257F" w:rsidP="0051257F">
      <w:pPr>
        <w:pStyle w:val="ListParagraph"/>
        <w:numPr>
          <w:ilvl w:val="0"/>
          <w:numId w:val="85"/>
        </w:numPr>
        <w:rPr>
          <w:rFonts w:ascii="Arial" w:hAnsi="Arial" w:cs="Arial"/>
          <w:b/>
          <w:bCs/>
          <w:sz w:val="28"/>
          <w:szCs w:val="28"/>
        </w:rPr>
      </w:pPr>
      <w:r>
        <w:rPr>
          <w:rFonts w:ascii="Arial" w:hAnsi="Arial" w:cs="Arial"/>
          <w:b/>
          <w:bCs/>
          <w:sz w:val="28"/>
          <w:szCs w:val="28"/>
        </w:rPr>
        <w:t xml:space="preserve">Process Outcomes </w:t>
      </w:r>
      <w:r w:rsidR="00806B2C">
        <w:rPr>
          <w:rFonts w:ascii="Arial" w:hAnsi="Arial" w:cs="Arial"/>
          <w:b/>
          <w:bCs/>
          <w:sz w:val="28"/>
          <w:szCs w:val="28"/>
        </w:rPr>
        <w:t xml:space="preserve">                                                                                    23</w:t>
      </w:r>
    </w:p>
    <w:p w14:paraId="618FAABA" w14:textId="77777777" w:rsidR="0051257F" w:rsidRDefault="0051257F" w:rsidP="0051257F">
      <w:pPr>
        <w:ind w:left="825"/>
        <w:rPr>
          <w:rFonts w:ascii="Arial" w:hAnsi="Arial" w:cs="Arial"/>
          <w:b/>
          <w:bCs/>
          <w:sz w:val="28"/>
          <w:szCs w:val="28"/>
        </w:rPr>
      </w:pPr>
    </w:p>
    <w:p w14:paraId="5F958E84" w14:textId="45A61550" w:rsidR="0051257F" w:rsidRPr="00806B2C" w:rsidRDefault="0051257F" w:rsidP="0051257F">
      <w:pPr>
        <w:ind w:left="825"/>
        <w:rPr>
          <w:rFonts w:ascii="Arial" w:hAnsi="Arial" w:cs="Arial"/>
          <w:b/>
          <w:bCs/>
          <w:sz w:val="20"/>
          <w:szCs w:val="20"/>
        </w:rPr>
      </w:pPr>
      <w:r w:rsidRPr="001855E8">
        <w:rPr>
          <w:rFonts w:ascii="Arial" w:hAnsi="Arial" w:cs="Arial"/>
          <w:b/>
          <w:bCs/>
          <w:sz w:val="28"/>
          <w:szCs w:val="28"/>
        </w:rPr>
        <w:t>APPENDICES</w:t>
      </w:r>
      <w:r w:rsidR="00806B2C">
        <w:rPr>
          <w:rFonts w:ascii="Arial" w:hAnsi="Arial" w:cs="Arial"/>
          <w:b/>
          <w:bCs/>
          <w:sz w:val="28"/>
          <w:szCs w:val="28"/>
        </w:rPr>
        <w:t xml:space="preserve">                                                                                            </w:t>
      </w:r>
      <w:r w:rsidR="00806B2C">
        <w:rPr>
          <w:rFonts w:ascii="Arial" w:hAnsi="Arial" w:cs="Arial"/>
          <w:b/>
          <w:bCs/>
          <w:sz w:val="20"/>
          <w:szCs w:val="20"/>
        </w:rPr>
        <w:t>34 - 43</w:t>
      </w:r>
    </w:p>
    <w:p w14:paraId="07893BD8" w14:textId="75F275C0" w:rsidR="0051257F" w:rsidRDefault="0051257F" w:rsidP="0051257F">
      <w:pPr>
        <w:pStyle w:val="ListParagraph"/>
        <w:numPr>
          <w:ilvl w:val="0"/>
          <w:numId w:val="87"/>
        </w:numPr>
        <w:rPr>
          <w:rFonts w:ascii="Arial" w:hAnsi="Arial" w:cs="Arial"/>
          <w:b/>
          <w:bCs/>
          <w:sz w:val="28"/>
          <w:szCs w:val="28"/>
        </w:rPr>
      </w:pPr>
      <w:r>
        <w:rPr>
          <w:rFonts w:ascii="Arial" w:hAnsi="Arial" w:cs="Arial"/>
          <w:b/>
          <w:bCs/>
          <w:sz w:val="28"/>
          <w:szCs w:val="28"/>
        </w:rPr>
        <w:t>Community DoLS Referral Form 1X</w:t>
      </w:r>
      <w:r w:rsidR="00806B2C">
        <w:rPr>
          <w:rFonts w:ascii="Arial" w:hAnsi="Arial" w:cs="Arial"/>
          <w:b/>
          <w:bCs/>
          <w:sz w:val="28"/>
          <w:szCs w:val="28"/>
        </w:rPr>
        <w:t xml:space="preserve">                                            35</w:t>
      </w:r>
    </w:p>
    <w:p w14:paraId="36C9716F" w14:textId="665E5B8E" w:rsidR="0051257F" w:rsidRPr="005A5728" w:rsidRDefault="0051257F" w:rsidP="0051257F">
      <w:pPr>
        <w:pStyle w:val="ListParagraph"/>
        <w:numPr>
          <w:ilvl w:val="0"/>
          <w:numId w:val="87"/>
        </w:numPr>
        <w:rPr>
          <w:lang w:val="en-US"/>
        </w:rPr>
      </w:pPr>
      <w:r w:rsidRPr="005A5728">
        <w:rPr>
          <w:rFonts w:ascii="Arial" w:hAnsi="Arial" w:cs="Arial"/>
          <w:b/>
          <w:bCs/>
          <w:sz w:val="28"/>
          <w:szCs w:val="28"/>
        </w:rPr>
        <w:t>Calderdale Re X Priority Tool</w:t>
      </w:r>
      <w:r w:rsidR="00806B2C">
        <w:rPr>
          <w:rFonts w:ascii="Arial" w:hAnsi="Arial" w:cs="Arial"/>
          <w:b/>
          <w:bCs/>
          <w:sz w:val="28"/>
          <w:szCs w:val="28"/>
        </w:rPr>
        <w:t xml:space="preserve">                                                       39</w:t>
      </w:r>
    </w:p>
    <w:p w14:paraId="304D4510" w14:textId="42C1D656" w:rsidR="00F0152D" w:rsidRPr="00F0152D" w:rsidRDefault="0051257F" w:rsidP="0051257F">
      <w:pPr>
        <w:pStyle w:val="ListParagraph"/>
        <w:numPr>
          <w:ilvl w:val="0"/>
          <w:numId w:val="87"/>
        </w:numPr>
        <w:rPr>
          <w:lang w:val="en-US"/>
        </w:rPr>
        <w:sectPr w:rsidR="00F0152D" w:rsidRPr="00F0152D" w:rsidSect="00F0152D">
          <w:pgSz w:w="11906" w:h="16838"/>
          <w:pgMar w:top="720" w:right="720" w:bottom="720" w:left="720" w:header="709" w:footer="709" w:gutter="0"/>
          <w:cols w:space="708"/>
          <w:docGrid w:linePitch="360"/>
        </w:sectPr>
      </w:pPr>
      <w:r w:rsidRPr="005A5728">
        <w:rPr>
          <w:rFonts w:ascii="Arial" w:hAnsi="Arial" w:cs="Arial"/>
          <w:b/>
          <w:bCs/>
          <w:sz w:val="28"/>
          <w:szCs w:val="28"/>
        </w:rPr>
        <w:t>Community DoLS Forms List</w:t>
      </w:r>
      <w:r w:rsidR="00806B2C">
        <w:rPr>
          <w:rFonts w:ascii="Arial" w:hAnsi="Arial" w:cs="Arial"/>
          <w:b/>
          <w:bCs/>
          <w:sz w:val="28"/>
          <w:szCs w:val="28"/>
        </w:rPr>
        <w:t xml:space="preserve">                                                       43                   </w:t>
      </w:r>
    </w:p>
    <w:p w14:paraId="2D660A2D" w14:textId="77777777" w:rsidR="004637DF" w:rsidRDefault="004637DF" w:rsidP="004637DF"/>
    <w:p w14:paraId="054BCDA4" w14:textId="77777777" w:rsidR="00F0152D" w:rsidRPr="001F7F3C" w:rsidRDefault="00F0152D" w:rsidP="00F0152D">
      <w:pPr>
        <w:rPr>
          <w:b/>
          <w:bCs/>
        </w:rPr>
      </w:pPr>
      <w:r>
        <w:tab/>
      </w:r>
      <w:r w:rsidRPr="001F7F3C">
        <w:rPr>
          <w:b/>
          <w:bCs/>
        </w:rPr>
        <w:t>Procedure Version Control</w:t>
      </w:r>
    </w:p>
    <w:tbl>
      <w:tblPr>
        <w:tblStyle w:val="TableGrid"/>
        <w:tblW w:w="0" w:type="auto"/>
        <w:tblInd w:w="-5" w:type="dxa"/>
        <w:tblLook w:val="04A0" w:firstRow="1" w:lastRow="0" w:firstColumn="1" w:lastColumn="0" w:noHBand="0" w:noVBand="1"/>
      </w:tblPr>
      <w:tblGrid>
        <w:gridCol w:w="3261"/>
        <w:gridCol w:w="2052"/>
        <w:gridCol w:w="2123"/>
        <w:gridCol w:w="1585"/>
      </w:tblGrid>
      <w:tr w:rsidR="00F0152D" w:rsidRPr="001F7F3C" w14:paraId="3C4200DA" w14:textId="77777777" w:rsidTr="002F1ADD">
        <w:trPr>
          <w:trHeight w:val="414"/>
        </w:trPr>
        <w:tc>
          <w:tcPr>
            <w:tcW w:w="3261"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481CBCD6" w14:textId="77777777" w:rsidR="00F0152D" w:rsidRPr="001F7F3C" w:rsidRDefault="00F0152D" w:rsidP="002F1ADD">
            <w:pPr>
              <w:spacing w:after="160" w:line="259" w:lineRule="auto"/>
              <w:rPr>
                <w:b/>
                <w:bCs/>
              </w:rPr>
            </w:pPr>
            <w:r w:rsidRPr="001F7F3C">
              <w:rPr>
                <w:b/>
                <w:bCs/>
              </w:rPr>
              <w:t>Procedure Name</w:t>
            </w:r>
          </w:p>
        </w:tc>
        <w:tc>
          <w:tcPr>
            <w:tcW w:w="5760" w:type="dxa"/>
            <w:gridSpan w:val="3"/>
            <w:tcBorders>
              <w:top w:val="single" w:sz="4" w:space="0" w:color="auto"/>
              <w:left w:val="single" w:sz="4" w:space="0" w:color="auto"/>
              <w:bottom w:val="single" w:sz="4" w:space="0" w:color="auto"/>
              <w:right w:val="single" w:sz="4" w:space="0" w:color="auto"/>
            </w:tcBorders>
            <w:hideMark/>
          </w:tcPr>
          <w:p w14:paraId="11852751" w14:textId="307D4610" w:rsidR="00F0152D" w:rsidRPr="001F7F3C" w:rsidRDefault="00F0152D" w:rsidP="002F1ADD">
            <w:pPr>
              <w:spacing w:after="160" w:line="259" w:lineRule="auto"/>
              <w:rPr>
                <w:b/>
                <w:bCs/>
              </w:rPr>
            </w:pPr>
            <w:r w:rsidRPr="001F7F3C">
              <w:rPr>
                <w:b/>
                <w:bCs/>
              </w:rPr>
              <w:t xml:space="preserve">Standard Operating Procedure: </w:t>
            </w:r>
            <w:r w:rsidR="008061E9">
              <w:rPr>
                <w:b/>
                <w:bCs/>
              </w:rPr>
              <w:t>Community DoLS</w:t>
            </w:r>
            <w:r w:rsidRPr="001F7F3C">
              <w:rPr>
                <w:b/>
                <w:bCs/>
              </w:rPr>
              <w:t xml:space="preserve"> </w:t>
            </w:r>
          </w:p>
        </w:tc>
      </w:tr>
      <w:tr w:rsidR="00F0152D" w:rsidRPr="001F7F3C" w14:paraId="4C2C5A46" w14:textId="77777777" w:rsidTr="002F1ADD">
        <w:trPr>
          <w:trHeight w:val="414"/>
        </w:trPr>
        <w:tc>
          <w:tcPr>
            <w:tcW w:w="3261"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4B278E66" w14:textId="77777777" w:rsidR="00F0152D" w:rsidRPr="001F7F3C" w:rsidRDefault="00F0152D" w:rsidP="002F1ADD">
            <w:pPr>
              <w:spacing w:after="160" w:line="259" w:lineRule="auto"/>
              <w:rPr>
                <w:b/>
                <w:bCs/>
              </w:rPr>
            </w:pPr>
            <w:r w:rsidRPr="001F7F3C">
              <w:rPr>
                <w:b/>
                <w:bCs/>
              </w:rPr>
              <w:t>Document Description</w:t>
            </w:r>
          </w:p>
        </w:tc>
        <w:tc>
          <w:tcPr>
            <w:tcW w:w="5760" w:type="dxa"/>
            <w:gridSpan w:val="3"/>
            <w:tcBorders>
              <w:top w:val="single" w:sz="4" w:space="0" w:color="auto"/>
              <w:left w:val="single" w:sz="4" w:space="0" w:color="auto"/>
              <w:bottom w:val="single" w:sz="4" w:space="0" w:color="auto"/>
              <w:right w:val="single" w:sz="4" w:space="0" w:color="auto"/>
            </w:tcBorders>
            <w:hideMark/>
          </w:tcPr>
          <w:p w14:paraId="478ECBC7" w14:textId="0AA7F012" w:rsidR="00F0152D" w:rsidRPr="001F7F3C" w:rsidRDefault="00F0152D" w:rsidP="002F1ADD">
            <w:pPr>
              <w:spacing w:after="160" w:line="259" w:lineRule="auto"/>
            </w:pPr>
            <w:r w:rsidRPr="001F7F3C">
              <w:rPr>
                <w:b/>
                <w:bCs/>
              </w:rPr>
              <w:t xml:space="preserve">This Standard Operating Procedure sets out the </w:t>
            </w:r>
            <w:r w:rsidR="008061E9">
              <w:rPr>
                <w:b/>
                <w:bCs/>
              </w:rPr>
              <w:t xml:space="preserve">Community DoLS </w:t>
            </w:r>
            <w:r w:rsidRPr="001F7F3C">
              <w:rPr>
                <w:b/>
                <w:bCs/>
              </w:rPr>
              <w:t>aims, objectives</w:t>
            </w:r>
            <w:r w:rsidR="008061E9">
              <w:rPr>
                <w:b/>
                <w:bCs/>
              </w:rPr>
              <w:t xml:space="preserve"> and </w:t>
            </w:r>
            <w:r w:rsidRPr="001F7F3C">
              <w:rPr>
                <w:b/>
                <w:bCs/>
              </w:rPr>
              <w:t xml:space="preserve">underlying principles together with consistent ways of working. </w:t>
            </w:r>
          </w:p>
        </w:tc>
      </w:tr>
      <w:tr w:rsidR="00F0152D" w:rsidRPr="001F7F3C" w14:paraId="05B165A5" w14:textId="77777777" w:rsidTr="002F1ADD">
        <w:trPr>
          <w:trHeight w:val="414"/>
        </w:trPr>
        <w:tc>
          <w:tcPr>
            <w:tcW w:w="3261"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5C90061F" w14:textId="77777777" w:rsidR="00F0152D" w:rsidRPr="001F7F3C" w:rsidRDefault="00F0152D" w:rsidP="002F1ADD">
            <w:pPr>
              <w:spacing w:after="160" w:line="259" w:lineRule="auto"/>
              <w:rPr>
                <w:b/>
                <w:bCs/>
              </w:rPr>
            </w:pPr>
            <w:r w:rsidRPr="001F7F3C">
              <w:rPr>
                <w:b/>
                <w:bCs/>
              </w:rPr>
              <w:t>Document Owner</w:t>
            </w:r>
          </w:p>
        </w:tc>
        <w:tc>
          <w:tcPr>
            <w:tcW w:w="5760" w:type="dxa"/>
            <w:gridSpan w:val="3"/>
            <w:tcBorders>
              <w:top w:val="single" w:sz="4" w:space="0" w:color="auto"/>
              <w:left w:val="single" w:sz="4" w:space="0" w:color="auto"/>
              <w:bottom w:val="single" w:sz="4" w:space="0" w:color="auto"/>
              <w:right w:val="single" w:sz="4" w:space="0" w:color="auto"/>
            </w:tcBorders>
            <w:hideMark/>
          </w:tcPr>
          <w:p w14:paraId="1C47B32C" w14:textId="77777777" w:rsidR="00F0152D" w:rsidRPr="001F7F3C" w:rsidRDefault="00F0152D" w:rsidP="002F1ADD">
            <w:pPr>
              <w:spacing w:after="160" w:line="259" w:lineRule="auto"/>
            </w:pPr>
            <w:r w:rsidRPr="001F7F3C">
              <w:t>Anne Flanagan</w:t>
            </w:r>
          </w:p>
        </w:tc>
      </w:tr>
      <w:tr w:rsidR="00F0152D" w:rsidRPr="001F7F3C" w14:paraId="4542A882" w14:textId="77777777" w:rsidTr="002F1ADD">
        <w:trPr>
          <w:trHeight w:val="414"/>
        </w:trPr>
        <w:tc>
          <w:tcPr>
            <w:tcW w:w="3261"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01952970" w14:textId="77777777" w:rsidR="00F0152D" w:rsidRPr="001F7F3C" w:rsidRDefault="00F0152D" w:rsidP="002F1ADD">
            <w:pPr>
              <w:spacing w:after="160" w:line="259" w:lineRule="auto"/>
              <w:rPr>
                <w:b/>
                <w:bCs/>
              </w:rPr>
            </w:pPr>
            <w:r w:rsidRPr="001F7F3C">
              <w:rPr>
                <w:b/>
                <w:bCs/>
              </w:rPr>
              <w:t>Document Author</w:t>
            </w:r>
          </w:p>
        </w:tc>
        <w:tc>
          <w:tcPr>
            <w:tcW w:w="2052" w:type="dxa"/>
            <w:tcBorders>
              <w:top w:val="single" w:sz="4" w:space="0" w:color="auto"/>
              <w:left w:val="single" w:sz="4" w:space="0" w:color="auto"/>
              <w:bottom w:val="single" w:sz="4" w:space="0" w:color="auto"/>
              <w:right w:val="single" w:sz="4" w:space="0" w:color="auto"/>
            </w:tcBorders>
            <w:hideMark/>
          </w:tcPr>
          <w:p w14:paraId="52634D88" w14:textId="6B0CA920" w:rsidR="00F0152D" w:rsidRPr="001F7F3C" w:rsidRDefault="008061E9" w:rsidP="002F1ADD">
            <w:pPr>
              <w:spacing w:after="160" w:line="259" w:lineRule="auto"/>
            </w:pPr>
            <w:r>
              <w:t>Annette Wilby</w:t>
            </w:r>
          </w:p>
        </w:tc>
        <w:tc>
          <w:tcPr>
            <w:tcW w:w="2123"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46A23BD0" w14:textId="77777777" w:rsidR="00F0152D" w:rsidRPr="001F7F3C" w:rsidRDefault="00F0152D" w:rsidP="002F1ADD">
            <w:pPr>
              <w:spacing w:after="160" w:line="259" w:lineRule="auto"/>
              <w:rPr>
                <w:b/>
                <w:bCs/>
              </w:rPr>
            </w:pPr>
            <w:r w:rsidRPr="001F7F3C">
              <w:rPr>
                <w:b/>
                <w:bCs/>
              </w:rPr>
              <w:t>Date</w:t>
            </w:r>
          </w:p>
        </w:tc>
        <w:tc>
          <w:tcPr>
            <w:tcW w:w="1585" w:type="dxa"/>
            <w:tcBorders>
              <w:top w:val="single" w:sz="4" w:space="0" w:color="auto"/>
              <w:left w:val="single" w:sz="4" w:space="0" w:color="auto"/>
              <w:bottom w:val="single" w:sz="4" w:space="0" w:color="auto"/>
              <w:right w:val="single" w:sz="4" w:space="0" w:color="auto"/>
            </w:tcBorders>
            <w:hideMark/>
          </w:tcPr>
          <w:p w14:paraId="58DD84F6" w14:textId="77777777" w:rsidR="00F0152D" w:rsidRPr="001F7F3C" w:rsidRDefault="00F0152D" w:rsidP="002F1ADD">
            <w:pPr>
              <w:spacing w:after="160" w:line="259" w:lineRule="auto"/>
            </w:pPr>
            <w:r w:rsidRPr="001F7F3C">
              <w:t>August 2024</w:t>
            </w:r>
          </w:p>
        </w:tc>
      </w:tr>
      <w:tr w:rsidR="00F0152D" w:rsidRPr="001F7F3C" w14:paraId="1673F871" w14:textId="77777777" w:rsidTr="002F1ADD">
        <w:trPr>
          <w:trHeight w:val="414"/>
        </w:trPr>
        <w:tc>
          <w:tcPr>
            <w:tcW w:w="3261"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29476695" w14:textId="77777777" w:rsidR="00F0152D" w:rsidRPr="001F7F3C" w:rsidRDefault="00F0152D" w:rsidP="002F1ADD">
            <w:pPr>
              <w:spacing w:after="160" w:line="259" w:lineRule="auto"/>
              <w:rPr>
                <w:b/>
                <w:bCs/>
              </w:rPr>
            </w:pPr>
            <w:r w:rsidRPr="001F7F3C">
              <w:rPr>
                <w:b/>
                <w:bCs/>
              </w:rPr>
              <w:t>Status</w:t>
            </w:r>
          </w:p>
        </w:tc>
        <w:tc>
          <w:tcPr>
            <w:tcW w:w="2052" w:type="dxa"/>
            <w:tcBorders>
              <w:top w:val="single" w:sz="4" w:space="0" w:color="auto"/>
              <w:left w:val="single" w:sz="4" w:space="0" w:color="auto"/>
              <w:bottom w:val="single" w:sz="4" w:space="0" w:color="auto"/>
              <w:right w:val="single" w:sz="4" w:space="0" w:color="auto"/>
            </w:tcBorders>
            <w:hideMark/>
          </w:tcPr>
          <w:p w14:paraId="3337366D" w14:textId="77777777" w:rsidR="00F0152D" w:rsidRPr="001F7F3C" w:rsidRDefault="00F0152D" w:rsidP="002F1ADD">
            <w:pPr>
              <w:spacing w:after="160" w:line="259" w:lineRule="auto"/>
            </w:pPr>
            <w:r w:rsidRPr="001F7F3C">
              <w:t>Live</w:t>
            </w:r>
          </w:p>
        </w:tc>
        <w:tc>
          <w:tcPr>
            <w:tcW w:w="2123"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682FB455" w14:textId="77777777" w:rsidR="00F0152D" w:rsidRPr="001F7F3C" w:rsidRDefault="00F0152D" w:rsidP="002F1ADD">
            <w:pPr>
              <w:spacing w:after="160" w:line="259" w:lineRule="auto"/>
              <w:rPr>
                <w:b/>
                <w:bCs/>
              </w:rPr>
            </w:pPr>
            <w:r w:rsidRPr="001F7F3C">
              <w:rPr>
                <w:b/>
                <w:bCs/>
              </w:rPr>
              <w:t>Version</w:t>
            </w:r>
          </w:p>
        </w:tc>
        <w:tc>
          <w:tcPr>
            <w:tcW w:w="1585" w:type="dxa"/>
            <w:tcBorders>
              <w:top w:val="single" w:sz="4" w:space="0" w:color="auto"/>
              <w:left w:val="single" w:sz="4" w:space="0" w:color="auto"/>
              <w:bottom w:val="single" w:sz="4" w:space="0" w:color="auto"/>
              <w:right w:val="single" w:sz="4" w:space="0" w:color="auto"/>
            </w:tcBorders>
            <w:hideMark/>
          </w:tcPr>
          <w:p w14:paraId="09261EB0" w14:textId="77777777" w:rsidR="00F0152D" w:rsidRPr="006863AD" w:rsidRDefault="00F0152D" w:rsidP="002F1ADD">
            <w:pPr>
              <w:spacing w:after="160" w:line="259" w:lineRule="auto"/>
            </w:pPr>
            <w:r w:rsidRPr="006863AD">
              <w:t>2.0</w:t>
            </w:r>
          </w:p>
        </w:tc>
      </w:tr>
      <w:tr w:rsidR="00F0152D" w:rsidRPr="001F7F3C" w14:paraId="14BE4E5B" w14:textId="77777777" w:rsidTr="002F1ADD">
        <w:trPr>
          <w:trHeight w:val="414"/>
        </w:trPr>
        <w:tc>
          <w:tcPr>
            <w:tcW w:w="3261"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7A0ECADC" w14:textId="77777777" w:rsidR="00F0152D" w:rsidRPr="001F7F3C" w:rsidRDefault="00F0152D" w:rsidP="002F1ADD">
            <w:pPr>
              <w:spacing w:after="160" w:line="259" w:lineRule="auto"/>
              <w:rPr>
                <w:b/>
                <w:bCs/>
              </w:rPr>
            </w:pPr>
            <w:r w:rsidRPr="001F7F3C">
              <w:rPr>
                <w:b/>
                <w:bCs/>
              </w:rPr>
              <w:t>Last Reviewed</w:t>
            </w:r>
          </w:p>
        </w:tc>
        <w:tc>
          <w:tcPr>
            <w:tcW w:w="2052" w:type="dxa"/>
            <w:tcBorders>
              <w:top w:val="single" w:sz="4" w:space="0" w:color="auto"/>
              <w:left w:val="single" w:sz="4" w:space="0" w:color="auto"/>
              <w:bottom w:val="single" w:sz="4" w:space="0" w:color="auto"/>
              <w:right w:val="single" w:sz="4" w:space="0" w:color="auto"/>
            </w:tcBorders>
            <w:hideMark/>
          </w:tcPr>
          <w:p w14:paraId="24894286" w14:textId="7B21A11A" w:rsidR="00F0152D" w:rsidRPr="006863AD" w:rsidRDefault="008061E9" w:rsidP="002F1ADD">
            <w:pPr>
              <w:spacing w:after="160" w:line="259" w:lineRule="auto"/>
            </w:pPr>
            <w:r w:rsidRPr="006863AD">
              <w:t>March 2025</w:t>
            </w:r>
          </w:p>
        </w:tc>
        <w:tc>
          <w:tcPr>
            <w:tcW w:w="2123"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40C9D809" w14:textId="77777777" w:rsidR="00F0152D" w:rsidRPr="001F7F3C" w:rsidRDefault="00F0152D" w:rsidP="002F1ADD">
            <w:pPr>
              <w:spacing w:after="160" w:line="259" w:lineRule="auto"/>
              <w:rPr>
                <w:b/>
                <w:bCs/>
              </w:rPr>
            </w:pPr>
            <w:r w:rsidRPr="001F7F3C">
              <w:rPr>
                <w:b/>
                <w:bCs/>
              </w:rPr>
              <w:t>Next Review Date</w:t>
            </w:r>
          </w:p>
        </w:tc>
        <w:tc>
          <w:tcPr>
            <w:tcW w:w="1585" w:type="dxa"/>
            <w:tcBorders>
              <w:top w:val="single" w:sz="4" w:space="0" w:color="auto"/>
              <w:left w:val="single" w:sz="4" w:space="0" w:color="auto"/>
              <w:bottom w:val="single" w:sz="4" w:space="0" w:color="auto"/>
              <w:right w:val="single" w:sz="4" w:space="0" w:color="auto"/>
            </w:tcBorders>
            <w:hideMark/>
          </w:tcPr>
          <w:p w14:paraId="1A71A471" w14:textId="5C587155" w:rsidR="00F0152D" w:rsidRPr="001F7F3C" w:rsidRDefault="008061E9" w:rsidP="002F1ADD">
            <w:pPr>
              <w:spacing w:after="160" w:line="259" w:lineRule="auto"/>
            </w:pPr>
            <w:r>
              <w:t xml:space="preserve">March </w:t>
            </w:r>
            <w:r w:rsidR="00F0152D" w:rsidRPr="001F7F3C">
              <w:t>2026</w:t>
            </w:r>
          </w:p>
        </w:tc>
      </w:tr>
      <w:tr w:rsidR="00F0152D" w:rsidRPr="001F7F3C" w14:paraId="0748B03D" w14:textId="77777777" w:rsidTr="002F1ADD">
        <w:trPr>
          <w:trHeight w:val="414"/>
        </w:trPr>
        <w:tc>
          <w:tcPr>
            <w:tcW w:w="3261"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63D0C196" w14:textId="77777777" w:rsidR="00F0152D" w:rsidRPr="001F7F3C" w:rsidRDefault="00F0152D" w:rsidP="002F1ADD">
            <w:pPr>
              <w:spacing w:after="160" w:line="259" w:lineRule="auto"/>
              <w:rPr>
                <w:b/>
                <w:bCs/>
              </w:rPr>
            </w:pPr>
            <w:r w:rsidRPr="001F7F3C">
              <w:rPr>
                <w:b/>
                <w:bCs/>
              </w:rPr>
              <w:t xml:space="preserve">Approved by </w:t>
            </w:r>
          </w:p>
        </w:tc>
        <w:tc>
          <w:tcPr>
            <w:tcW w:w="2052" w:type="dxa"/>
            <w:tcBorders>
              <w:top w:val="single" w:sz="4" w:space="0" w:color="auto"/>
              <w:left w:val="single" w:sz="4" w:space="0" w:color="auto"/>
              <w:bottom w:val="single" w:sz="4" w:space="0" w:color="auto"/>
              <w:right w:val="single" w:sz="4" w:space="0" w:color="auto"/>
            </w:tcBorders>
            <w:hideMark/>
          </w:tcPr>
          <w:p w14:paraId="5A9F9119" w14:textId="77777777" w:rsidR="00F0152D" w:rsidRPr="001F7F3C" w:rsidRDefault="00F0152D" w:rsidP="002F1ADD">
            <w:pPr>
              <w:spacing w:after="160" w:line="259" w:lineRule="auto"/>
            </w:pPr>
            <w:r w:rsidRPr="001F7F3C">
              <w:t>Anne Flanagan</w:t>
            </w:r>
          </w:p>
        </w:tc>
        <w:tc>
          <w:tcPr>
            <w:tcW w:w="2123"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368E64B8" w14:textId="77777777" w:rsidR="00F0152D" w:rsidRPr="001F7F3C" w:rsidRDefault="00F0152D" w:rsidP="002F1ADD">
            <w:pPr>
              <w:spacing w:after="160" w:line="259" w:lineRule="auto"/>
              <w:rPr>
                <w:b/>
                <w:bCs/>
              </w:rPr>
            </w:pPr>
            <w:r w:rsidRPr="001F7F3C">
              <w:rPr>
                <w:b/>
                <w:bCs/>
              </w:rPr>
              <w:t>Position</w:t>
            </w:r>
          </w:p>
        </w:tc>
        <w:tc>
          <w:tcPr>
            <w:tcW w:w="1585" w:type="dxa"/>
            <w:tcBorders>
              <w:top w:val="single" w:sz="4" w:space="0" w:color="auto"/>
              <w:left w:val="single" w:sz="4" w:space="0" w:color="auto"/>
              <w:bottom w:val="single" w:sz="4" w:space="0" w:color="auto"/>
              <w:right w:val="single" w:sz="4" w:space="0" w:color="auto"/>
            </w:tcBorders>
            <w:hideMark/>
          </w:tcPr>
          <w:p w14:paraId="0FBAAB42" w14:textId="77777777" w:rsidR="00F0152D" w:rsidRPr="001F7F3C" w:rsidRDefault="00F0152D" w:rsidP="002F1ADD">
            <w:pPr>
              <w:spacing w:after="160" w:line="259" w:lineRule="auto"/>
            </w:pPr>
            <w:r w:rsidRPr="001F7F3C">
              <w:t>Assistant Director ASW</w:t>
            </w:r>
          </w:p>
        </w:tc>
      </w:tr>
      <w:tr w:rsidR="00F0152D" w:rsidRPr="001F7F3C" w14:paraId="7F5A5D28" w14:textId="77777777" w:rsidTr="002F1ADD">
        <w:trPr>
          <w:trHeight w:val="414"/>
        </w:trPr>
        <w:tc>
          <w:tcPr>
            <w:tcW w:w="3261"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0A9DBC8D" w14:textId="77777777" w:rsidR="00F0152D" w:rsidRPr="001F7F3C" w:rsidRDefault="00F0152D" w:rsidP="002F1ADD">
            <w:pPr>
              <w:spacing w:after="160" w:line="259" w:lineRule="auto"/>
              <w:rPr>
                <w:b/>
                <w:bCs/>
              </w:rPr>
            </w:pPr>
            <w:r w:rsidRPr="001F7F3C">
              <w:rPr>
                <w:b/>
                <w:bCs/>
              </w:rPr>
              <w:t>Signed</w:t>
            </w:r>
          </w:p>
        </w:tc>
        <w:tc>
          <w:tcPr>
            <w:tcW w:w="2052" w:type="dxa"/>
            <w:tcBorders>
              <w:top w:val="single" w:sz="4" w:space="0" w:color="auto"/>
              <w:left w:val="single" w:sz="4" w:space="0" w:color="auto"/>
              <w:bottom w:val="single" w:sz="4" w:space="0" w:color="auto"/>
              <w:right w:val="single" w:sz="4" w:space="0" w:color="auto"/>
            </w:tcBorders>
          </w:tcPr>
          <w:p w14:paraId="60571D06" w14:textId="77777777" w:rsidR="00F0152D" w:rsidRPr="001F7F3C" w:rsidRDefault="00F0152D" w:rsidP="002F1ADD">
            <w:pPr>
              <w:spacing w:after="160" w:line="259" w:lineRule="auto"/>
              <w:rPr>
                <w:b/>
                <w:bCs/>
              </w:rPr>
            </w:pPr>
          </w:p>
        </w:tc>
        <w:tc>
          <w:tcPr>
            <w:tcW w:w="2123"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09016B0A" w14:textId="77777777" w:rsidR="00F0152D" w:rsidRPr="001F7F3C" w:rsidRDefault="00F0152D" w:rsidP="002F1ADD">
            <w:pPr>
              <w:spacing w:after="160" w:line="259" w:lineRule="auto"/>
              <w:rPr>
                <w:b/>
                <w:bCs/>
              </w:rPr>
            </w:pPr>
            <w:r w:rsidRPr="001F7F3C">
              <w:rPr>
                <w:b/>
                <w:bCs/>
              </w:rPr>
              <w:t>Date Approved</w:t>
            </w:r>
          </w:p>
        </w:tc>
        <w:tc>
          <w:tcPr>
            <w:tcW w:w="1585" w:type="dxa"/>
            <w:tcBorders>
              <w:top w:val="single" w:sz="4" w:space="0" w:color="auto"/>
              <w:left w:val="single" w:sz="4" w:space="0" w:color="auto"/>
              <w:bottom w:val="single" w:sz="4" w:space="0" w:color="auto"/>
              <w:right w:val="single" w:sz="4" w:space="0" w:color="auto"/>
            </w:tcBorders>
            <w:hideMark/>
          </w:tcPr>
          <w:p w14:paraId="16741BC7" w14:textId="10BDF324" w:rsidR="00F0152D" w:rsidRPr="001F7F3C" w:rsidRDefault="008061E9" w:rsidP="002F1ADD">
            <w:pPr>
              <w:spacing w:after="160" w:line="259" w:lineRule="auto"/>
            </w:pPr>
            <w:r>
              <w:t>March 2025</w:t>
            </w:r>
          </w:p>
        </w:tc>
      </w:tr>
    </w:tbl>
    <w:p w14:paraId="48B4CCC1" w14:textId="77777777" w:rsidR="00F0152D" w:rsidRPr="001F7F3C" w:rsidRDefault="00F0152D" w:rsidP="00F0152D"/>
    <w:tbl>
      <w:tblPr>
        <w:tblStyle w:val="TableGrid"/>
        <w:tblW w:w="0" w:type="auto"/>
        <w:tblInd w:w="-5" w:type="dxa"/>
        <w:tblLook w:val="04A0" w:firstRow="1" w:lastRow="0" w:firstColumn="1" w:lastColumn="0" w:noHBand="0" w:noVBand="1"/>
      </w:tblPr>
      <w:tblGrid>
        <w:gridCol w:w="2562"/>
        <w:gridCol w:w="2153"/>
        <w:gridCol w:w="4306"/>
      </w:tblGrid>
      <w:tr w:rsidR="00F0152D" w:rsidRPr="001F7F3C" w14:paraId="70790162" w14:textId="77777777" w:rsidTr="002F1ADD">
        <w:tc>
          <w:tcPr>
            <w:tcW w:w="9021"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5B1FE074" w14:textId="77777777" w:rsidR="00F0152D" w:rsidRPr="001F7F3C" w:rsidRDefault="00F0152D" w:rsidP="002F1ADD">
            <w:pPr>
              <w:spacing w:after="160" w:line="259" w:lineRule="auto"/>
            </w:pPr>
          </w:p>
          <w:p w14:paraId="70F2A1E5" w14:textId="77777777" w:rsidR="00F0152D" w:rsidRPr="001F7F3C" w:rsidRDefault="00F0152D" w:rsidP="002F1ADD">
            <w:pPr>
              <w:spacing w:after="160" w:line="259" w:lineRule="auto"/>
              <w:rPr>
                <w:b/>
                <w:bCs/>
              </w:rPr>
            </w:pPr>
            <w:r w:rsidRPr="001F7F3C">
              <w:rPr>
                <w:b/>
                <w:bCs/>
              </w:rPr>
              <w:t>Document Change History</w:t>
            </w:r>
          </w:p>
          <w:p w14:paraId="2739D3A4" w14:textId="77777777" w:rsidR="00F0152D" w:rsidRPr="001F7F3C" w:rsidRDefault="00F0152D" w:rsidP="002F1ADD">
            <w:pPr>
              <w:spacing w:after="160" w:line="259" w:lineRule="auto"/>
            </w:pPr>
          </w:p>
        </w:tc>
      </w:tr>
      <w:tr w:rsidR="00F0152D" w:rsidRPr="001F7F3C" w14:paraId="61B23746" w14:textId="77777777" w:rsidTr="002F1ADD">
        <w:tc>
          <w:tcPr>
            <w:tcW w:w="2562" w:type="dxa"/>
            <w:tcBorders>
              <w:top w:val="single" w:sz="4" w:space="0" w:color="auto"/>
              <w:left w:val="single" w:sz="4" w:space="0" w:color="auto"/>
              <w:bottom w:val="single" w:sz="4" w:space="0" w:color="auto"/>
              <w:right w:val="single" w:sz="4" w:space="0" w:color="auto"/>
            </w:tcBorders>
            <w:hideMark/>
          </w:tcPr>
          <w:p w14:paraId="6D36FF64" w14:textId="77777777" w:rsidR="00F0152D" w:rsidRPr="001F7F3C" w:rsidRDefault="00F0152D" w:rsidP="002F1ADD">
            <w:pPr>
              <w:spacing w:after="160" w:line="259" w:lineRule="auto"/>
              <w:rPr>
                <w:b/>
                <w:bCs/>
              </w:rPr>
            </w:pPr>
            <w:r w:rsidRPr="001F7F3C">
              <w:rPr>
                <w:b/>
                <w:bCs/>
              </w:rPr>
              <w:t>Version Number</w:t>
            </w:r>
          </w:p>
        </w:tc>
        <w:tc>
          <w:tcPr>
            <w:tcW w:w="2153" w:type="dxa"/>
            <w:tcBorders>
              <w:top w:val="single" w:sz="4" w:space="0" w:color="auto"/>
              <w:left w:val="single" w:sz="4" w:space="0" w:color="auto"/>
              <w:bottom w:val="single" w:sz="4" w:space="0" w:color="auto"/>
              <w:right w:val="single" w:sz="4" w:space="0" w:color="auto"/>
            </w:tcBorders>
            <w:hideMark/>
          </w:tcPr>
          <w:p w14:paraId="71F083A8" w14:textId="77777777" w:rsidR="00F0152D" w:rsidRPr="001F7F3C" w:rsidRDefault="00F0152D" w:rsidP="002F1ADD">
            <w:pPr>
              <w:spacing w:after="160" w:line="259" w:lineRule="auto"/>
              <w:rPr>
                <w:b/>
                <w:bCs/>
              </w:rPr>
            </w:pPr>
            <w:r w:rsidRPr="001F7F3C">
              <w:rPr>
                <w:b/>
                <w:bCs/>
              </w:rPr>
              <w:t>Date</w:t>
            </w:r>
          </w:p>
        </w:tc>
        <w:tc>
          <w:tcPr>
            <w:tcW w:w="4306" w:type="dxa"/>
            <w:tcBorders>
              <w:top w:val="single" w:sz="4" w:space="0" w:color="auto"/>
              <w:left w:val="single" w:sz="4" w:space="0" w:color="auto"/>
              <w:bottom w:val="single" w:sz="4" w:space="0" w:color="auto"/>
              <w:right w:val="single" w:sz="4" w:space="0" w:color="auto"/>
            </w:tcBorders>
            <w:hideMark/>
          </w:tcPr>
          <w:p w14:paraId="32F7A643" w14:textId="77777777" w:rsidR="00F0152D" w:rsidRPr="001F7F3C" w:rsidRDefault="00F0152D" w:rsidP="002F1ADD">
            <w:pPr>
              <w:spacing w:after="160" w:line="259" w:lineRule="auto"/>
              <w:rPr>
                <w:b/>
                <w:bCs/>
              </w:rPr>
            </w:pPr>
            <w:r w:rsidRPr="001F7F3C">
              <w:rPr>
                <w:b/>
                <w:bCs/>
              </w:rPr>
              <w:t>Amendments</w:t>
            </w:r>
          </w:p>
        </w:tc>
      </w:tr>
      <w:tr w:rsidR="00F0152D" w:rsidRPr="001F7F3C" w14:paraId="0478FD59" w14:textId="77777777" w:rsidTr="002F1ADD">
        <w:tc>
          <w:tcPr>
            <w:tcW w:w="2562" w:type="dxa"/>
            <w:tcBorders>
              <w:top w:val="single" w:sz="4" w:space="0" w:color="auto"/>
              <w:left w:val="single" w:sz="4" w:space="0" w:color="auto"/>
              <w:bottom w:val="single" w:sz="4" w:space="0" w:color="auto"/>
              <w:right w:val="single" w:sz="4" w:space="0" w:color="auto"/>
            </w:tcBorders>
            <w:hideMark/>
          </w:tcPr>
          <w:p w14:paraId="0CFF5798" w14:textId="77777777" w:rsidR="00F0152D" w:rsidRPr="001F7F3C" w:rsidRDefault="00F0152D" w:rsidP="002F1ADD">
            <w:pPr>
              <w:spacing w:after="160" w:line="259" w:lineRule="auto"/>
            </w:pPr>
            <w:r w:rsidRPr="001F7F3C">
              <w:t>1.0</w:t>
            </w:r>
          </w:p>
        </w:tc>
        <w:tc>
          <w:tcPr>
            <w:tcW w:w="2153" w:type="dxa"/>
            <w:tcBorders>
              <w:top w:val="single" w:sz="4" w:space="0" w:color="auto"/>
              <w:left w:val="single" w:sz="4" w:space="0" w:color="auto"/>
              <w:bottom w:val="single" w:sz="4" w:space="0" w:color="auto"/>
              <w:right w:val="single" w:sz="4" w:space="0" w:color="auto"/>
            </w:tcBorders>
            <w:hideMark/>
          </w:tcPr>
          <w:p w14:paraId="3AD0098F" w14:textId="77777777" w:rsidR="00F0152D" w:rsidRPr="001F7F3C" w:rsidRDefault="00F0152D" w:rsidP="002F1ADD">
            <w:pPr>
              <w:spacing w:after="160" w:line="259" w:lineRule="auto"/>
            </w:pPr>
            <w:r w:rsidRPr="001F7F3C">
              <w:t>August 2024</w:t>
            </w:r>
          </w:p>
        </w:tc>
        <w:tc>
          <w:tcPr>
            <w:tcW w:w="4306" w:type="dxa"/>
            <w:tcBorders>
              <w:top w:val="single" w:sz="4" w:space="0" w:color="auto"/>
              <w:left w:val="single" w:sz="4" w:space="0" w:color="auto"/>
              <w:bottom w:val="single" w:sz="4" w:space="0" w:color="auto"/>
              <w:right w:val="single" w:sz="4" w:space="0" w:color="auto"/>
            </w:tcBorders>
            <w:hideMark/>
          </w:tcPr>
          <w:p w14:paraId="5A0B7449" w14:textId="77777777" w:rsidR="00F0152D" w:rsidRPr="001F7F3C" w:rsidRDefault="00F0152D" w:rsidP="002F1ADD">
            <w:pPr>
              <w:spacing w:after="160" w:line="259" w:lineRule="auto"/>
            </w:pPr>
            <w:r w:rsidRPr="001F7F3C">
              <w:t>New Document</w:t>
            </w:r>
          </w:p>
        </w:tc>
      </w:tr>
      <w:tr w:rsidR="00F0152D" w:rsidRPr="001F7F3C" w14:paraId="361E2D9B" w14:textId="77777777" w:rsidTr="002F1ADD">
        <w:tc>
          <w:tcPr>
            <w:tcW w:w="2562" w:type="dxa"/>
            <w:tcBorders>
              <w:top w:val="single" w:sz="4" w:space="0" w:color="auto"/>
              <w:left w:val="single" w:sz="4" w:space="0" w:color="auto"/>
              <w:bottom w:val="single" w:sz="4" w:space="0" w:color="auto"/>
              <w:right w:val="single" w:sz="4" w:space="0" w:color="auto"/>
            </w:tcBorders>
            <w:hideMark/>
          </w:tcPr>
          <w:p w14:paraId="309BF73B" w14:textId="77777777" w:rsidR="00F0152D" w:rsidRPr="001F7F3C" w:rsidRDefault="00F0152D" w:rsidP="002F1ADD">
            <w:pPr>
              <w:spacing w:after="160" w:line="259" w:lineRule="auto"/>
            </w:pPr>
            <w:r w:rsidRPr="001F7F3C">
              <w:t>2.0</w:t>
            </w:r>
          </w:p>
        </w:tc>
        <w:tc>
          <w:tcPr>
            <w:tcW w:w="2153" w:type="dxa"/>
            <w:tcBorders>
              <w:top w:val="single" w:sz="4" w:space="0" w:color="auto"/>
              <w:left w:val="single" w:sz="4" w:space="0" w:color="auto"/>
              <w:bottom w:val="single" w:sz="4" w:space="0" w:color="auto"/>
              <w:right w:val="single" w:sz="4" w:space="0" w:color="auto"/>
            </w:tcBorders>
            <w:hideMark/>
          </w:tcPr>
          <w:p w14:paraId="6A68593D" w14:textId="55C83ED2" w:rsidR="00F0152D" w:rsidRPr="001F7F3C" w:rsidRDefault="008061E9" w:rsidP="002F1ADD">
            <w:pPr>
              <w:spacing w:after="160" w:line="259" w:lineRule="auto"/>
            </w:pPr>
            <w:r>
              <w:t>March 2025</w:t>
            </w:r>
          </w:p>
        </w:tc>
        <w:tc>
          <w:tcPr>
            <w:tcW w:w="4306" w:type="dxa"/>
            <w:tcBorders>
              <w:top w:val="single" w:sz="4" w:space="0" w:color="auto"/>
              <w:left w:val="single" w:sz="4" w:space="0" w:color="auto"/>
              <w:bottom w:val="single" w:sz="4" w:space="0" w:color="auto"/>
              <w:right w:val="single" w:sz="4" w:space="0" w:color="auto"/>
            </w:tcBorders>
            <w:hideMark/>
          </w:tcPr>
          <w:p w14:paraId="40346BF3" w14:textId="29E44D05" w:rsidR="00F0152D" w:rsidRPr="001F7F3C" w:rsidRDefault="00F0152D" w:rsidP="002F1ADD">
            <w:pPr>
              <w:spacing w:after="160" w:line="259" w:lineRule="auto"/>
            </w:pPr>
            <w:r w:rsidRPr="001F7F3C">
              <w:t>Updated the new safeguarding process</w:t>
            </w:r>
            <w:r w:rsidR="008061E9">
              <w:t xml:space="preserve"> </w:t>
            </w:r>
          </w:p>
        </w:tc>
      </w:tr>
      <w:tr w:rsidR="00F0152D" w:rsidRPr="001F7F3C" w14:paraId="51C5D3D9" w14:textId="77777777" w:rsidTr="002F1ADD">
        <w:tc>
          <w:tcPr>
            <w:tcW w:w="2562" w:type="dxa"/>
            <w:tcBorders>
              <w:top w:val="single" w:sz="4" w:space="0" w:color="auto"/>
              <w:left w:val="single" w:sz="4" w:space="0" w:color="auto"/>
              <w:bottom w:val="single" w:sz="4" w:space="0" w:color="auto"/>
              <w:right w:val="single" w:sz="4" w:space="0" w:color="auto"/>
            </w:tcBorders>
          </w:tcPr>
          <w:p w14:paraId="3EC87577" w14:textId="77777777" w:rsidR="00F0152D" w:rsidRPr="001F7F3C" w:rsidRDefault="00F0152D" w:rsidP="002F1ADD">
            <w:pPr>
              <w:spacing w:after="160" w:line="259" w:lineRule="auto"/>
            </w:pPr>
          </w:p>
        </w:tc>
        <w:tc>
          <w:tcPr>
            <w:tcW w:w="2153" w:type="dxa"/>
            <w:tcBorders>
              <w:top w:val="single" w:sz="4" w:space="0" w:color="auto"/>
              <w:left w:val="single" w:sz="4" w:space="0" w:color="auto"/>
              <w:bottom w:val="single" w:sz="4" w:space="0" w:color="auto"/>
              <w:right w:val="single" w:sz="4" w:space="0" w:color="auto"/>
            </w:tcBorders>
          </w:tcPr>
          <w:p w14:paraId="2B4F2E1F" w14:textId="77777777" w:rsidR="00F0152D" w:rsidRPr="001F7F3C" w:rsidRDefault="00F0152D" w:rsidP="002F1ADD">
            <w:pPr>
              <w:spacing w:after="160" w:line="259" w:lineRule="auto"/>
            </w:pPr>
          </w:p>
        </w:tc>
        <w:tc>
          <w:tcPr>
            <w:tcW w:w="4306" w:type="dxa"/>
            <w:tcBorders>
              <w:top w:val="single" w:sz="4" w:space="0" w:color="auto"/>
              <w:left w:val="single" w:sz="4" w:space="0" w:color="auto"/>
              <w:bottom w:val="single" w:sz="4" w:space="0" w:color="auto"/>
              <w:right w:val="single" w:sz="4" w:space="0" w:color="auto"/>
            </w:tcBorders>
          </w:tcPr>
          <w:p w14:paraId="17A93793" w14:textId="77777777" w:rsidR="00F0152D" w:rsidRPr="001F7F3C" w:rsidRDefault="00F0152D" w:rsidP="002F1ADD">
            <w:pPr>
              <w:spacing w:after="160" w:line="259" w:lineRule="auto"/>
            </w:pPr>
          </w:p>
        </w:tc>
      </w:tr>
      <w:tr w:rsidR="00F0152D" w:rsidRPr="001F7F3C" w14:paraId="0EDBD5FE" w14:textId="77777777" w:rsidTr="002F1ADD">
        <w:tc>
          <w:tcPr>
            <w:tcW w:w="2562" w:type="dxa"/>
            <w:tcBorders>
              <w:top w:val="single" w:sz="4" w:space="0" w:color="auto"/>
              <w:left w:val="single" w:sz="4" w:space="0" w:color="auto"/>
              <w:bottom w:val="single" w:sz="4" w:space="0" w:color="auto"/>
              <w:right w:val="single" w:sz="4" w:space="0" w:color="auto"/>
            </w:tcBorders>
          </w:tcPr>
          <w:p w14:paraId="2D5D16AE" w14:textId="77777777" w:rsidR="00F0152D" w:rsidRPr="001F7F3C" w:rsidRDefault="00F0152D" w:rsidP="002F1ADD">
            <w:pPr>
              <w:spacing w:after="160" w:line="259" w:lineRule="auto"/>
            </w:pPr>
          </w:p>
        </w:tc>
        <w:tc>
          <w:tcPr>
            <w:tcW w:w="2153" w:type="dxa"/>
            <w:tcBorders>
              <w:top w:val="single" w:sz="4" w:space="0" w:color="auto"/>
              <w:left w:val="single" w:sz="4" w:space="0" w:color="auto"/>
              <w:bottom w:val="single" w:sz="4" w:space="0" w:color="auto"/>
              <w:right w:val="single" w:sz="4" w:space="0" w:color="auto"/>
            </w:tcBorders>
          </w:tcPr>
          <w:p w14:paraId="673BEBCC" w14:textId="77777777" w:rsidR="00F0152D" w:rsidRPr="001F7F3C" w:rsidRDefault="00F0152D" w:rsidP="002F1ADD">
            <w:pPr>
              <w:spacing w:after="160" w:line="259" w:lineRule="auto"/>
            </w:pPr>
          </w:p>
        </w:tc>
        <w:tc>
          <w:tcPr>
            <w:tcW w:w="4306" w:type="dxa"/>
            <w:tcBorders>
              <w:top w:val="single" w:sz="4" w:space="0" w:color="auto"/>
              <w:left w:val="single" w:sz="4" w:space="0" w:color="auto"/>
              <w:bottom w:val="single" w:sz="4" w:space="0" w:color="auto"/>
              <w:right w:val="single" w:sz="4" w:space="0" w:color="auto"/>
            </w:tcBorders>
          </w:tcPr>
          <w:p w14:paraId="00D1E21B" w14:textId="77777777" w:rsidR="00F0152D" w:rsidRPr="001F7F3C" w:rsidRDefault="00F0152D" w:rsidP="002F1ADD">
            <w:pPr>
              <w:spacing w:after="160" w:line="259" w:lineRule="auto"/>
            </w:pPr>
          </w:p>
        </w:tc>
      </w:tr>
      <w:tr w:rsidR="00F0152D" w:rsidRPr="001F7F3C" w14:paraId="57708C3D" w14:textId="77777777" w:rsidTr="002F1ADD">
        <w:tc>
          <w:tcPr>
            <w:tcW w:w="2562" w:type="dxa"/>
            <w:tcBorders>
              <w:top w:val="single" w:sz="4" w:space="0" w:color="auto"/>
              <w:left w:val="single" w:sz="4" w:space="0" w:color="auto"/>
              <w:bottom w:val="single" w:sz="4" w:space="0" w:color="auto"/>
              <w:right w:val="single" w:sz="4" w:space="0" w:color="auto"/>
            </w:tcBorders>
          </w:tcPr>
          <w:p w14:paraId="22AD1CE3" w14:textId="77777777" w:rsidR="00F0152D" w:rsidRPr="001F7F3C" w:rsidRDefault="00F0152D" w:rsidP="002F1ADD">
            <w:pPr>
              <w:spacing w:after="160" w:line="259" w:lineRule="auto"/>
            </w:pPr>
          </w:p>
        </w:tc>
        <w:tc>
          <w:tcPr>
            <w:tcW w:w="2153" w:type="dxa"/>
            <w:tcBorders>
              <w:top w:val="single" w:sz="4" w:space="0" w:color="auto"/>
              <w:left w:val="single" w:sz="4" w:space="0" w:color="auto"/>
              <w:bottom w:val="single" w:sz="4" w:space="0" w:color="auto"/>
              <w:right w:val="single" w:sz="4" w:space="0" w:color="auto"/>
            </w:tcBorders>
          </w:tcPr>
          <w:p w14:paraId="6639E480" w14:textId="77777777" w:rsidR="00F0152D" w:rsidRPr="001F7F3C" w:rsidRDefault="00F0152D" w:rsidP="002F1ADD">
            <w:pPr>
              <w:spacing w:after="160" w:line="259" w:lineRule="auto"/>
            </w:pPr>
          </w:p>
        </w:tc>
        <w:tc>
          <w:tcPr>
            <w:tcW w:w="4306" w:type="dxa"/>
            <w:tcBorders>
              <w:top w:val="single" w:sz="4" w:space="0" w:color="auto"/>
              <w:left w:val="single" w:sz="4" w:space="0" w:color="auto"/>
              <w:bottom w:val="single" w:sz="4" w:space="0" w:color="auto"/>
              <w:right w:val="single" w:sz="4" w:space="0" w:color="auto"/>
            </w:tcBorders>
          </w:tcPr>
          <w:p w14:paraId="55FFF540" w14:textId="77777777" w:rsidR="00F0152D" w:rsidRPr="001F7F3C" w:rsidRDefault="00F0152D" w:rsidP="002F1ADD">
            <w:pPr>
              <w:spacing w:after="160" w:line="259" w:lineRule="auto"/>
            </w:pPr>
          </w:p>
        </w:tc>
      </w:tr>
      <w:tr w:rsidR="00F0152D" w:rsidRPr="001F7F3C" w14:paraId="40AE5041" w14:textId="77777777" w:rsidTr="002F1ADD">
        <w:tc>
          <w:tcPr>
            <w:tcW w:w="2562" w:type="dxa"/>
            <w:tcBorders>
              <w:top w:val="single" w:sz="4" w:space="0" w:color="auto"/>
              <w:left w:val="single" w:sz="4" w:space="0" w:color="auto"/>
              <w:bottom w:val="single" w:sz="4" w:space="0" w:color="auto"/>
              <w:right w:val="single" w:sz="4" w:space="0" w:color="auto"/>
            </w:tcBorders>
          </w:tcPr>
          <w:p w14:paraId="13C0E0E5" w14:textId="77777777" w:rsidR="00F0152D" w:rsidRPr="001F7F3C" w:rsidRDefault="00F0152D" w:rsidP="002F1ADD">
            <w:pPr>
              <w:spacing w:after="160" w:line="259" w:lineRule="auto"/>
            </w:pPr>
          </w:p>
        </w:tc>
        <w:tc>
          <w:tcPr>
            <w:tcW w:w="2153" w:type="dxa"/>
            <w:tcBorders>
              <w:top w:val="single" w:sz="4" w:space="0" w:color="auto"/>
              <w:left w:val="single" w:sz="4" w:space="0" w:color="auto"/>
              <w:bottom w:val="single" w:sz="4" w:space="0" w:color="auto"/>
              <w:right w:val="single" w:sz="4" w:space="0" w:color="auto"/>
            </w:tcBorders>
          </w:tcPr>
          <w:p w14:paraId="698077C6" w14:textId="77777777" w:rsidR="00F0152D" w:rsidRPr="001F7F3C" w:rsidRDefault="00F0152D" w:rsidP="002F1ADD">
            <w:pPr>
              <w:spacing w:after="160" w:line="259" w:lineRule="auto"/>
            </w:pPr>
          </w:p>
        </w:tc>
        <w:tc>
          <w:tcPr>
            <w:tcW w:w="4306" w:type="dxa"/>
            <w:tcBorders>
              <w:top w:val="single" w:sz="4" w:space="0" w:color="auto"/>
              <w:left w:val="single" w:sz="4" w:space="0" w:color="auto"/>
              <w:bottom w:val="single" w:sz="4" w:space="0" w:color="auto"/>
              <w:right w:val="single" w:sz="4" w:space="0" w:color="auto"/>
            </w:tcBorders>
          </w:tcPr>
          <w:p w14:paraId="007FC4D2" w14:textId="77777777" w:rsidR="00F0152D" w:rsidRPr="001F7F3C" w:rsidRDefault="00F0152D" w:rsidP="002F1ADD">
            <w:pPr>
              <w:spacing w:after="160" w:line="259" w:lineRule="auto"/>
            </w:pPr>
          </w:p>
        </w:tc>
      </w:tr>
      <w:tr w:rsidR="00F0152D" w:rsidRPr="001F7F3C" w14:paraId="5DC25D8C" w14:textId="77777777" w:rsidTr="002F1ADD">
        <w:tc>
          <w:tcPr>
            <w:tcW w:w="2562" w:type="dxa"/>
            <w:tcBorders>
              <w:top w:val="single" w:sz="4" w:space="0" w:color="auto"/>
              <w:left w:val="single" w:sz="4" w:space="0" w:color="auto"/>
              <w:bottom w:val="single" w:sz="4" w:space="0" w:color="auto"/>
              <w:right w:val="single" w:sz="4" w:space="0" w:color="auto"/>
            </w:tcBorders>
          </w:tcPr>
          <w:p w14:paraId="7A49AEA5" w14:textId="77777777" w:rsidR="00F0152D" w:rsidRPr="001F7F3C" w:rsidRDefault="00F0152D" w:rsidP="002F1ADD">
            <w:pPr>
              <w:spacing w:after="160" w:line="259" w:lineRule="auto"/>
            </w:pPr>
          </w:p>
        </w:tc>
        <w:tc>
          <w:tcPr>
            <w:tcW w:w="2153" w:type="dxa"/>
            <w:tcBorders>
              <w:top w:val="single" w:sz="4" w:space="0" w:color="auto"/>
              <w:left w:val="single" w:sz="4" w:space="0" w:color="auto"/>
              <w:bottom w:val="single" w:sz="4" w:space="0" w:color="auto"/>
              <w:right w:val="single" w:sz="4" w:space="0" w:color="auto"/>
            </w:tcBorders>
          </w:tcPr>
          <w:p w14:paraId="77BDDDDC" w14:textId="77777777" w:rsidR="00F0152D" w:rsidRPr="001F7F3C" w:rsidRDefault="00F0152D" w:rsidP="002F1ADD">
            <w:pPr>
              <w:spacing w:after="160" w:line="259" w:lineRule="auto"/>
            </w:pPr>
          </w:p>
        </w:tc>
        <w:tc>
          <w:tcPr>
            <w:tcW w:w="4306" w:type="dxa"/>
            <w:tcBorders>
              <w:top w:val="single" w:sz="4" w:space="0" w:color="auto"/>
              <w:left w:val="single" w:sz="4" w:space="0" w:color="auto"/>
              <w:bottom w:val="single" w:sz="4" w:space="0" w:color="auto"/>
              <w:right w:val="single" w:sz="4" w:space="0" w:color="auto"/>
            </w:tcBorders>
          </w:tcPr>
          <w:p w14:paraId="49F52CBE" w14:textId="77777777" w:rsidR="00F0152D" w:rsidRPr="001F7F3C" w:rsidRDefault="00F0152D" w:rsidP="002F1ADD">
            <w:pPr>
              <w:spacing w:after="160" w:line="259" w:lineRule="auto"/>
            </w:pPr>
          </w:p>
        </w:tc>
      </w:tr>
      <w:tr w:rsidR="00F0152D" w:rsidRPr="001F7F3C" w14:paraId="6EF68072" w14:textId="77777777" w:rsidTr="002F1ADD">
        <w:tc>
          <w:tcPr>
            <w:tcW w:w="2562" w:type="dxa"/>
            <w:tcBorders>
              <w:top w:val="single" w:sz="4" w:space="0" w:color="auto"/>
              <w:left w:val="single" w:sz="4" w:space="0" w:color="auto"/>
              <w:bottom w:val="single" w:sz="4" w:space="0" w:color="auto"/>
              <w:right w:val="single" w:sz="4" w:space="0" w:color="auto"/>
            </w:tcBorders>
          </w:tcPr>
          <w:p w14:paraId="048BAC9D" w14:textId="77777777" w:rsidR="00F0152D" w:rsidRPr="001F7F3C" w:rsidRDefault="00F0152D" w:rsidP="002F1ADD">
            <w:pPr>
              <w:spacing w:after="160" w:line="259" w:lineRule="auto"/>
            </w:pPr>
          </w:p>
        </w:tc>
        <w:tc>
          <w:tcPr>
            <w:tcW w:w="2153" w:type="dxa"/>
            <w:tcBorders>
              <w:top w:val="single" w:sz="4" w:space="0" w:color="auto"/>
              <w:left w:val="single" w:sz="4" w:space="0" w:color="auto"/>
              <w:bottom w:val="single" w:sz="4" w:space="0" w:color="auto"/>
              <w:right w:val="single" w:sz="4" w:space="0" w:color="auto"/>
            </w:tcBorders>
          </w:tcPr>
          <w:p w14:paraId="7D69B3F6" w14:textId="77777777" w:rsidR="00F0152D" w:rsidRPr="001F7F3C" w:rsidRDefault="00F0152D" w:rsidP="002F1ADD">
            <w:pPr>
              <w:spacing w:after="160" w:line="259" w:lineRule="auto"/>
            </w:pPr>
          </w:p>
        </w:tc>
        <w:tc>
          <w:tcPr>
            <w:tcW w:w="4306" w:type="dxa"/>
            <w:tcBorders>
              <w:top w:val="single" w:sz="4" w:space="0" w:color="auto"/>
              <w:left w:val="single" w:sz="4" w:space="0" w:color="auto"/>
              <w:bottom w:val="single" w:sz="4" w:space="0" w:color="auto"/>
              <w:right w:val="single" w:sz="4" w:space="0" w:color="auto"/>
            </w:tcBorders>
          </w:tcPr>
          <w:p w14:paraId="5B29D5A8" w14:textId="77777777" w:rsidR="00F0152D" w:rsidRPr="001F7F3C" w:rsidRDefault="00F0152D" w:rsidP="002F1ADD">
            <w:pPr>
              <w:spacing w:after="160" w:line="259" w:lineRule="auto"/>
            </w:pPr>
          </w:p>
        </w:tc>
      </w:tr>
    </w:tbl>
    <w:p w14:paraId="47737571" w14:textId="01AA7D45" w:rsidR="00F0152D" w:rsidRDefault="00F0152D" w:rsidP="00F0152D">
      <w:pPr>
        <w:tabs>
          <w:tab w:val="left" w:pos="970"/>
        </w:tabs>
      </w:pPr>
    </w:p>
    <w:p w14:paraId="419BFFD3" w14:textId="0B93AAF3" w:rsidR="001F7F3C" w:rsidRPr="001F7F3C" w:rsidRDefault="001F7F3C" w:rsidP="001F7F3C">
      <w:pPr>
        <w:tabs>
          <w:tab w:val="left" w:pos="1720"/>
        </w:tabs>
        <w:sectPr w:rsidR="001F7F3C" w:rsidRPr="001F7F3C" w:rsidSect="004637DF">
          <w:pgSz w:w="11906" w:h="16838"/>
          <w:pgMar w:top="720" w:right="720" w:bottom="720" w:left="720" w:header="709" w:footer="709" w:gutter="0"/>
          <w:cols w:space="708"/>
          <w:docGrid w:linePitch="360"/>
        </w:sectPr>
      </w:pPr>
    </w:p>
    <w:p w14:paraId="35C5C10E" w14:textId="014031E7" w:rsidR="005D270E" w:rsidRPr="007D7C08" w:rsidRDefault="00ED1565" w:rsidP="005D270E">
      <w:pPr>
        <w:pStyle w:val="Title"/>
        <w:rPr>
          <w:rFonts w:ascii="Arial" w:hAnsi="Arial" w:cs="Arial"/>
          <w:b/>
          <w:bCs/>
          <w:sz w:val="36"/>
          <w:szCs w:val="36"/>
        </w:rPr>
      </w:pPr>
      <w:r w:rsidRPr="007D7C08">
        <w:rPr>
          <w:rFonts w:ascii="Arial" w:hAnsi="Arial" w:cs="Arial"/>
          <w:b/>
          <w:bCs/>
          <w:sz w:val="36"/>
          <w:szCs w:val="36"/>
        </w:rPr>
        <w:lastRenderedPageBreak/>
        <w:t xml:space="preserve">Standard Operating Procedure </w:t>
      </w:r>
      <w:r w:rsidR="005D270E" w:rsidRPr="007D7C08">
        <w:rPr>
          <w:rFonts w:ascii="Arial" w:hAnsi="Arial" w:cs="Arial"/>
          <w:b/>
          <w:bCs/>
          <w:sz w:val="36"/>
          <w:szCs w:val="36"/>
        </w:rPr>
        <w:t>Community Deprivation of Liberty Safeguards</w:t>
      </w:r>
    </w:p>
    <w:p w14:paraId="575055E0" w14:textId="77777777" w:rsidR="000E595E" w:rsidRPr="007D7C08" w:rsidRDefault="000E595E" w:rsidP="000E595E">
      <w:pPr>
        <w:rPr>
          <w:rFonts w:ascii="Arial" w:hAnsi="Arial" w:cs="Arial"/>
          <w:sz w:val="36"/>
          <w:szCs w:val="36"/>
        </w:rPr>
      </w:pPr>
    </w:p>
    <w:p w14:paraId="6FFCA6DC" w14:textId="213AFB52" w:rsidR="00ED1565" w:rsidRPr="00B07274" w:rsidRDefault="00806846" w:rsidP="00806846">
      <w:pPr>
        <w:pStyle w:val="Heading2"/>
        <w:jc w:val="center"/>
        <w:rPr>
          <w:rFonts w:ascii="Arial" w:hAnsi="Arial" w:cs="Arial"/>
          <w:b/>
          <w:bCs/>
          <w:color w:val="auto"/>
        </w:rPr>
      </w:pPr>
      <w:r>
        <w:rPr>
          <w:rFonts w:ascii="Arial" w:hAnsi="Arial" w:cs="Arial"/>
          <w:b/>
          <w:bCs/>
          <w:color w:val="auto"/>
        </w:rPr>
        <w:t>1 Overview</w:t>
      </w:r>
    </w:p>
    <w:p w14:paraId="01FCCAFF" w14:textId="77777777" w:rsidR="005D270E" w:rsidRPr="00CD6918" w:rsidRDefault="005D270E" w:rsidP="005D270E">
      <w:pPr>
        <w:rPr>
          <w:rFonts w:ascii="Arial" w:hAnsi="Arial" w:cs="Arial"/>
        </w:rPr>
      </w:pPr>
    </w:p>
    <w:p w14:paraId="48ACF829" w14:textId="64AAC639" w:rsidR="00CD6918" w:rsidRPr="00806846" w:rsidRDefault="00CD6918" w:rsidP="00806846">
      <w:pPr>
        <w:pStyle w:val="ListParagraph"/>
        <w:numPr>
          <w:ilvl w:val="0"/>
          <w:numId w:val="82"/>
        </w:numPr>
        <w:rPr>
          <w:rFonts w:ascii="Arial" w:hAnsi="Arial" w:cs="Arial"/>
          <w:b/>
          <w:bCs/>
          <w:sz w:val="28"/>
          <w:szCs w:val="28"/>
        </w:rPr>
      </w:pPr>
      <w:r w:rsidRPr="00806846">
        <w:rPr>
          <w:rFonts w:ascii="Arial" w:hAnsi="Arial" w:cs="Arial"/>
          <w:b/>
          <w:bCs/>
          <w:sz w:val="28"/>
          <w:szCs w:val="28"/>
        </w:rPr>
        <w:t>Mental Capacity Act and Deprivation of Liberty</w:t>
      </w:r>
    </w:p>
    <w:p w14:paraId="653DCE69" w14:textId="5F71C4E5" w:rsidR="00D77B0B" w:rsidRPr="00CD6918" w:rsidRDefault="00D77B0B" w:rsidP="00130F7C">
      <w:pPr>
        <w:rPr>
          <w:rFonts w:ascii="Arial" w:hAnsi="Arial" w:cs="Arial"/>
        </w:rPr>
      </w:pPr>
      <w:r w:rsidRPr="00CD6918">
        <w:rPr>
          <w:rFonts w:ascii="Arial" w:hAnsi="Arial" w:cs="Arial"/>
        </w:rPr>
        <w:t>The Mental Capacity Act 2005 (MCA) provides a statutory framework for people who lack capacity to make decisions or take actions for themselves</w:t>
      </w:r>
      <w:r w:rsidR="00021002" w:rsidRPr="00CD6918">
        <w:rPr>
          <w:rFonts w:ascii="Arial" w:hAnsi="Arial" w:cs="Arial"/>
        </w:rPr>
        <w:t xml:space="preserve">. </w:t>
      </w:r>
      <w:r w:rsidR="002C4A32" w:rsidRPr="00CD6918">
        <w:rPr>
          <w:rFonts w:ascii="Arial" w:hAnsi="Arial" w:cs="Arial"/>
        </w:rPr>
        <w:t>Therefore,</w:t>
      </w:r>
      <w:r w:rsidRPr="00CD6918">
        <w:rPr>
          <w:rFonts w:ascii="Arial" w:hAnsi="Arial" w:cs="Arial"/>
        </w:rPr>
        <w:t xml:space="preserve"> others may </w:t>
      </w:r>
      <w:r w:rsidR="00021002" w:rsidRPr="00CD6918">
        <w:rPr>
          <w:rFonts w:ascii="Arial" w:hAnsi="Arial" w:cs="Arial"/>
        </w:rPr>
        <w:t xml:space="preserve">be required </w:t>
      </w:r>
      <w:r w:rsidRPr="00CD6918">
        <w:rPr>
          <w:rFonts w:ascii="Arial" w:hAnsi="Arial" w:cs="Arial"/>
        </w:rPr>
        <w:t>to make those decisions on the</w:t>
      </w:r>
      <w:r w:rsidR="00021002" w:rsidRPr="00CD6918">
        <w:rPr>
          <w:rFonts w:ascii="Arial" w:hAnsi="Arial" w:cs="Arial"/>
        </w:rPr>
        <w:t xml:space="preserve"> person’s</w:t>
      </w:r>
      <w:r w:rsidRPr="00CD6918">
        <w:rPr>
          <w:rFonts w:ascii="Arial" w:hAnsi="Arial" w:cs="Arial"/>
        </w:rPr>
        <w:t xml:space="preserve"> behalf. </w:t>
      </w:r>
      <w:r w:rsidR="002C4A32" w:rsidRPr="00CD6918">
        <w:rPr>
          <w:rFonts w:ascii="Arial" w:hAnsi="Arial" w:cs="Arial"/>
        </w:rPr>
        <w:t>This</w:t>
      </w:r>
      <w:r w:rsidRPr="00CD6918">
        <w:rPr>
          <w:rFonts w:ascii="Arial" w:hAnsi="Arial" w:cs="Arial"/>
        </w:rPr>
        <w:t xml:space="preserve"> should not deprive the person who lacks capacity of their liberty, unless it is essential to do so in the person’s best interests and for their own safety.</w:t>
      </w:r>
      <w:r w:rsidR="00B83A8C" w:rsidRPr="00CD6918">
        <w:rPr>
          <w:rFonts w:ascii="Arial" w:hAnsi="Arial" w:cs="Arial"/>
        </w:rPr>
        <w:t xml:space="preserve"> </w:t>
      </w:r>
    </w:p>
    <w:p w14:paraId="31386085" w14:textId="396D213A" w:rsidR="00C91A08" w:rsidRPr="00CD6918" w:rsidRDefault="00D77B0B" w:rsidP="00130F7C">
      <w:pPr>
        <w:rPr>
          <w:rFonts w:ascii="Arial" w:hAnsi="Arial" w:cs="Arial"/>
        </w:rPr>
      </w:pPr>
      <w:r w:rsidRPr="00CD6918">
        <w:rPr>
          <w:rFonts w:ascii="Arial" w:hAnsi="Arial" w:cs="Arial"/>
        </w:rPr>
        <w:t xml:space="preserve">The </w:t>
      </w:r>
      <w:r w:rsidR="005D270E" w:rsidRPr="00CD6918">
        <w:rPr>
          <w:rFonts w:ascii="Arial" w:hAnsi="Arial" w:cs="Arial"/>
        </w:rPr>
        <w:t>Deprivation of Liberty Safeguards (DoLS) were introduced by the Mental Capacity Act 2005 to prevent the unlawful detention of adults in hospital and care home settings whereby the person is unable to give informed consent to their residence, for the purpose of their care and treatment</w:t>
      </w:r>
      <w:r w:rsidR="00603CED" w:rsidRPr="00CD6918">
        <w:rPr>
          <w:rFonts w:ascii="Arial" w:hAnsi="Arial" w:cs="Arial"/>
        </w:rPr>
        <w:t xml:space="preserve">. </w:t>
      </w:r>
      <w:r w:rsidR="005D270E" w:rsidRPr="00CD6918">
        <w:rPr>
          <w:rFonts w:ascii="Arial" w:hAnsi="Arial" w:cs="Arial"/>
        </w:rPr>
        <w:t>DoLS provides a framework for authorising the deprivation of liberty who lack the capacity to consent to necessary treatment in hospital or care home. This is authorised buy a Best Interest Assessor (BIA). (Please see DoLS SOP).</w:t>
      </w:r>
    </w:p>
    <w:p w14:paraId="5B4BB560" w14:textId="0728BCD6" w:rsidR="005D270E" w:rsidRDefault="005D270E" w:rsidP="00130F7C">
      <w:pPr>
        <w:rPr>
          <w:rFonts w:ascii="Arial" w:hAnsi="Arial" w:cs="Arial"/>
        </w:rPr>
      </w:pPr>
      <w:r w:rsidRPr="00CD6918">
        <w:rPr>
          <w:rFonts w:ascii="Arial" w:hAnsi="Arial" w:cs="Arial"/>
        </w:rPr>
        <w:t xml:space="preserve">Community Deprivation of Liberty Safeguards follow the same framework, however the process and authorisation within a community setting differs from that of a ‘DoLS scheme </w:t>
      </w:r>
      <w:proofErr w:type="spellStart"/>
      <w:r w:rsidRPr="00CD6918">
        <w:rPr>
          <w:rFonts w:ascii="Arial" w:hAnsi="Arial" w:cs="Arial"/>
        </w:rPr>
        <w:t>DoLS’</w:t>
      </w:r>
      <w:proofErr w:type="spellEnd"/>
      <w:r w:rsidR="00603CED" w:rsidRPr="00CD6918">
        <w:rPr>
          <w:rFonts w:ascii="Arial" w:hAnsi="Arial" w:cs="Arial"/>
        </w:rPr>
        <w:t xml:space="preserve"> by means of requiring a judge via the Court of Protection (COP), to authorise the deprivation of liberty rather than a BIA.</w:t>
      </w:r>
    </w:p>
    <w:p w14:paraId="5B031ED0" w14:textId="21C4E860" w:rsidR="0005158D" w:rsidRPr="00806846" w:rsidRDefault="0005158D" w:rsidP="00806846">
      <w:pPr>
        <w:pStyle w:val="ListParagraph"/>
        <w:numPr>
          <w:ilvl w:val="0"/>
          <w:numId w:val="82"/>
        </w:numPr>
        <w:rPr>
          <w:rFonts w:ascii="Arial" w:hAnsi="Arial" w:cs="Arial"/>
          <w:b/>
          <w:bCs/>
          <w:sz w:val="28"/>
          <w:szCs w:val="28"/>
        </w:rPr>
      </w:pPr>
      <w:bookmarkStart w:id="0" w:name="_Hlk179833403"/>
      <w:r w:rsidRPr="00806846">
        <w:rPr>
          <w:rFonts w:ascii="Arial" w:hAnsi="Arial" w:cs="Arial"/>
          <w:b/>
          <w:bCs/>
          <w:sz w:val="28"/>
          <w:szCs w:val="28"/>
        </w:rPr>
        <w:t xml:space="preserve">Restraint </w:t>
      </w:r>
    </w:p>
    <w:p w14:paraId="21C1EF00" w14:textId="77777777" w:rsidR="0005158D" w:rsidRPr="00070160" w:rsidRDefault="0005158D" w:rsidP="0005158D">
      <w:pPr>
        <w:rPr>
          <w:rFonts w:ascii="Arial" w:hAnsi="Arial" w:cs="Arial"/>
          <w:lang w:val="en-US"/>
        </w:rPr>
      </w:pPr>
      <w:r w:rsidRPr="00070160">
        <w:rPr>
          <w:rFonts w:ascii="Arial" w:hAnsi="Arial" w:cs="Arial"/>
        </w:rPr>
        <w:t xml:space="preserve"> </w:t>
      </w:r>
      <w:r w:rsidRPr="00070160">
        <w:rPr>
          <w:rFonts w:ascii="Arial" w:hAnsi="Arial" w:cs="Arial"/>
          <w:lang w:val="en-US"/>
        </w:rPr>
        <w:t>A person is using restraint if they:</w:t>
      </w:r>
    </w:p>
    <w:p w14:paraId="27FA99E2" w14:textId="77777777" w:rsidR="0005158D" w:rsidRPr="00070160" w:rsidRDefault="0005158D" w:rsidP="0005158D">
      <w:pPr>
        <w:numPr>
          <w:ilvl w:val="0"/>
          <w:numId w:val="70"/>
        </w:numPr>
        <w:rPr>
          <w:rFonts w:ascii="Arial" w:hAnsi="Arial" w:cs="Arial"/>
          <w:lang w:val="en-US"/>
        </w:rPr>
      </w:pPr>
      <w:r w:rsidRPr="00070160">
        <w:rPr>
          <w:rFonts w:ascii="Arial" w:hAnsi="Arial" w:cs="Arial"/>
          <w:lang w:val="en-US"/>
        </w:rPr>
        <w:t>Use force, or threaten to use force, to make someone do something that they are resisting, or</w:t>
      </w:r>
    </w:p>
    <w:p w14:paraId="53EE467F" w14:textId="77777777" w:rsidR="0005158D" w:rsidRPr="00070160" w:rsidRDefault="0005158D" w:rsidP="0005158D">
      <w:pPr>
        <w:numPr>
          <w:ilvl w:val="0"/>
          <w:numId w:val="70"/>
        </w:numPr>
        <w:rPr>
          <w:rFonts w:ascii="Arial" w:hAnsi="Arial" w:cs="Arial"/>
        </w:rPr>
      </w:pPr>
      <w:r w:rsidRPr="00070160">
        <w:rPr>
          <w:rFonts w:ascii="Arial" w:hAnsi="Arial" w:cs="Arial"/>
          <w:lang w:val="en-US"/>
        </w:rPr>
        <w:t>Restrict a person’s freedom of movement, whether they are resisting or not</w:t>
      </w:r>
      <w:r w:rsidRPr="00070160">
        <w:rPr>
          <w:rFonts w:ascii="Arial" w:hAnsi="Arial" w:cs="Arial"/>
          <w:lang w:val="en-US"/>
        </w:rPr>
        <w:tab/>
      </w:r>
      <w:r w:rsidRPr="00070160">
        <w:rPr>
          <w:rFonts w:ascii="Arial" w:hAnsi="Arial" w:cs="Arial"/>
          <w:lang w:val="en-US"/>
        </w:rPr>
        <w:tab/>
      </w:r>
    </w:p>
    <w:p w14:paraId="77135657" w14:textId="38919589" w:rsidR="0005158D" w:rsidRPr="00070160" w:rsidRDefault="0005158D" w:rsidP="0005158D">
      <w:pPr>
        <w:rPr>
          <w:rFonts w:ascii="Arial" w:hAnsi="Arial" w:cs="Arial"/>
        </w:rPr>
      </w:pPr>
      <w:r w:rsidRPr="00070160">
        <w:rPr>
          <w:rFonts w:ascii="Arial" w:hAnsi="Arial" w:cs="Arial"/>
          <w:lang w:val="en-US"/>
        </w:rPr>
        <w:t xml:space="preserve">Restraint is appropriate when it is used to prevent harm to the person who lacks </w:t>
      </w:r>
      <w:r w:rsidR="007D7C08" w:rsidRPr="00070160">
        <w:rPr>
          <w:rFonts w:ascii="Arial" w:hAnsi="Arial" w:cs="Arial"/>
          <w:lang w:val="en-US"/>
        </w:rPr>
        <w:t>capacity,</w:t>
      </w:r>
      <w:r w:rsidRPr="00070160">
        <w:rPr>
          <w:rFonts w:ascii="Arial" w:hAnsi="Arial" w:cs="Arial"/>
          <w:lang w:val="en-US"/>
        </w:rPr>
        <w:t xml:space="preserve"> and it is a proportionate response to the likelihood and seriousness of harm.</w:t>
      </w:r>
      <w:r w:rsidRPr="00070160">
        <w:rPr>
          <w:rFonts w:ascii="Arial" w:hAnsi="Arial" w:cs="Arial"/>
        </w:rPr>
        <w:tab/>
      </w:r>
      <w:r w:rsidRPr="00070160">
        <w:rPr>
          <w:rFonts w:ascii="Arial" w:hAnsi="Arial" w:cs="Arial"/>
          <w:lang w:val="en-US"/>
        </w:rPr>
        <w:tab/>
      </w:r>
    </w:p>
    <w:p w14:paraId="3BE45080" w14:textId="77777777" w:rsidR="0005158D" w:rsidRPr="00070160" w:rsidRDefault="0005158D" w:rsidP="0005158D">
      <w:pPr>
        <w:rPr>
          <w:rFonts w:ascii="Arial" w:hAnsi="Arial" w:cs="Arial"/>
        </w:rPr>
      </w:pPr>
      <w:r w:rsidRPr="00070160">
        <w:rPr>
          <w:rFonts w:ascii="Arial" w:hAnsi="Arial" w:cs="Arial"/>
          <w:lang w:val="en-US"/>
        </w:rPr>
        <w:t>Appropriate use of restraint may fall short of deprivation of liberty.</w:t>
      </w:r>
      <w:r w:rsidRPr="00070160">
        <w:rPr>
          <w:rFonts w:ascii="Arial" w:hAnsi="Arial" w:cs="Arial"/>
          <w:lang w:val="en-US"/>
        </w:rPr>
        <w:tab/>
      </w:r>
      <w:r w:rsidRPr="00070160">
        <w:rPr>
          <w:rFonts w:ascii="Arial" w:hAnsi="Arial" w:cs="Arial"/>
        </w:rPr>
        <w:tab/>
      </w:r>
      <w:r w:rsidRPr="00070160">
        <w:rPr>
          <w:rFonts w:ascii="Arial" w:hAnsi="Arial" w:cs="Arial"/>
          <w:lang w:val="en-US"/>
        </w:rPr>
        <w:tab/>
      </w:r>
    </w:p>
    <w:p w14:paraId="40F112F2" w14:textId="77777777" w:rsidR="0005158D" w:rsidRPr="00070160" w:rsidRDefault="0005158D" w:rsidP="0005158D">
      <w:pPr>
        <w:rPr>
          <w:rFonts w:ascii="Arial" w:hAnsi="Arial" w:cs="Arial"/>
        </w:rPr>
      </w:pPr>
      <w:r w:rsidRPr="00070160">
        <w:rPr>
          <w:rFonts w:ascii="Arial" w:hAnsi="Arial" w:cs="Arial"/>
          <w:lang w:val="en-US"/>
        </w:rPr>
        <w:t xml:space="preserve">The duration of any restrictions is a relevant factor when considering whether a person is deprived of their liberty. If restraint or restriction is frequent, cumulative, and ongoing, then care providers should consider whether this goes beyond permissible restraint and DoLS </w:t>
      </w:r>
      <w:proofErr w:type="spellStart"/>
      <w:r w:rsidRPr="00070160">
        <w:rPr>
          <w:rFonts w:ascii="Arial" w:hAnsi="Arial" w:cs="Arial"/>
          <w:lang w:val="en-US"/>
        </w:rPr>
        <w:t>authorisation</w:t>
      </w:r>
      <w:proofErr w:type="spellEnd"/>
      <w:r w:rsidRPr="00070160">
        <w:rPr>
          <w:rFonts w:ascii="Arial" w:hAnsi="Arial" w:cs="Arial"/>
          <w:lang w:val="en-US"/>
        </w:rPr>
        <w:t xml:space="preserve"> is required.</w:t>
      </w:r>
      <w:r w:rsidRPr="00070160">
        <w:rPr>
          <w:rFonts w:ascii="Arial" w:hAnsi="Arial" w:cs="Arial"/>
          <w:lang w:val="en-US"/>
        </w:rPr>
        <w:tab/>
      </w:r>
      <w:r w:rsidRPr="00070160">
        <w:rPr>
          <w:rFonts w:ascii="Arial" w:hAnsi="Arial" w:cs="Arial"/>
          <w:lang w:val="en-US"/>
        </w:rPr>
        <w:tab/>
      </w:r>
    </w:p>
    <w:p w14:paraId="7B709C96" w14:textId="77777777" w:rsidR="0005158D" w:rsidRPr="00070160" w:rsidRDefault="0005158D" w:rsidP="0005158D">
      <w:pPr>
        <w:rPr>
          <w:rFonts w:ascii="Arial" w:hAnsi="Arial" w:cs="Arial"/>
        </w:rPr>
      </w:pPr>
      <w:r w:rsidRPr="00070160">
        <w:rPr>
          <w:rFonts w:ascii="Arial" w:hAnsi="Arial" w:cs="Arial"/>
          <w:lang w:val="en-US"/>
        </w:rPr>
        <w:t xml:space="preserve">Although appropriate restraint may lawfully be used under the MCA, it should be seen as an indicator that a person’s wishes </w:t>
      </w:r>
      <w:r w:rsidRPr="00070160">
        <w:rPr>
          <w:rFonts w:ascii="Arial" w:hAnsi="Arial" w:cs="Arial"/>
          <w:b/>
          <w:bCs/>
          <w:lang w:val="en-US"/>
        </w:rPr>
        <w:t xml:space="preserve">may </w:t>
      </w:r>
      <w:r w:rsidRPr="00070160">
        <w:rPr>
          <w:rFonts w:ascii="Arial" w:hAnsi="Arial" w:cs="Arial"/>
          <w:lang w:val="en-US"/>
        </w:rPr>
        <w:t xml:space="preserve">be being over-ridden. In these circumstances the person may be being deprived of their liberty and </w:t>
      </w:r>
      <w:proofErr w:type="spellStart"/>
      <w:r w:rsidRPr="00070160">
        <w:rPr>
          <w:rFonts w:ascii="Arial" w:hAnsi="Arial" w:cs="Arial"/>
          <w:lang w:val="en-US"/>
        </w:rPr>
        <w:t>authorisation</w:t>
      </w:r>
      <w:proofErr w:type="spellEnd"/>
      <w:r w:rsidRPr="00070160">
        <w:rPr>
          <w:rFonts w:ascii="Arial" w:hAnsi="Arial" w:cs="Arial"/>
          <w:lang w:val="en-US"/>
        </w:rPr>
        <w:t xml:space="preserve"> is needed.</w:t>
      </w:r>
      <w:r w:rsidRPr="00070160">
        <w:rPr>
          <w:rFonts w:ascii="Arial" w:hAnsi="Arial" w:cs="Arial"/>
          <w:lang w:val="en-US"/>
        </w:rPr>
        <w:tab/>
      </w:r>
      <w:r w:rsidRPr="00070160">
        <w:rPr>
          <w:rFonts w:ascii="Arial" w:hAnsi="Arial" w:cs="Arial"/>
        </w:rPr>
        <w:tab/>
      </w:r>
      <w:bookmarkEnd w:id="0"/>
      <w:r w:rsidRPr="00070160">
        <w:rPr>
          <w:rFonts w:ascii="Arial" w:hAnsi="Arial" w:cs="Arial"/>
          <w:lang w:val="en-US"/>
        </w:rPr>
        <w:tab/>
      </w:r>
    </w:p>
    <w:p w14:paraId="2A341C0E" w14:textId="77777777" w:rsidR="0005158D" w:rsidRPr="00820C47" w:rsidRDefault="0005158D" w:rsidP="0005158D">
      <w:pPr>
        <w:rPr>
          <w:rFonts w:ascii="Arial" w:hAnsi="Arial" w:cs="Arial"/>
          <w:lang w:val="en-US"/>
        </w:rPr>
      </w:pPr>
      <w:r w:rsidRPr="00820C47">
        <w:rPr>
          <w:rFonts w:ascii="Arial" w:hAnsi="Arial" w:cs="Arial"/>
          <w:lang w:val="en-US"/>
        </w:rPr>
        <w:lastRenderedPageBreak/>
        <w:t xml:space="preserve">In the case of a person in hospital for mental health treatment, the need for restraint is likely to indicate that they are objecting to treatment or to being in hospital. </w:t>
      </w:r>
    </w:p>
    <w:p w14:paraId="2C251EC7" w14:textId="77777777" w:rsidR="0005158D" w:rsidRPr="00820C47" w:rsidRDefault="0005158D" w:rsidP="0005158D">
      <w:pPr>
        <w:rPr>
          <w:rFonts w:ascii="Arial" w:hAnsi="Arial" w:cs="Arial"/>
        </w:rPr>
      </w:pPr>
      <w:r w:rsidRPr="00820C47">
        <w:rPr>
          <w:rFonts w:ascii="Arial" w:hAnsi="Arial" w:cs="Arial"/>
          <w:lang w:val="en-US"/>
        </w:rPr>
        <w:t xml:space="preserve">A person who objects to mental health treatment is </w:t>
      </w:r>
      <w:r w:rsidRPr="00820C47">
        <w:rPr>
          <w:rFonts w:ascii="Arial" w:hAnsi="Arial" w:cs="Arial"/>
          <w:b/>
          <w:bCs/>
          <w:lang w:val="en-US"/>
        </w:rPr>
        <w:t xml:space="preserve">ineligible </w:t>
      </w:r>
      <w:r w:rsidRPr="00820C47">
        <w:rPr>
          <w:rFonts w:ascii="Arial" w:hAnsi="Arial" w:cs="Arial"/>
          <w:lang w:val="en-US"/>
        </w:rPr>
        <w:t xml:space="preserve">for an </w:t>
      </w:r>
      <w:proofErr w:type="spellStart"/>
      <w:r w:rsidRPr="00820C47">
        <w:rPr>
          <w:rFonts w:ascii="Arial" w:hAnsi="Arial" w:cs="Arial"/>
          <w:lang w:val="en-US"/>
        </w:rPr>
        <w:t>authorisation</w:t>
      </w:r>
      <w:proofErr w:type="spellEnd"/>
      <w:r w:rsidRPr="00820C47">
        <w:rPr>
          <w:rFonts w:ascii="Arial" w:hAnsi="Arial" w:cs="Arial"/>
          <w:lang w:val="en-US"/>
        </w:rPr>
        <w:t xml:space="preserve"> under the deprivation of liberty safeguards. If it is necessary to detain them, use of the Mental Health Act 1983 should be considered.</w:t>
      </w:r>
      <w:r w:rsidRPr="00820C47">
        <w:rPr>
          <w:rFonts w:ascii="Arial" w:hAnsi="Arial" w:cs="Arial"/>
          <w:lang w:val="en-US"/>
        </w:rPr>
        <w:tab/>
      </w:r>
    </w:p>
    <w:p w14:paraId="271A7C08" w14:textId="77777777" w:rsidR="0005158D" w:rsidRPr="00820C47" w:rsidRDefault="00000000" w:rsidP="0005158D">
      <w:pPr>
        <w:rPr>
          <w:rFonts w:ascii="Arial" w:hAnsi="Arial" w:cs="Arial"/>
        </w:rPr>
      </w:pPr>
      <w:hyperlink r:id="rId10" w:history="1">
        <w:r w:rsidR="0005158D" w:rsidRPr="00820C47">
          <w:rPr>
            <w:rStyle w:val="Hyperlink"/>
            <w:rFonts w:ascii="Arial" w:hAnsi="Arial" w:cs="Arial"/>
          </w:rPr>
          <w:t>Promoting less restrictive practice: reducing restrictions tool for practitioners | Local Government Association</w:t>
        </w:r>
      </w:hyperlink>
    </w:p>
    <w:p w14:paraId="58C96A72" w14:textId="77777777" w:rsidR="008505B0" w:rsidRPr="00CD6918" w:rsidRDefault="008505B0" w:rsidP="00130F7C">
      <w:pPr>
        <w:rPr>
          <w:rFonts w:ascii="Arial" w:hAnsi="Arial" w:cs="Arial"/>
          <w:color w:val="FF0000"/>
        </w:rPr>
      </w:pPr>
    </w:p>
    <w:p w14:paraId="19A3D3BB" w14:textId="551FA911" w:rsidR="008D5E5C" w:rsidRPr="00806846" w:rsidRDefault="00ED1565" w:rsidP="00806846">
      <w:pPr>
        <w:pStyle w:val="Heading2"/>
        <w:numPr>
          <w:ilvl w:val="0"/>
          <w:numId w:val="82"/>
        </w:numPr>
        <w:rPr>
          <w:rFonts w:ascii="Arial" w:hAnsi="Arial" w:cs="Arial"/>
          <w:b/>
          <w:bCs/>
          <w:color w:val="auto"/>
          <w:sz w:val="28"/>
          <w:szCs w:val="28"/>
        </w:rPr>
      </w:pPr>
      <w:r w:rsidRPr="00806846">
        <w:rPr>
          <w:rFonts w:ascii="Arial" w:hAnsi="Arial" w:cs="Arial"/>
          <w:b/>
          <w:bCs/>
          <w:color w:val="auto"/>
          <w:sz w:val="28"/>
          <w:szCs w:val="28"/>
        </w:rPr>
        <w:t>S</w:t>
      </w:r>
      <w:r w:rsidR="00BA00C3" w:rsidRPr="00806846">
        <w:rPr>
          <w:rFonts w:ascii="Arial" w:hAnsi="Arial" w:cs="Arial"/>
          <w:b/>
          <w:bCs/>
          <w:color w:val="auto"/>
          <w:sz w:val="28"/>
          <w:szCs w:val="28"/>
        </w:rPr>
        <w:t>tatutory Context</w:t>
      </w:r>
      <w:r w:rsidRPr="00806846">
        <w:rPr>
          <w:rFonts w:ascii="Arial" w:hAnsi="Arial" w:cs="Arial"/>
          <w:b/>
          <w:bCs/>
          <w:color w:val="auto"/>
          <w:sz w:val="28"/>
          <w:szCs w:val="28"/>
        </w:rPr>
        <w:t xml:space="preserve"> </w:t>
      </w:r>
    </w:p>
    <w:p w14:paraId="12635D52" w14:textId="61AF6BF4" w:rsidR="00FD5C68" w:rsidRPr="00806846" w:rsidRDefault="00BA00C3" w:rsidP="00130F7C">
      <w:pPr>
        <w:pStyle w:val="NormalWeb"/>
        <w:rPr>
          <w:rStyle w:val="Strong"/>
          <w:rFonts w:ascii="Arial" w:eastAsiaTheme="majorEastAsia" w:hAnsi="Arial" w:cs="Arial"/>
        </w:rPr>
      </w:pPr>
      <w:r w:rsidRPr="00806846">
        <w:rPr>
          <w:rStyle w:val="Strong"/>
          <w:rFonts w:ascii="Arial" w:eastAsiaTheme="majorEastAsia" w:hAnsi="Arial" w:cs="Arial"/>
        </w:rPr>
        <w:t xml:space="preserve">What is a Deprivation of Liberty </w:t>
      </w:r>
      <w:r w:rsidR="00F802A0" w:rsidRPr="00806846">
        <w:rPr>
          <w:rStyle w:val="Strong"/>
          <w:rFonts w:ascii="Arial" w:eastAsiaTheme="majorEastAsia" w:hAnsi="Arial" w:cs="Arial"/>
        </w:rPr>
        <w:t xml:space="preserve">and </w:t>
      </w:r>
      <w:r w:rsidR="00126915" w:rsidRPr="00806846">
        <w:rPr>
          <w:rStyle w:val="Strong"/>
          <w:rFonts w:ascii="Arial" w:eastAsiaTheme="majorEastAsia" w:hAnsi="Arial" w:cs="Arial"/>
        </w:rPr>
        <w:t>Why Does it Exist?</w:t>
      </w:r>
    </w:p>
    <w:p w14:paraId="140B81ED" w14:textId="77777777" w:rsidR="00126915" w:rsidRPr="00CD6918" w:rsidRDefault="00126915" w:rsidP="00126915">
      <w:pPr>
        <w:pStyle w:val="NormalWeb"/>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In October 2004, the European Court of Human Rights (ECtHR) announced its judgment in the case of HL v the United Kingdom (commonly referred to as the ‘</w:t>
      </w:r>
      <w:proofErr w:type="spellStart"/>
      <w:r w:rsidRPr="00CD6918">
        <w:rPr>
          <w:rStyle w:val="Strong"/>
          <w:rFonts w:ascii="Arial" w:eastAsiaTheme="majorEastAsia" w:hAnsi="Arial" w:cs="Arial"/>
          <w:b w:val="0"/>
          <w:bCs w:val="0"/>
          <w:sz w:val="22"/>
          <w:szCs w:val="22"/>
        </w:rPr>
        <w:t>Bournewood</w:t>
      </w:r>
      <w:proofErr w:type="spellEnd"/>
      <w:r w:rsidRPr="00CD6918">
        <w:rPr>
          <w:rStyle w:val="Strong"/>
          <w:rFonts w:ascii="Arial" w:eastAsiaTheme="majorEastAsia" w:hAnsi="Arial" w:cs="Arial"/>
          <w:b w:val="0"/>
          <w:bCs w:val="0"/>
          <w:sz w:val="22"/>
          <w:szCs w:val="22"/>
        </w:rPr>
        <w:t xml:space="preserve">’ judgment). </w:t>
      </w:r>
    </w:p>
    <w:p w14:paraId="1884164D" w14:textId="77777777" w:rsidR="00126915" w:rsidRPr="00CD6918" w:rsidRDefault="00126915" w:rsidP="00126915">
      <w:pPr>
        <w:pStyle w:val="NormalWeb"/>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 xml:space="preserve">HL was a profoundly autistic man with a learning disability, who lacked the capacity to consent to, or to refuse, admission to hospital for treatment. The ECtHR held that he was deprived of his liberty when he was admitted, informally, to </w:t>
      </w:r>
      <w:proofErr w:type="spellStart"/>
      <w:r w:rsidRPr="00CD6918">
        <w:rPr>
          <w:rStyle w:val="Strong"/>
          <w:rFonts w:ascii="Arial" w:eastAsiaTheme="majorEastAsia" w:hAnsi="Arial" w:cs="Arial"/>
          <w:b w:val="0"/>
          <w:bCs w:val="0"/>
          <w:sz w:val="22"/>
          <w:szCs w:val="22"/>
        </w:rPr>
        <w:t>Bournewood</w:t>
      </w:r>
      <w:proofErr w:type="spellEnd"/>
      <w:r w:rsidRPr="00CD6918">
        <w:rPr>
          <w:rStyle w:val="Strong"/>
          <w:rFonts w:ascii="Arial" w:eastAsiaTheme="majorEastAsia" w:hAnsi="Arial" w:cs="Arial"/>
          <w:b w:val="0"/>
          <w:bCs w:val="0"/>
          <w:sz w:val="22"/>
          <w:szCs w:val="22"/>
        </w:rPr>
        <w:t xml:space="preserve"> Hospital. </w:t>
      </w:r>
    </w:p>
    <w:p w14:paraId="1E583A1A" w14:textId="77777777" w:rsidR="00126915" w:rsidRPr="00CD6918" w:rsidRDefault="00126915" w:rsidP="00126915">
      <w:pPr>
        <w:pStyle w:val="NormalWeb"/>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The ECtHR further held that:</w:t>
      </w:r>
    </w:p>
    <w:p w14:paraId="39B9BEC7" w14:textId="77777777" w:rsidR="00126915" w:rsidRPr="00CD6918" w:rsidRDefault="00126915" w:rsidP="00126915">
      <w:pPr>
        <w:pStyle w:val="NormalWeb"/>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w:t>
      </w:r>
      <w:r w:rsidRPr="00CD6918">
        <w:rPr>
          <w:rStyle w:val="Strong"/>
          <w:rFonts w:ascii="Arial" w:eastAsiaTheme="majorEastAsia" w:hAnsi="Arial" w:cs="Arial"/>
          <w:b w:val="0"/>
          <w:bCs w:val="0"/>
          <w:sz w:val="22"/>
          <w:szCs w:val="22"/>
        </w:rPr>
        <w:tab/>
        <w:t>the manner in which HL was deprived of liberty was not in accordance with ‘a procedure prescribed by law’ and was, therefore, in breach of Article 5(1) of the European Convention on Human Rights (ECHR), and</w:t>
      </w:r>
    </w:p>
    <w:p w14:paraId="25D8AF23" w14:textId="77777777" w:rsidR="00126915" w:rsidRPr="00CD6918" w:rsidRDefault="00126915" w:rsidP="00126915">
      <w:pPr>
        <w:pStyle w:val="NormalWeb"/>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w:t>
      </w:r>
      <w:r w:rsidRPr="00CD6918">
        <w:rPr>
          <w:rStyle w:val="Strong"/>
          <w:rFonts w:ascii="Arial" w:eastAsiaTheme="majorEastAsia" w:hAnsi="Arial" w:cs="Arial"/>
          <w:b w:val="0"/>
          <w:bCs w:val="0"/>
          <w:sz w:val="22"/>
          <w:szCs w:val="22"/>
        </w:rPr>
        <w:tab/>
        <w:t>there had been a contravention of Article 5(4) of the ECHR because HL was not able to apply to a court quickly to see if the deprivation of liberty was lawful.</w:t>
      </w:r>
    </w:p>
    <w:p w14:paraId="04C39933" w14:textId="77777777" w:rsidR="00126915" w:rsidRPr="00CD6918" w:rsidRDefault="00126915" w:rsidP="00126915">
      <w:pPr>
        <w:pStyle w:val="NormalWeb"/>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 xml:space="preserve">To prevent further similar breaches of the ECHR, the MCA 2005 has been amended to provide additional safeguards for people who lack mental capacity and whose care or treatment necessarily involves a deprivation of liberty within the meaning of Article 5 of the ECHR, but who either are not, or cannot be, detained under the Mental Health Act 1983. </w:t>
      </w:r>
    </w:p>
    <w:p w14:paraId="5F48DA29" w14:textId="2988B23E" w:rsidR="00126915" w:rsidRPr="00CD6918" w:rsidRDefault="00126915" w:rsidP="00126915">
      <w:pPr>
        <w:pStyle w:val="NormalWeb"/>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 xml:space="preserve">These safeguards are referred to as </w:t>
      </w:r>
      <w:r w:rsidR="007D7C08">
        <w:rPr>
          <w:rStyle w:val="Strong"/>
          <w:rFonts w:ascii="Arial" w:eastAsiaTheme="majorEastAsia" w:hAnsi="Arial" w:cs="Arial"/>
          <w:b w:val="0"/>
          <w:bCs w:val="0"/>
          <w:sz w:val="22"/>
          <w:szCs w:val="22"/>
        </w:rPr>
        <w:t>“</w:t>
      </w:r>
      <w:r w:rsidRPr="00CD6918">
        <w:rPr>
          <w:rStyle w:val="Strong"/>
          <w:rFonts w:ascii="Arial" w:eastAsiaTheme="majorEastAsia" w:hAnsi="Arial" w:cs="Arial"/>
          <w:b w:val="0"/>
          <w:bCs w:val="0"/>
          <w:sz w:val="22"/>
          <w:szCs w:val="22"/>
        </w:rPr>
        <w:t xml:space="preserve">deprivation of liberty </w:t>
      </w:r>
      <w:r w:rsidR="007D7C08" w:rsidRPr="00CD6918">
        <w:rPr>
          <w:rStyle w:val="Strong"/>
          <w:rFonts w:ascii="Arial" w:eastAsiaTheme="majorEastAsia" w:hAnsi="Arial" w:cs="Arial"/>
          <w:b w:val="0"/>
          <w:bCs w:val="0"/>
          <w:sz w:val="22"/>
          <w:szCs w:val="22"/>
        </w:rPr>
        <w:t>safeguards</w:t>
      </w:r>
      <w:r w:rsidRPr="00CD6918">
        <w:rPr>
          <w:rStyle w:val="Strong"/>
          <w:rFonts w:ascii="Arial" w:eastAsiaTheme="majorEastAsia" w:hAnsi="Arial" w:cs="Arial"/>
          <w:b w:val="0"/>
          <w:bCs w:val="0"/>
          <w:sz w:val="22"/>
          <w:szCs w:val="22"/>
        </w:rPr>
        <w:t>.</w:t>
      </w:r>
      <w:r w:rsidR="007D7C08">
        <w:rPr>
          <w:rStyle w:val="Strong"/>
          <w:rFonts w:ascii="Arial" w:eastAsiaTheme="majorEastAsia" w:hAnsi="Arial" w:cs="Arial"/>
          <w:b w:val="0"/>
          <w:bCs w:val="0"/>
          <w:sz w:val="22"/>
          <w:szCs w:val="22"/>
        </w:rPr>
        <w:t>”</w:t>
      </w:r>
      <w:r w:rsidRPr="00CD6918">
        <w:rPr>
          <w:rStyle w:val="Strong"/>
          <w:rFonts w:ascii="Arial" w:eastAsiaTheme="majorEastAsia" w:hAnsi="Arial" w:cs="Arial"/>
          <w:b w:val="0"/>
          <w:bCs w:val="0"/>
          <w:sz w:val="22"/>
          <w:szCs w:val="22"/>
        </w:rPr>
        <w:t xml:space="preserve"> Deprivation of Liberty Safeguards were enacted in 2007 and came into force in 2009.</w:t>
      </w:r>
    </w:p>
    <w:p w14:paraId="7251B6C2" w14:textId="77777777" w:rsidR="00514F8D" w:rsidRDefault="00514F8D" w:rsidP="005816D2">
      <w:pPr>
        <w:pStyle w:val="NormalWeb"/>
        <w:rPr>
          <w:rStyle w:val="Strong"/>
          <w:rFonts w:ascii="Arial" w:eastAsiaTheme="majorEastAsia" w:hAnsi="Arial" w:cs="Arial"/>
        </w:rPr>
      </w:pPr>
    </w:p>
    <w:p w14:paraId="13C48173" w14:textId="77777777" w:rsidR="00514F8D" w:rsidRDefault="00514F8D" w:rsidP="005816D2">
      <w:pPr>
        <w:pStyle w:val="NormalWeb"/>
        <w:rPr>
          <w:rStyle w:val="Strong"/>
          <w:rFonts w:ascii="Arial" w:eastAsiaTheme="majorEastAsia" w:hAnsi="Arial" w:cs="Arial"/>
        </w:rPr>
      </w:pPr>
    </w:p>
    <w:p w14:paraId="25E71EBC" w14:textId="43DD16E7" w:rsidR="005816D2" w:rsidRPr="00806846" w:rsidRDefault="005816D2" w:rsidP="005816D2">
      <w:pPr>
        <w:pStyle w:val="NormalWeb"/>
        <w:rPr>
          <w:rStyle w:val="Strong"/>
          <w:rFonts w:ascii="Arial" w:eastAsiaTheme="majorEastAsia" w:hAnsi="Arial" w:cs="Arial"/>
        </w:rPr>
      </w:pPr>
      <w:r w:rsidRPr="00806846">
        <w:rPr>
          <w:rStyle w:val="Strong"/>
          <w:rFonts w:ascii="Arial" w:eastAsiaTheme="majorEastAsia" w:hAnsi="Arial" w:cs="Arial"/>
        </w:rPr>
        <w:lastRenderedPageBreak/>
        <w:t xml:space="preserve">Extracts from the </w:t>
      </w:r>
      <w:proofErr w:type="spellStart"/>
      <w:r w:rsidRPr="00806846">
        <w:rPr>
          <w:rStyle w:val="Strong"/>
          <w:rFonts w:ascii="Arial" w:eastAsiaTheme="majorEastAsia" w:hAnsi="Arial" w:cs="Arial"/>
        </w:rPr>
        <w:t>Bournewood</w:t>
      </w:r>
      <w:proofErr w:type="spellEnd"/>
      <w:r w:rsidRPr="00806846">
        <w:rPr>
          <w:rStyle w:val="Strong"/>
          <w:rFonts w:ascii="Arial" w:eastAsiaTheme="majorEastAsia" w:hAnsi="Arial" w:cs="Arial"/>
        </w:rPr>
        <w:t xml:space="preserve"> judgment </w:t>
      </w:r>
    </w:p>
    <w:p w14:paraId="513E1D24" w14:textId="6D487521" w:rsidR="005816D2" w:rsidRPr="00820C47" w:rsidRDefault="005816D2" w:rsidP="005816D2">
      <w:pPr>
        <w:pStyle w:val="NormalWeb"/>
        <w:rPr>
          <w:rStyle w:val="Strong"/>
          <w:rFonts w:ascii="Arial" w:eastAsiaTheme="majorEastAsia" w:hAnsi="Arial" w:cs="Arial"/>
          <w:b w:val="0"/>
          <w:bCs w:val="0"/>
          <w:sz w:val="22"/>
          <w:szCs w:val="22"/>
        </w:rPr>
      </w:pPr>
      <w:r w:rsidRPr="00820C47">
        <w:rPr>
          <w:rStyle w:val="Strong"/>
          <w:rFonts w:ascii="Arial" w:eastAsiaTheme="majorEastAsia" w:hAnsi="Arial" w:cs="Arial"/>
          <w:b w:val="0"/>
          <w:bCs w:val="0"/>
          <w:sz w:val="22"/>
          <w:szCs w:val="22"/>
        </w:rPr>
        <w:t xml:space="preserve">‘… to determine whether there has been a deprivation of liberty, the </w:t>
      </w:r>
      <w:r w:rsidR="007D7C08" w:rsidRPr="00820C47">
        <w:rPr>
          <w:rStyle w:val="Strong"/>
          <w:rFonts w:ascii="Arial" w:eastAsiaTheme="majorEastAsia" w:hAnsi="Arial" w:cs="Arial"/>
          <w:b w:val="0"/>
          <w:bCs w:val="0"/>
          <w:sz w:val="22"/>
          <w:szCs w:val="22"/>
        </w:rPr>
        <w:t>starting point</w:t>
      </w:r>
      <w:r w:rsidRPr="00820C47">
        <w:rPr>
          <w:rStyle w:val="Strong"/>
          <w:rFonts w:ascii="Arial" w:eastAsiaTheme="majorEastAsia" w:hAnsi="Arial" w:cs="Arial"/>
          <w:b w:val="0"/>
          <w:bCs w:val="0"/>
          <w:sz w:val="22"/>
          <w:szCs w:val="22"/>
        </w:rPr>
        <w:t xml:space="preserve"> must be the specific situation of the individual concerned and account must be taken of a whole range of factors arising in a particular case such as the type, duration, effects and manner of implementation of the measure in question. The distinction between a deprivation of, and restriction upon, liberty is merely one of degree or intensity and not one of nature or substance.’</w:t>
      </w:r>
    </w:p>
    <w:p w14:paraId="70FE13D7" w14:textId="0E54A001" w:rsidR="005816D2" w:rsidRPr="00820C47" w:rsidRDefault="005816D2" w:rsidP="005816D2">
      <w:pPr>
        <w:pStyle w:val="NormalWeb"/>
        <w:rPr>
          <w:rStyle w:val="Strong"/>
          <w:rFonts w:ascii="Arial" w:eastAsiaTheme="majorEastAsia" w:hAnsi="Arial" w:cs="Arial"/>
          <w:b w:val="0"/>
          <w:bCs w:val="0"/>
          <w:sz w:val="22"/>
          <w:szCs w:val="22"/>
        </w:rPr>
      </w:pPr>
      <w:r w:rsidRPr="00820C47">
        <w:rPr>
          <w:rStyle w:val="Strong"/>
          <w:rFonts w:ascii="Arial" w:eastAsiaTheme="majorEastAsia" w:hAnsi="Arial" w:cs="Arial"/>
          <w:b w:val="0"/>
          <w:bCs w:val="0"/>
          <w:sz w:val="22"/>
          <w:szCs w:val="22"/>
        </w:rPr>
        <w:t>‘</w:t>
      </w:r>
      <w:r w:rsidR="00514F8D" w:rsidRPr="00820C47">
        <w:rPr>
          <w:rStyle w:val="Strong"/>
          <w:rFonts w:ascii="Arial" w:eastAsiaTheme="majorEastAsia" w:hAnsi="Arial" w:cs="Arial"/>
          <w:b w:val="0"/>
          <w:bCs w:val="0"/>
          <w:sz w:val="22"/>
          <w:szCs w:val="22"/>
        </w:rPr>
        <w:t>The</w:t>
      </w:r>
      <w:r w:rsidRPr="00820C47">
        <w:rPr>
          <w:rStyle w:val="Strong"/>
          <w:rFonts w:ascii="Arial" w:eastAsiaTheme="majorEastAsia" w:hAnsi="Arial" w:cs="Arial"/>
          <w:b w:val="0"/>
          <w:bCs w:val="0"/>
          <w:sz w:val="22"/>
          <w:szCs w:val="22"/>
        </w:rPr>
        <w:t xml:space="preserve"> key factor in the present case [is] that the healthcare professionals treating and managing the applicant exercised complete and effective control over his care and movements’</w:t>
      </w:r>
    </w:p>
    <w:p w14:paraId="4160AE70" w14:textId="43CD7359" w:rsidR="00882212" w:rsidRPr="00820C47" w:rsidRDefault="005816D2" w:rsidP="005816D2">
      <w:pPr>
        <w:pStyle w:val="NormalWeb"/>
        <w:rPr>
          <w:rStyle w:val="Strong"/>
          <w:rFonts w:ascii="Arial" w:eastAsiaTheme="majorEastAsia" w:hAnsi="Arial" w:cs="Arial"/>
          <w:b w:val="0"/>
          <w:bCs w:val="0"/>
          <w:sz w:val="22"/>
          <w:szCs w:val="22"/>
        </w:rPr>
      </w:pPr>
      <w:r w:rsidRPr="00820C47">
        <w:rPr>
          <w:rStyle w:val="Strong"/>
          <w:rFonts w:ascii="Arial" w:eastAsiaTheme="majorEastAsia" w:hAnsi="Arial" w:cs="Arial"/>
          <w:b w:val="0"/>
          <w:bCs w:val="0"/>
          <w:sz w:val="22"/>
          <w:szCs w:val="22"/>
        </w:rPr>
        <w:t>‘</w:t>
      </w:r>
      <w:r w:rsidR="00514F8D" w:rsidRPr="00820C47">
        <w:rPr>
          <w:rStyle w:val="Strong"/>
          <w:rFonts w:ascii="Arial" w:eastAsiaTheme="majorEastAsia" w:hAnsi="Arial" w:cs="Arial"/>
          <w:b w:val="0"/>
          <w:bCs w:val="0"/>
          <w:sz w:val="22"/>
          <w:szCs w:val="22"/>
        </w:rPr>
        <w:t>The</w:t>
      </w:r>
      <w:r w:rsidRPr="00820C47">
        <w:rPr>
          <w:rStyle w:val="Strong"/>
          <w:rFonts w:ascii="Arial" w:eastAsiaTheme="majorEastAsia" w:hAnsi="Arial" w:cs="Arial"/>
          <w:b w:val="0"/>
          <w:bCs w:val="0"/>
          <w:sz w:val="22"/>
          <w:szCs w:val="22"/>
        </w:rPr>
        <w:t xml:space="preserve"> applicant was under continuous supervision and control and was not free to leave’.</w:t>
      </w:r>
    </w:p>
    <w:p w14:paraId="01D3850D" w14:textId="720E7C45" w:rsidR="005816D2" w:rsidRPr="00820C47" w:rsidRDefault="005816D2" w:rsidP="005816D2">
      <w:pPr>
        <w:pStyle w:val="NormalWeb"/>
        <w:rPr>
          <w:rStyle w:val="Strong"/>
          <w:rFonts w:ascii="Arial" w:eastAsiaTheme="majorEastAsia" w:hAnsi="Arial" w:cs="Arial"/>
        </w:rPr>
      </w:pPr>
      <w:r w:rsidRPr="00820C47">
        <w:rPr>
          <w:rStyle w:val="Strong"/>
          <w:rFonts w:ascii="Arial" w:eastAsiaTheme="majorEastAsia" w:hAnsi="Arial" w:cs="Arial"/>
        </w:rPr>
        <w:t>Cheshire West</w:t>
      </w:r>
    </w:p>
    <w:p w14:paraId="7162F946" w14:textId="664B5817" w:rsidR="005816D2" w:rsidRPr="00820C47" w:rsidRDefault="005816D2" w:rsidP="005816D2">
      <w:pPr>
        <w:pStyle w:val="NormalWeb"/>
        <w:rPr>
          <w:rStyle w:val="Strong"/>
          <w:rFonts w:ascii="Arial" w:eastAsiaTheme="majorEastAsia" w:hAnsi="Arial" w:cs="Arial"/>
          <w:b w:val="0"/>
          <w:bCs w:val="0"/>
          <w:sz w:val="22"/>
          <w:szCs w:val="22"/>
        </w:rPr>
      </w:pPr>
      <w:r w:rsidRPr="00820C47">
        <w:rPr>
          <w:rStyle w:val="Strong"/>
          <w:rFonts w:ascii="Arial" w:eastAsiaTheme="majorEastAsia" w:hAnsi="Arial" w:cs="Arial"/>
          <w:b w:val="0"/>
          <w:bCs w:val="0"/>
          <w:sz w:val="22"/>
          <w:szCs w:val="22"/>
        </w:rPr>
        <w:t>In March 2014, the Supreme Court handed down its judgment in the case of “P v Cheshire West and Chester Council and another” and “P and Q v Surrey County Council”.</w:t>
      </w:r>
    </w:p>
    <w:p w14:paraId="7C0B24FE" w14:textId="42F3439C" w:rsidR="005816D2" w:rsidRPr="00820C47" w:rsidRDefault="005816D2" w:rsidP="005816D2">
      <w:pPr>
        <w:pStyle w:val="NormalWeb"/>
        <w:rPr>
          <w:rStyle w:val="Strong"/>
          <w:rFonts w:ascii="Arial" w:eastAsiaTheme="majorEastAsia" w:hAnsi="Arial" w:cs="Arial"/>
          <w:b w:val="0"/>
          <w:bCs w:val="0"/>
          <w:sz w:val="22"/>
          <w:szCs w:val="22"/>
        </w:rPr>
      </w:pPr>
      <w:r w:rsidRPr="00820C47">
        <w:rPr>
          <w:rStyle w:val="Strong"/>
          <w:rFonts w:ascii="Arial" w:eastAsiaTheme="majorEastAsia" w:hAnsi="Arial" w:cs="Arial"/>
          <w:b w:val="0"/>
          <w:bCs w:val="0"/>
          <w:sz w:val="22"/>
          <w:szCs w:val="22"/>
        </w:rPr>
        <w:t xml:space="preserve">The Supreme Court confirmed that to determine whether a person is objectively deprived of their liberty there are two key questions to ask, which </w:t>
      </w:r>
      <w:r w:rsidR="00DA2C49" w:rsidRPr="00820C47">
        <w:rPr>
          <w:rStyle w:val="Strong"/>
          <w:rFonts w:ascii="Arial" w:eastAsiaTheme="majorEastAsia" w:hAnsi="Arial" w:cs="Arial"/>
          <w:b w:val="0"/>
          <w:bCs w:val="0"/>
          <w:sz w:val="22"/>
          <w:szCs w:val="22"/>
        </w:rPr>
        <w:t>is</w:t>
      </w:r>
      <w:r w:rsidRPr="00820C47">
        <w:rPr>
          <w:rStyle w:val="Strong"/>
          <w:rFonts w:ascii="Arial" w:eastAsiaTheme="majorEastAsia" w:hAnsi="Arial" w:cs="Arial"/>
          <w:b w:val="0"/>
          <w:bCs w:val="0"/>
          <w:sz w:val="22"/>
          <w:szCs w:val="22"/>
        </w:rPr>
        <w:t xml:space="preserve"> describe</w:t>
      </w:r>
      <w:r w:rsidR="00DA2C49" w:rsidRPr="00820C47">
        <w:rPr>
          <w:rStyle w:val="Strong"/>
          <w:rFonts w:ascii="Arial" w:eastAsiaTheme="majorEastAsia" w:hAnsi="Arial" w:cs="Arial"/>
          <w:b w:val="0"/>
          <w:bCs w:val="0"/>
          <w:sz w:val="22"/>
          <w:szCs w:val="22"/>
        </w:rPr>
        <w:t>d</w:t>
      </w:r>
      <w:r w:rsidRPr="00820C47">
        <w:rPr>
          <w:rStyle w:val="Strong"/>
          <w:rFonts w:ascii="Arial" w:eastAsiaTheme="majorEastAsia" w:hAnsi="Arial" w:cs="Arial"/>
          <w:b w:val="0"/>
          <w:bCs w:val="0"/>
          <w:sz w:val="22"/>
          <w:szCs w:val="22"/>
        </w:rPr>
        <w:t xml:space="preserve"> as the ‘acid test’:</w:t>
      </w:r>
    </w:p>
    <w:p w14:paraId="55C82D79" w14:textId="65EFBF8A" w:rsidR="000A24AB" w:rsidRPr="00820C47" w:rsidRDefault="005816D2" w:rsidP="00DA2C49">
      <w:pPr>
        <w:pStyle w:val="NormalWeb"/>
        <w:numPr>
          <w:ilvl w:val="0"/>
          <w:numId w:val="67"/>
        </w:numPr>
        <w:rPr>
          <w:rStyle w:val="Strong"/>
          <w:rFonts w:ascii="Arial" w:eastAsiaTheme="majorEastAsia" w:hAnsi="Arial" w:cs="Arial"/>
          <w:b w:val="0"/>
          <w:bCs w:val="0"/>
          <w:sz w:val="22"/>
          <w:szCs w:val="22"/>
        </w:rPr>
      </w:pPr>
      <w:r w:rsidRPr="00820C47">
        <w:rPr>
          <w:rStyle w:val="Strong"/>
          <w:rFonts w:ascii="Arial" w:eastAsiaTheme="majorEastAsia" w:hAnsi="Arial" w:cs="Arial"/>
          <w:b w:val="0"/>
          <w:bCs w:val="0"/>
          <w:sz w:val="22"/>
          <w:szCs w:val="22"/>
        </w:rPr>
        <w:t>Is the person subject to continuous supervision and control? (all three aspects are necessary) and</w:t>
      </w:r>
    </w:p>
    <w:p w14:paraId="6F6C12FC" w14:textId="666F3F89" w:rsidR="005816D2" w:rsidRPr="00820C47" w:rsidRDefault="005816D2" w:rsidP="00EC3F08">
      <w:pPr>
        <w:pStyle w:val="NormalWeb"/>
        <w:numPr>
          <w:ilvl w:val="0"/>
          <w:numId w:val="67"/>
        </w:numPr>
        <w:rPr>
          <w:rStyle w:val="Strong"/>
          <w:rFonts w:ascii="Arial" w:eastAsiaTheme="majorEastAsia" w:hAnsi="Arial" w:cs="Arial"/>
          <w:b w:val="0"/>
          <w:bCs w:val="0"/>
          <w:sz w:val="22"/>
          <w:szCs w:val="22"/>
        </w:rPr>
      </w:pPr>
      <w:r w:rsidRPr="00820C47">
        <w:rPr>
          <w:rStyle w:val="Strong"/>
          <w:rFonts w:ascii="Arial" w:eastAsiaTheme="majorEastAsia" w:hAnsi="Arial" w:cs="Arial"/>
          <w:b w:val="0"/>
          <w:bCs w:val="0"/>
          <w:sz w:val="22"/>
          <w:szCs w:val="22"/>
        </w:rPr>
        <w:t xml:space="preserve">Is the person free to leave? (The person may not be saying this or acting on </w:t>
      </w:r>
      <w:proofErr w:type="gramStart"/>
      <w:r w:rsidRPr="00820C47">
        <w:rPr>
          <w:rStyle w:val="Strong"/>
          <w:rFonts w:ascii="Arial" w:eastAsiaTheme="majorEastAsia" w:hAnsi="Arial" w:cs="Arial"/>
          <w:b w:val="0"/>
          <w:bCs w:val="0"/>
          <w:sz w:val="22"/>
          <w:szCs w:val="22"/>
        </w:rPr>
        <w:t>it</w:t>
      </w:r>
      <w:proofErr w:type="gramEnd"/>
      <w:r w:rsidRPr="00820C47">
        <w:rPr>
          <w:rStyle w:val="Strong"/>
          <w:rFonts w:ascii="Arial" w:eastAsiaTheme="majorEastAsia" w:hAnsi="Arial" w:cs="Arial"/>
          <w:b w:val="0"/>
          <w:bCs w:val="0"/>
          <w:sz w:val="22"/>
          <w:szCs w:val="22"/>
        </w:rPr>
        <w:t xml:space="preserve"> but the issue is about how staff would react if the person did try to leave</w:t>
      </w:r>
      <w:r w:rsidR="00DA2C49" w:rsidRPr="00820C47">
        <w:rPr>
          <w:rStyle w:val="Strong"/>
          <w:rFonts w:ascii="Arial" w:eastAsiaTheme="majorEastAsia" w:hAnsi="Arial" w:cs="Arial"/>
          <w:b w:val="0"/>
          <w:bCs w:val="0"/>
          <w:sz w:val="22"/>
          <w:szCs w:val="22"/>
        </w:rPr>
        <w:t xml:space="preserve"> – are they required to return?</w:t>
      </w:r>
      <w:r w:rsidRPr="00820C47">
        <w:rPr>
          <w:rStyle w:val="Strong"/>
          <w:rFonts w:ascii="Arial" w:eastAsiaTheme="majorEastAsia" w:hAnsi="Arial" w:cs="Arial"/>
          <w:b w:val="0"/>
          <w:bCs w:val="0"/>
          <w:sz w:val="22"/>
          <w:szCs w:val="22"/>
        </w:rPr>
        <w:t>).</w:t>
      </w:r>
    </w:p>
    <w:p w14:paraId="7E7F4339" w14:textId="54E5534B" w:rsidR="005816D2" w:rsidRPr="00820C47" w:rsidRDefault="005816D2" w:rsidP="005816D2">
      <w:pPr>
        <w:pStyle w:val="NormalWeb"/>
        <w:rPr>
          <w:rStyle w:val="Strong"/>
          <w:rFonts w:ascii="Arial" w:eastAsiaTheme="majorEastAsia" w:hAnsi="Arial" w:cs="Arial"/>
          <w:sz w:val="22"/>
          <w:szCs w:val="22"/>
        </w:rPr>
      </w:pPr>
      <w:r w:rsidRPr="00820C47">
        <w:rPr>
          <w:rStyle w:val="Strong"/>
          <w:rFonts w:ascii="Arial" w:eastAsiaTheme="majorEastAsia" w:hAnsi="Arial" w:cs="Arial"/>
          <w:b w:val="0"/>
          <w:bCs w:val="0"/>
          <w:sz w:val="22"/>
          <w:szCs w:val="22"/>
        </w:rPr>
        <w:t xml:space="preserve">This now means that if a person </w:t>
      </w:r>
      <w:r w:rsidR="00DA2C49" w:rsidRPr="00820C47">
        <w:rPr>
          <w:rStyle w:val="Strong"/>
          <w:rFonts w:ascii="Arial" w:eastAsiaTheme="majorEastAsia" w:hAnsi="Arial" w:cs="Arial"/>
          <w:b w:val="0"/>
          <w:bCs w:val="0"/>
          <w:sz w:val="22"/>
          <w:szCs w:val="22"/>
        </w:rPr>
        <w:t xml:space="preserve">who does not have the mental capacity to consent to their situation </w:t>
      </w:r>
      <w:r w:rsidRPr="00820C47">
        <w:rPr>
          <w:rStyle w:val="Strong"/>
          <w:rFonts w:ascii="Arial" w:eastAsiaTheme="majorEastAsia" w:hAnsi="Arial" w:cs="Arial"/>
          <w:b w:val="0"/>
          <w:bCs w:val="0"/>
          <w:sz w:val="22"/>
          <w:szCs w:val="22"/>
        </w:rPr>
        <w:t xml:space="preserve">is </w:t>
      </w:r>
      <w:r w:rsidR="00DA2C49" w:rsidRPr="00820C47">
        <w:rPr>
          <w:rStyle w:val="Strong"/>
          <w:rFonts w:ascii="Arial" w:eastAsiaTheme="majorEastAsia" w:hAnsi="Arial" w:cs="Arial"/>
          <w:b w:val="0"/>
          <w:bCs w:val="0"/>
          <w:sz w:val="22"/>
          <w:szCs w:val="22"/>
        </w:rPr>
        <w:t>under what can be said to be</w:t>
      </w:r>
      <w:r w:rsidRPr="00820C47">
        <w:rPr>
          <w:rStyle w:val="Strong"/>
          <w:rFonts w:ascii="Arial" w:eastAsiaTheme="majorEastAsia" w:hAnsi="Arial" w:cs="Arial"/>
          <w:b w:val="0"/>
          <w:bCs w:val="0"/>
          <w:sz w:val="22"/>
          <w:szCs w:val="22"/>
        </w:rPr>
        <w:t xml:space="preserve"> continuous supervision and control and </w:t>
      </w:r>
      <w:r w:rsidR="00DA2C49" w:rsidRPr="00820C47">
        <w:rPr>
          <w:rStyle w:val="Strong"/>
          <w:rFonts w:ascii="Arial" w:eastAsiaTheme="majorEastAsia" w:hAnsi="Arial" w:cs="Arial"/>
          <w:b w:val="0"/>
          <w:bCs w:val="0"/>
          <w:sz w:val="22"/>
          <w:szCs w:val="22"/>
        </w:rPr>
        <w:t xml:space="preserve">they are </w:t>
      </w:r>
      <w:r w:rsidRPr="00820C47">
        <w:rPr>
          <w:rStyle w:val="Strong"/>
          <w:rFonts w:ascii="Arial" w:eastAsiaTheme="majorEastAsia" w:hAnsi="Arial" w:cs="Arial"/>
          <w:b w:val="0"/>
          <w:bCs w:val="0"/>
          <w:sz w:val="22"/>
          <w:szCs w:val="22"/>
        </w:rPr>
        <w:t>not free to leave</w:t>
      </w:r>
      <w:r w:rsidR="00DA2C49" w:rsidRPr="00820C47">
        <w:rPr>
          <w:rStyle w:val="Strong"/>
          <w:rFonts w:ascii="Arial" w:eastAsiaTheme="majorEastAsia" w:hAnsi="Arial" w:cs="Arial"/>
          <w:b w:val="0"/>
          <w:bCs w:val="0"/>
          <w:sz w:val="22"/>
          <w:szCs w:val="22"/>
        </w:rPr>
        <w:t>, then</w:t>
      </w:r>
      <w:r w:rsidRPr="00820C47">
        <w:rPr>
          <w:rStyle w:val="Strong"/>
          <w:rFonts w:ascii="Arial" w:eastAsiaTheme="majorEastAsia" w:hAnsi="Arial" w:cs="Arial"/>
          <w:b w:val="0"/>
          <w:bCs w:val="0"/>
          <w:sz w:val="22"/>
          <w:szCs w:val="22"/>
        </w:rPr>
        <w:t xml:space="preserve"> they are</w:t>
      </w:r>
      <w:r w:rsidR="00DA2C49" w:rsidRPr="00820C47">
        <w:rPr>
          <w:rStyle w:val="Strong"/>
          <w:rFonts w:ascii="Arial" w:eastAsiaTheme="majorEastAsia" w:hAnsi="Arial" w:cs="Arial"/>
          <w:b w:val="0"/>
          <w:bCs w:val="0"/>
          <w:sz w:val="22"/>
          <w:szCs w:val="22"/>
        </w:rPr>
        <w:t xml:space="preserve"> very likely to be</w:t>
      </w:r>
      <w:r w:rsidRPr="00820C47">
        <w:rPr>
          <w:rStyle w:val="Strong"/>
          <w:rFonts w:ascii="Arial" w:eastAsiaTheme="majorEastAsia" w:hAnsi="Arial" w:cs="Arial"/>
          <w:b w:val="0"/>
          <w:bCs w:val="0"/>
          <w:sz w:val="22"/>
          <w:szCs w:val="22"/>
        </w:rPr>
        <w:t xml:space="preserve"> deprived of their liberty.</w:t>
      </w:r>
    </w:p>
    <w:p w14:paraId="664C2BB3" w14:textId="27F97649" w:rsidR="005816D2" w:rsidRPr="00820C47" w:rsidRDefault="005816D2" w:rsidP="005816D2">
      <w:pPr>
        <w:pStyle w:val="NormalWeb"/>
        <w:rPr>
          <w:rStyle w:val="Strong"/>
          <w:rFonts w:ascii="Arial" w:eastAsiaTheme="majorEastAsia" w:hAnsi="Arial" w:cs="Arial"/>
          <w:b w:val="0"/>
          <w:bCs w:val="0"/>
          <w:sz w:val="22"/>
          <w:szCs w:val="22"/>
        </w:rPr>
      </w:pPr>
      <w:r w:rsidRPr="00820C47">
        <w:rPr>
          <w:rStyle w:val="Strong"/>
          <w:rFonts w:ascii="Arial" w:eastAsiaTheme="majorEastAsia" w:hAnsi="Arial" w:cs="Arial"/>
          <w:b w:val="0"/>
          <w:bCs w:val="0"/>
          <w:sz w:val="22"/>
          <w:szCs w:val="22"/>
        </w:rPr>
        <w:t xml:space="preserve">A deprivation of liberty for such a person must be authorised in accordance with one of the following legal regimes: a deprivation of liberty authorisation under the Deprivation of Liberty Safeguards (DoLS) in the Mental Capacity Act 2005 or </w:t>
      </w:r>
      <w:r w:rsidR="00557EA3" w:rsidRPr="00820C47">
        <w:rPr>
          <w:rStyle w:val="Strong"/>
          <w:rFonts w:ascii="Arial" w:eastAsiaTheme="majorEastAsia" w:hAnsi="Arial" w:cs="Arial"/>
          <w:b w:val="0"/>
          <w:bCs w:val="0"/>
          <w:sz w:val="22"/>
          <w:szCs w:val="22"/>
        </w:rPr>
        <w:t xml:space="preserve">by a Court of Law – namely an Order made by the </w:t>
      </w:r>
      <w:r w:rsidRPr="00820C47">
        <w:rPr>
          <w:rStyle w:val="Strong"/>
          <w:rFonts w:ascii="Arial" w:eastAsiaTheme="majorEastAsia" w:hAnsi="Arial" w:cs="Arial"/>
          <w:b w:val="0"/>
          <w:bCs w:val="0"/>
          <w:sz w:val="22"/>
          <w:szCs w:val="22"/>
        </w:rPr>
        <w:t>Court of Protection.</w:t>
      </w:r>
    </w:p>
    <w:p w14:paraId="24EF727C" w14:textId="77777777" w:rsidR="001D4804" w:rsidRPr="00820C47" w:rsidRDefault="001D4804" w:rsidP="001D4804">
      <w:pPr>
        <w:pStyle w:val="NormalWeb"/>
        <w:rPr>
          <w:rStyle w:val="Strong"/>
          <w:rFonts w:ascii="Arial" w:eastAsiaTheme="majorEastAsia" w:hAnsi="Arial" w:cs="Arial"/>
          <w:b w:val="0"/>
          <w:bCs w:val="0"/>
          <w:sz w:val="22"/>
          <w:szCs w:val="22"/>
        </w:rPr>
      </w:pPr>
      <w:r w:rsidRPr="00820C47">
        <w:rPr>
          <w:rStyle w:val="Strong"/>
          <w:rFonts w:ascii="Arial" w:eastAsiaTheme="majorEastAsia" w:hAnsi="Arial" w:cs="Arial"/>
          <w:b w:val="0"/>
          <w:bCs w:val="0"/>
          <w:sz w:val="22"/>
          <w:szCs w:val="22"/>
        </w:rPr>
        <w:t>In order to establish whether deprivation of liberty is taking place, it is necessary to consider all the circumstances of each case. It is not possible to say that any single factor alone would always or could never amount to a deprivation of liberty.</w:t>
      </w:r>
    </w:p>
    <w:p w14:paraId="1BF4FAF2" w14:textId="1C1A3C98" w:rsidR="005816D2" w:rsidRPr="00820C47" w:rsidRDefault="00CD6918" w:rsidP="005816D2">
      <w:pPr>
        <w:pStyle w:val="NormalWeb"/>
        <w:rPr>
          <w:rStyle w:val="Strong"/>
          <w:rFonts w:ascii="Arial" w:eastAsiaTheme="majorEastAsia" w:hAnsi="Arial" w:cs="Arial"/>
          <w:b w:val="0"/>
          <w:bCs w:val="0"/>
          <w:sz w:val="22"/>
          <w:szCs w:val="22"/>
        </w:rPr>
      </w:pPr>
      <w:r w:rsidRPr="00820C47">
        <w:rPr>
          <w:rStyle w:val="Strong"/>
          <w:rFonts w:ascii="Arial" w:eastAsiaTheme="majorEastAsia" w:hAnsi="Arial" w:cs="Arial"/>
          <w:b w:val="0"/>
          <w:bCs w:val="0"/>
          <w:sz w:val="22"/>
          <w:szCs w:val="22"/>
        </w:rPr>
        <w:t xml:space="preserve">Some of the factors and questions asked by a Best Interests Assessor for DoLS are relevant when considering whether a person </w:t>
      </w:r>
      <w:r w:rsidR="001648CD" w:rsidRPr="00820C47">
        <w:rPr>
          <w:rStyle w:val="Strong"/>
          <w:rFonts w:ascii="Arial" w:eastAsiaTheme="majorEastAsia" w:hAnsi="Arial" w:cs="Arial"/>
          <w:b w:val="0"/>
          <w:bCs w:val="0"/>
          <w:sz w:val="22"/>
          <w:szCs w:val="22"/>
        </w:rPr>
        <w:t xml:space="preserve">might be Deprived of their Liberty in a Community </w:t>
      </w:r>
      <w:r w:rsidR="007D7C08" w:rsidRPr="00820C47">
        <w:rPr>
          <w:rStyle w:val="Strong"/>
          <w:rFonts w:ascii="Arial" w:eastAsiaTheme="majorEastAsia" w:hAnsi="Arial" w:cs="Arial"/>
          <w:b w:val="0"/>
          <w:bCs w:val="0"/>
          <w:sz w:val="22"/>
          <w:szCs w:val="22"/>
        </w:rPr>
        <w:t>setting -</w:t>
      </w:r>
      <w:r w:rsidR="001648CD" w:rsidRPr="00820C47">
        <w:rPr>
          <w:rStyle w:val="Strong"/>
          <w:rFonts w:ascii="Arial" w:eastAsiaTheme="majorEastAsia" w:hAnsi="Arial" w:cs="Arial"/>
          <w:b w:val="0"/>
          <w:bCs w:val="0"/>
          <w:sz w:val="22"/>
          <w:szCs w:val="22"/>
        </w:rPr>
        <w:t xml:space="preserve"> these include - </w:t>
      </w:r>
    </w:p>
    <w:p w14:paraId="0366EA3B" w14:textId="67E5EB7B" w:rsidR="0005158D" w:rsidRPr="00820C47" w:rsidRDefault="005816D2" w:rsidP="005816D2">
      <w:pPr>
        <w:pStyle w:val="NormalWeb"/>
        <w:rPr>
          <w:rStyle w:val="Strong"/>
          <w:rFonts w:ascii="Arial" w:eastAsiaTheme="majorEastAsia" w:hAnsi="Arial" w:cs="Arial"/>
          <w:b w:val="0"/>
          <w:bCs w:val="0"/>
          <w:sz w:val="22"/>
          <w:szCs w:val="22"/>
        </w:rPr>
      </w:pPr>
      <w:r w:rsidRPr="00820C47">
        <w:rPr>
          <w:rStyle w:val="Strong"/>
          <w:rFonts w:ascii="Arial" w:eastAsiaTheme="majorEastAsia" w:hAnsi="Arial" w:cs="Arial"/>
          <w:b w:val="0"/>
          <w:bCs w:val="0"/>
          <w:sz w:val="22"/>
          <w:szCs w:val="22"/>
        </w:rPr>
        <w:tab/>
        <w:t>What measures are being taken?</w:t>
      </w:r>
    </w:p>
    <w:p w14:paraId="171DABA2" w14:textId="73FA6447" w:rsidR="005816D2" w:rsidRPr="00820C47" w:rsidRDefault="005816D2" w:rsidP="005816D2">
      <w:pPr>
        <w:pStyle w:val="NormalWeb"/>
        <w:rPr>
          <w:rStyle w:val="Strong"/>
          <w:rFonts w:ascii="Arial" w:eastAsiaTheme="majorEastAsia" w:hAnsi="Arial" w:cs="Arial"/>
          <w:b w:val="0"/>
          <w:bCs w:val="0"/>
          <w:sz w:val="22"/>
          <w:szCs w:val="22"/>
        </w:rPr>
      </w:pPr>
      <w:r w:rsidRPr="00820C47">
        <w:rPr>
          <w:rStyle w:val="Strong"/>
          <w:rFonts w:ascii="Arial" w:eastAsiaTheme="majorEastAsia" w:hAnsi="Arial" w:cs="Arial"/>
          <w:b w:val="0"/>
          <w:bCs w:val="0"/>
          <w:sz w:val="22"/>
          <w:szCs w:val="22"/>
        </w:rPr>
        <w:lastRenderedPageBreak/>
        <w:tab/>
        <w:t>When are they required?</w:t>
      </w:r>
    </w:p>
    <w:p w14:paraId="684E1428" w14:textId="04A97501" w:rsidR="005816D2" w:rsidRPr="00CD6918" w:rsidRDefault="005816D2" w:rsidP="005816D2">
      <w:pPr>
        <w:pStyle w:val="NormalWeb"/>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ab/>
        <w:t>For what period will they endure?</w:t>
      </w:r>
    </w:p>
    <w:p w14:paraId="1668261D" w14:textId="365C0E9D" w:rsidR="005816D2" w:rsidRPr="00CD6918" w:rsidRDefault="005816D2" w:rsidP="005816D2">
      <w:pPr>
        <w:pStyle w:val="NormalWeb"/>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ab/>
        <w:t>What are the effects of any restraint or restrictions?</w:t>
      </w:r>
    </w:p>
    <w:p w14:paraId="348AE95F" w14:textId="21257DE9" w:rsidR="005816D2" w:rsidRPr="00CD6918" w:rsidRDefault="005816D2" w:rsidP="005816D2">
      <w:pPr>
        <w:pStyle w:val="NormalWeb"/>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ab/>
        <w:t>Why are they necessary?</w:t>
      </w:r>
    </w:p>
    <w:p w14:paraId="5027BC40" w14:textId="06666460" w:rsidR="005816D2" w:rsidRPr="00CD6918" w:rsidRDefault="005816D2" w:rsidP="005816D2">
      <w:pPr>
        <w:pStyle w:val="NormalWeb"/>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ab/>
        <w:t>What aim do they seek to meet?</w:t>
      </w:r>
    </w:p>
    <w:p w14:paraId="1F6DBBD1" w14:textId="356F358E" w:rsidR="005816D2" w:rsidRPr="00CD6918" w:rsidRDefault="005816D2" w:rsidP="005816D2">
      <w:pPr>
        <w:pStyle w:val="NormalWeb"/>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ab/>
        <w:t xml:space="preserve">What are the views, wishes, and feelings of the person? </w:t>
      </w:r>
    </w:p>
    <w:p w14:paraId="4FCB0F3A" w14:textId="2543CF2A" w:rsidR="005816D2" w:rsidRPr="00CD6918" w:rsidRDefault="005816D2" w:rsidP="005816D2">
      <w:pPr>
        <w:pStyle w:val="NormalWeb"/>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ab/>
        <w:t>What are the views of the person’s family or carers?</w:t>
      </w:r>
    </w:p>
    <w:p w14:paraId="3C13F6CB" w14:textId="65A926D6" w:rsidR="005816D2" w:rsidRPr="00CD6918" w:rsidRDefault="005816D2" w:rsidP="005816D2">
      <w:pPr>
        <w:pStyle w:val="NormalWeb"/>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ab/>
        <w:t>How are any restraints or restrictions to be applied?</w:t>
      </w:r>
    </w:p>
    <w:p w14:paraId="64EF919A" w14:textId="70E393C7" w:rsidR="005816D2" w:rsidRPr="00CD6918" w:rsidRDefault="005816D2" w:rsidP="005816D2">
      <w:pPr>
        <w:pStyle w:val="NormalWeb"/>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ab/>
        <w:t>Do they go beyond restraint &amp; restriction and become deprivation of liberty?</w:t>
      </w:r>
    </w:p>
    <w:p w14:paraId="55B1A234" w14:textId="59E63DF4" w:rsidR="005816D2" w:rsidRPr="00CD6918" w:rsidRDefault="005816D2" w:rsidP="005816D2">
      <w:pPr>
        <w:pStyle w:val="NormalWeb"/>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ab/>
        <w:t>Are their less restrictive options available?</w:t>
      </w:r>
    </w:p>
    <w:p w14:paraId="1AA875E4" w14:textId="3B7A323E" w:rsidR="005816D2" w:rsidRPr="00CD6918" w:rsidRDefault="005816D2" w:rsidP="005816D2">
      <w:pPr>
        <w:pStyle w:val="NormalWeb"/>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ab/>
        <w:t>Does the cumulative effect of the restrictions amount to deprivation of liberty even though individually they would not?</w:t>
      </w:r>
      <w:r w:rsidRPr="00CD6918">
        <w:rPr>
          <w:rStyle w:val="Strong"/>
          <w:rFonts w:ascii="Arial" w:eastAsiaTheme="majorEastAsia" w:hAnsi="Arial" w:cs="Arial"/>
          <w:b w:val="0"/>
          <w:bCs w:val="0"/>
          <w:sz w:val="22"/>
          <w:szCs w:val="22"/>
        </w:rPr>
        <w:tab/>
      </w:r>
    </w:p>
    <w:p w14:paraId="4B592E1F" w14:textId="77777777" w:rsidR="00705090" w:rsidRPr="00CD6918" w:rsidRDefault="005816D2" w:rsidP="00893AC4">
      <w:pPr>
        <w:pStyle w:val="NormalWeb"/>
        <w:rPr>
          <w:rStyle w:val="Strong"/>
          <w:rFonts w:ascii="Arial" w:eastAsiaTheme="majorEastAsia" w:hAnsi="Arial" w:cs="Arial"/>
          <w:sz w:val="22"/>
          <w:szCs w:val="22"/>
        </w:rPr>
      </w:pPr>
      <w:r w:rsidRPr="00CD6918">
        <w:rPr>
          <w:rStyle w:val="Strong"/>
          <w:rFonts w:ascii="Arial" w:eastAsiaTheme="majorEastAsia" w:hAnsi="Arial" w:cs="Arial"/>
          <w:b w:val="0"/>
          <w:bCs w:val="0"/>
          <w:i/>
          <w:iCs/>
          <w:sz w:val="22"/>
          <w:szCs w:val="22"/>
        </w:rPr>
        <w:t>Note that this is not an exhaustive list</w:t>
      </w:r>
      <w:r w:rsidRPr="00CD6918">
        <w:rPr>
          <w:rStyle w:val="Strong"/>
          <w:rFonts w:ascii="Arial" w:eastAsiaTheme="majorEastAsia" w:hAnsi="Arial" w:cs="Arial"/>
          <w:b w:val="0"/>
          <w:bCs w:val="0"/>
          <w:sz w:val="22"/>
          <w:szCs w:val="22"/>
        </w:rPr>
        <w:t>.</w:t>
      </w:r>
      <w:r w:rsidRPr="00CD6918">
        <w:rPr>
          <w:rStyle w:val="Strong"/>
          <w:rFonts w:ascii="Arial" w:eastAsiaTheme="majorEastAsia" w:hAnsi="Arial" w:cs="Arial"/>
          <w:sz w:val="22"/>
          <w:szCs w:val="22"/>
        </w:rPr>
        <w:tab/>
      </w:r>
      <w:r w:rsidRPr="00CD6918">
        <w:rPr>
          <w:rStyle w:val="Strong"/>
          <w:rFonts w:ascii="Arial" w:eastAsiaTheme="majorEastAsia" w:hAnsi="Arial" w:cs="Arial"/>
          <w:sz w:val="22"/>
          <w:szCs w:val="22"/>
        </w:rPr>
        <w:tab/>
      </w:r>
    </w:p>
    <w:p w14:paraId="74261248" w14:textId="339C1388" w:rsidR="00893AC4" w:rsidRDefault="00893AC4" w:rsidP="00893AC4">
      <w:pPr>
        <w:pStyle w:val="NormalWeb"/>
        <w:rPr>
          <w:rStyle w:val="Strong"/>
          <w:rFonts w:ascii="Arial" w:eastAsiaTheme="majorEastAsia" w:hAnsi="Arial" w:cs="Arial"/>
          <w:sz w:val="22"/>
          <w:szCs w:val="22"/>
        </w:rPr>
      </w:pPr>
      <w:r w:rsidRPr="0005158D">
        <w:rPr>
          <w:rStyle w:val="Strong"/>
          <w:rFonts w:ascii="Arial" w:eastAsiaTheme="majorEastAsia" w:hAnsi="Arial" w:cs="Arial"/>
          <w:sz w:val="22"/>
          <w:szCs w:val="22"/>
        </w:rPr>
        <w:t xml:space="preserve">An authorisation only relates to deprivation of liberty and does not, for example, give authority for any </w:t>
      </w:r>
      <w:r w:rsidR="0005158D">
        <w:rPr>
          <w:rStyle w:val="Strong"/>
          <w:rFonts w:ascii="Arial" w:eastAsiaTheme="majorEastAsia" w:hAnsi="Arial" w:cs="Arial"/>
          <w:sz w:val="22"/>
          <w:szCs w:val="22"/>
        </w:rPr>
        <w:t xml:space="preserve">individual act of care or </w:t>
      </w:r>
      <w:r w:rsidRPr="0005158D">
        <w:rPr>
          <w:rStyle w:val="Strong"/>
          <w:rFonts w:ascii="Arial" w:eastAsiaTheme="majorEastAsia" w:hAnsi="Arial" w:cs="Arial"/>
          <w:sz w:val="22"/>
          <w:szCs w:val="22"/>
        </w:rPr>
        <w:t>course of treatment.</w:t>
      </w:r>
      <w:r w:rsidR="0005158D">
        <w:rPr>
          <w:rStyle w:val="Strong"/>
          <w:rFonts w:ascii="Arial" w:eastAsiaTheme="majorEastAsia" w:hAnsi="Arial" w:cs="Arial"/>
          <w:sz w:val="22"/>
          <w:szCs w:val="22"/>
        </w:rPr>
        <w:t xml:space="preserve"> Evidence of the proper application of the Mental Capacity Act is what provides protection from liability for professionals and carers who are planning or providing any acts of care that are restrictive. </w:t>
      </w:r>
    </w:p>
    <w:p w14:paraId="3B04BC70" w14:textId="4BDFDB15" w:rsidR="0005158D" w:rsidRPr="00806846" w:rsidRDefault="0005158D" w:rsidP="00806846">
      <w:pPr>
        <w:pStyle w:val="ListParagraph"/>
        <w:numPr>
          <w:ilvl w:val="0"/>
          <w:numId w:val="82"/>
        </w:numPr>
        <w:rPr>
          <w:rFonts w:ascii="Arial" w:hAnsi="Arial" w:cs="Arial"/>
          <w:b/>
          <w:bCs/>
          <w:sz w:val="28"/>
          <w:szCs w:val="28"/>
        </w:rPr>
      </w:pPr>
      <w:r w:rsidRPr="00806846">
        <w:rPr>
          <w:rFonts w:ascii="Arial" w:hAnsi="Arial" w:cs="Arial"/>
          <w:b/>
          <w:bCs/>
          <w:sz w:val="28"/>
          <w:szCs w:val="28"/>
        </w:rPr>
        <w:t>Deprivation of Liberty in different settings</w:t>
      </w:r>
    </w:p>
    <w:p w14:paraId="3FBDD9EC" w14:textId="77777777" w:rsidR="0005158D" w:rsidRPr="00CD6918" w:rsidRDefault="0005158D" w:rsidP="0005158D">
      <w:pPr>
        <w:rPr>
          <w:rFonts w:ascii="Arial" w:hAnsi="Arial" w:cs="Arial"/>
          <w:b/>
          <w:bCs/>
        </w:rPr>
      </w:pPr>
      <w:r w:rsidRPr="00806846">
        <w:rPr>
          <w:rFonts w:ascii="Arial" w:hAnsi="Arial" w:cs="Arial"/>
          <w:b/>
          <w:bCs/>
          <w:sz w:val="24"/>
          <w:szCs w:val="24"/>
        </w:rPr>
        <w:t>Deprivation of Liberty in Care Home</w:t>
      </w:r>
      <w:r w:rsidRPr="00CD6918">
        <w:rPr>
          <w:rFonts w:ascii="Arial" w:hAnsi="Arial" w:cs="Arial"/>
          <w:b/>
          <w:bCs/>
        </w:rPr>
        <w:t xml:space="preserve">: </w:t>
      </w:r>
    </w:p>
    <w:p w14:paraId="715E0647" w14:textId="77777777" w:rsidR="0005158D" w:rsidRPr="00CD6918" w:rsidRDefault="0005158D" w:rsidP="0005158D">
      <w:pPr>
        <w:rPr>
          <w:rFonts w:ascii="Arial" w:hAnsi="Arial" w:cs="Arial"/>
        </w:rPr>
      </w:pPr>
      <w:r w:rsidRPr="00CD6918">
        <w:rPr>
          <w:rFonts w:ascii="Arial" w:hAnsi="Arial" w:cs="Arial"/>
        </w:rPr>
        <w:t>Authorised by Best Interest Assessor. (</w:t>
      </w:r>
      <w:r w:rsidRPr="00CD6918">
        <w:rPr>
          <w:rFonts w:ascii="Arial" w:hAnsi="Arial" w:cs="Arial"/>
          <w:i/>
          <w:iCs/>
        </w:rPr>
        <w:t xml:space="preserve">A care home is specified as a registered care home by CQC and includes some respite placements. Please note, if the care provision and the property are provided by the </w:t>
      </w:r>
      <w:r w:rsidRPr="00CD6918">
        <w:rPr>
          <w:rFonts w:ascii="Arial" w:hAnsi="Arial" w:cs="Arial"/>
          <w:b/>
          <w:bCs/>
          <w:i/>
          <w:iCs/>
        </w:rPr>
        <w:t xml:space="preserve">same </w:t>
      </w:r>
      <w:r w:rsidRPr="00CD6918">
        <w:rPr>
          <w:rFonts w:ascii="Arial" w:hAnsi="Arial" w:cs="Arial"/>
          <w:i/>
          <w:iCs/>
        </w:rPr>
        <w:t>company, this is classed as a care home</w:t>
      </w:r>
      <w:r w:rsidRPr="00CD6918">
        <w:rPr>
          <w:rFonts w:ascii="Arial" w:hAnsi="Arial" w:cs="Arial"/>
        </w:rPr>
        <w:t xml:space="preserve">). </w:t>
      </w:r>
    </w:p>
    <w:p w14:paraId="3F23BFF0" w14:textId="77777777" w:rsidR="0005158D" w:rsidRPr="00CD6918" w:rsidRDefault="0005158D" w:rsidP="0005158D">
      <w:pPr>
        <w:rPr>
          <w:rFonts w:ascii="Arial" w:hAnsi="Arial" w:cs="Arial"/>
        </w:rPr>
      </w:pPr>
      <w:r w:rsidRPr="00CD6918">
        <w:rPr>
          <w:rFonts w:ascii="Arial" w:hAnsi="Arial" w:cs="Arial"/>
        </w:rPr>
        <w:t xml:space="preserve">Maximum length of authorisation = 12 months. </w:t>
      </w:r>
    </w:p>
    <w:p w14:paraId="598734A0" w14:textId="77777777" w:rsidR="0005158D" w:rsidRPr="00CD6918" w:rsidRDefault="0005158D" w:rsidP="0005158D">
      <w:pPr>
        <w:rPr>
          <w:rFonts w:ascii="Arial" w:hAnsi="Arial" w:cs="Arial"/>
          <w:b/>
          <w:bCs/>
        </w:rPr>
      </w:pPr>
      <w:r w:rsidRPr="00806846">
        <w:rPr>
          <w:rFonts w:ascii="Arial" w:hAnsi="Arial" w:cs="Arial"/>
          <w:b/>
          <w:bCs/>
          <w:sz w:val="24"/>
          <w:szCs w:val="24"/>
        </w:rPr>
        <w:t>Deprivation of Liberty in Hospitals</w:t>
      </w:r>
      <w:r w:rsidRPr="00CD6918">
        <w:rPr>
          <w:rFonts w:ascii="Arial" w:hAnsi="Arial" w:cs="Arial"/>
          <w:b/>
          <w:bCs/>
        </w:rPr>
        <w:t xml:space="preserve">: </w:t>
      </w:r>
    </w:p>
    <w:p w14:paraId="32FAC12E" w14:textId="77777777" w:rsidR="0005158D" w:rsidRPr="00CD6918" w:rsidRDefault="0005158D" w:rsidP="0005158D">
      <w:pPr>
        <w:rPr>
          <w:rFonts w:ascii="Arial" w:hAnsi="Arial" w:cs="Arial"/>
        </w:rPr>
      </w:pPr>
      <w:r w:rsidRPr="00CD6918">
        <w:rPr>
          <w:rFonts w:ascii="Arial" w:hAnsi="Arial" w:cs="Arial"/>
        </w:rPr>
        <w:lastRenderedPageBreak/>
        <w:t>Authorised by Best Interest Assessor. (</w:t>
      </w:r>
      <w:r w:rsidRPr="00CD6918">
        <w:rPr>
          <w:rFonts w:ascii="Arial" w:hAnsi="Arial" w:cs="Arial"/>
          <w:i/>
          <w:iCs/>
        </w:rPr>
        <w:t>Hospitals are registered on CQC and can include NHS, independent and community hospitals</w:t>
      </w:r>
      <w:r w:rsidRPr="00CD6918">
        <w:rPr>
          <w:rFonts w:ascii="Arial" w:hAnsi="Arial" w:cs="Arial"/>
        </w:rPr>
        <w:t xml:space="preserve">). </w:t>
      </w:r>
    </w:p>
    <w:p w14:paraId="58D1E07E" w14:textId="77777777" w:rsidR="0005158D" w:rsidRPr="00CD6918" w:rsidRDefault="0005158D" w:rsidP="0005158D">
      <w:pPr>
        <w:rPr>
          <w:rFonts w:ascii="Arial" w:hAnsi="Arial" w:cs="Arial"/>
        </w:rPr>
      </w:pPr>
      <w:r w:rsidRPr="00CD6918">
        <w:rPr>
          <w:rFonts w:ascii="Arial" w:hAnsi="Arial" w:cs="Arial"/>
        </w:rPr>
        <w:t xml:space="preserve">Maximum length of authorisation = 12 months. </w:t>
      </w:r>
    </w:p>
    <w:p w14:paraId="069E395D" w14:textId="77777777" w:rsidR="0005158D" w:rsidRPr="00CD6918" w:rsidRDefault="0005158D" w:rsidP="0005158D">
      <w:pPr>
        <w:rPr>
          <w:rFonts w:ascii="Arial" w:hAnsi="Arial" w:cs="Arial"/>
          <w:b/>
          <w:bCs/>
        </w:rPr>
      </w:pPr>
      <w:r w:rsidRPr="00806846">
        <w:rPr>
          <w:rFonts w:ascii="Arial" w:hAnsi="Arial" w:cs="Arial"/>
          <w:b/>
          <w:bCs/>
          <w:sz w:val="24"/>
          <w:szCs w:val="24"/>
        </w:rPr>
        <w:t>Deprivation of Liberty in the Community</w:t>
      </w:r>
      <w:r w:rsidRPr="00CD6918">
        <w:rPr>
          <w:rFonts w:ascii="Arial" w:hAnsi="Arial" w:cs="Arial"/>
          <w:b/>
          <w:bCs/>
        </w:rPr>
        <w:t xml:space="preserve">: </w:t>
      </w:r>
    </w:p>
    <w:p w14:paraId="7F0B545C" w14:textId="77777777" w:rsidR="0005158D" w:rsidRPr="00CD6918" w:rsidRDefault="0005158D" w:rsidP="0005158D">
      <w:pPr>
        <w:rPr>
          <w:rFonts w:ascii="Arial" w:hAnsi="Arial" w:cs="Arial"/>
        </w:rPr>
      </w:pPr>
      <w:r w:rsidRPr="00CD6918">
        <w:rPr>
          <w:rFonts w:ascii="Arial" w:hAnsi="Arial" w:cs="Arial"/>
        </w:rPr>
        <w:t>Application made by appointed worker, *must be a registered professional practitioner such as social worker, nurse, occupational therapist etc. (</w:t>
      </w:r>
      <w:r w:rsidRPr="00CD6918">
        <w:rPr>
          <w:rFonts w:ascii="Arial" w:hAnsi="Arial" w:cs="Arial"/>
          <w:i/>
          <w:iCs/>
        </w:rPr>
        <w:t>Community settings include all other settings, not limited to person’s own home, supported living, supported accommodation and extra care</w:t>
      </w:r>
      <w:r w:rsidRPr="00CD6918">
        <w:rPr>
          <w:rFonts w:ascii="Arial" w:hAnsi="Arial" w:cs="Arial"/>
        </w:rPr>
        <w:t xml:space="preserve">). </w:t>
      </w:r>
    </w:p>
    <w:p w14:paraId="70B05ABC" w14:textId="77777777" w:rsidR="0005158D" w:rsidRDefault="0005158D" w:rsidP="0005158D">
      <w:pPr>
        <w:rPr>
          <w:rFonts w:ascii="Arial" w:hAnsi="Arial" w:cs="Arial"/>
        </w:rPr>
      </w:pPr>
      <w:r w:rsidRPr="00CD6918">
        <w:rPr>
          <w:rFonts w:ascii="Arial" w:hAnsi="Arial" w:cs="Arial"/>
        </w:rPr>
        <w:t xml:space="preserve">Maximum length of authorisation = 12 months. </w:t>
      </w:r>
    </w:p>
    <w:p w14:paraId="1536BAF9" w14:textId="7A6068EB" w:rsidR="00A5699D" w:rsidRDefault="00A5699D" w:rsidP="0005158D">
      <w:pPr>
        <w:rPr>
          <w:rFonts w:ascii="Arial" w:hAnsi="Arial" w:cs="Arial"/>
        </w:rPr>
      </w:pPr>
      <w:r>
        <w:rPr>
          <w:rFonts w:ascii="Arial" w:hAnsi="Arial" w:cs="Arial"/>
        </w:rPr>
        <w:t>There are 2 different ways that these applications and proceedings can happen</w:t>
      </w:r>
    </w:p>
    <w:p w14:paraId="32E9BB6C" w14:textId="7413B4E8" w:rsidR="00A5699D" w:rsidRDefault="00A5699D" w:rsidP="00A5699D">
      <w:pPr>
        <w:pStyle w:val="ListParagraph"/>
        <w:numPr>
          <w:ilvl w:val="0"/>
          <w:numId w:val="71"/>
        </w:numPr>
        <w:rPr>
          <w:rFonts w:ascii="Arial" w:hAnsi="Arial" w:cs="Arial"/>
        </w:rPr>
      </w:pPr>
      <w:r>
        <w:rPr>
          <w:rFonts w:ascii="Arial" w:hAnsi="Arial" w:cs="Arial"/>
        </w:rPr>
        <w:t>Direct Application for full Court Proceedings and hearings (please see the Court of Protection – Welfare Proceedings SOP, and the Policy Portal Court of Protection Section for further details.</w:t>
      </w:r>
    </w:p>
    <w:p w14:paraId="1A9B015A" w14:textId="2410ADCE" w:rsidR="00D10A6E" w:rsidRDefault="00A5699D" w:rsidP="005962D6">
      <w:pPr>
        <w:pStyle w:val="ListParagraph"/>
        <w:numPr>
          <w:ilvl w:val="0"/>
          <w:numId w:val="71"/>
        </w:numPr>
        <w:rPr>
          <w:rFonts w:ascii="Arial" w:hAnsi="Arial" w:cs="Arial"/>
        </w:rPr>
      </w:pPr>
      <w:r w:rsidRPr="00A5699D">
        <w:rPr>
          <w:rFonts w:ascii="Arial" w:hAnsi="Arial" w:cs="Arial"/>
        </w:rPr>
        <w:t xml:space="preserve">A </w:t>
      </w:r>
      <w:r w:rsidR="007D7C08" w:rsidRPr="00A5699D">
        <w:rPr>
          <w:rFonts w:ascii="Arial" w:hAnsi="Arial" w:cs="Arial"/>
        </w:rPr>
        <w:t>paper-based</w:t>
      </w:r>
      <w:r w:rsidRPr="00A5699D">
        <w:rPr>
          <w:rFonts w:ascii="Arial" w:hAnsi="Arial" w:cs="Arial"/>
        </w:rPr>
        <w:t xml:space="preserve"> application where all the relevant documents are sent to the Court and to a nominated judge, but without any proceedings or hearings. This is a streamlined approach to Court Authorised DoLS that evolved </w:t>
      </w:r>
      <w:r>
        <w:rPr>
          <w:rFonts w:ascii="Arial" w:hAnsi="Arial" w:cs="Arial"/>
        </w:rPr>
        <w:t xml:space="preserve">out of a specific Court Case </w:t>
      </w:r>
      <w:r w:rsidRPr="00A5699D">
        <w:rPr>
          <w:rFonts w:ascii="Arial" w:hAnsi="Arial" w:cs="Arial"/>
        </w:rPr>
        <w:t>after the huge increase in applications since the Cheshire West (20</w:t>
      </w:r>
      <w:r>
        <w:rPr>
          <w:rFonts w:ascii="Arial" w:hAnsi="Arial" w:cs="Arial"/>
        </w:rPr>
        <w:t>1</w:t>
      </w:r>
      <w:r w:rsidRPr="00A5699D">
        <w:rPr>
          <w:rFonts w:ascii="Arial" w:hAnsi="Arial" w:cs="Arial"/>
        </w:rPr>
        <w:t>4</w:t>
      </w:r>
      <w:r>
        <w:rPr>
          <w:rFonts w:ascii="Arial" w:hAnsi="Arial" w:cs="Arial"/>
        </w:rPr>
        <w:t xml:space="preserve">) ruling, The Court Case was called “Re X” and so this </w:t>
      </w:r>
      <w:r w:rsidR="007D7C08">
        <w:rPr>
          <w:rFonts w:ascii="Arial" w:hAnsi="Arial" w:cs="Arial"/>
        </w:rPr>
        <w:t>streamlined,</w:t>
      </w:r>
      <w:r>
        <w:rPr>
          <w:rFonts w:ascii="Arial" w:hAnsi="Arial" w:cs="Arial"/>
        </w:rPr>
        <w:t xml:space="preserve"> and </w:t>
      </w:r>
      <w:r w:rsidR="007D7C08">
        <w:rPr>
          <w:rFonts w:ascii="Arial" w:hAnsi="Arial" w:cs="Arial"/>
        </w:rPr>
        <w:t>paper-based</w:t>
      </w:r>
      <w:r>
        <w:rPr>
          <w:rFonts w:ascii="Arial" w:hAnsi="Arial" w:cs="Arial"/>
        </w:rPr>
        <w:t xml:space="preserve"> approach is often called a </w:t>
      </w:r>
      <w:r w:rsidRPr="00A5699D">
        <w:rPr>
          <w:rFonts w:ascii="Arial" w:hAnsi="Arial" w:cs="Arial"/>
          <w:b/>
          <w:bCs/>
        </w:rPr>
        <w:t>“Re. X” application</w:t>
      </w:r>
      <w:r>
        <w:rPr>
          <w:rFonts w:ascii="Arial" w:hAnsi="Arial" w:cs="Arial"/>
        </w:rPr>
        <w:t>. This approach is only an option for specific, stable and uncontroversial situations where the person not being a party to the proceedings would cause no detriment to them</w:t>
      </w:r>
      <w:r w:rsidR="00D10A6E">
        <w:rPr>
          <w:rFonts w:ascii="Arial" w:hAnsi="Arial" w:cs="Arial"/>
        </w:rPr>
        <w:t xml:space="preserve">. </w:t>
      </w:r>
      <w:r w:rsidR="007D7C08">
        <w:rPr>
          <w:rFonts w:ascii="Arial" w:hAnsi="Arial" w:cs="Arial"/>
        </w:rPr>
        <w:t>(pls</w:t>
      </w:r>
      <w:r w:rsidR="00D10A6E">
        <w:rPr>
          <w:rFonts w:ascii="Arial" w:hAnsi="Arial" w:cs="Arial"/>
        </w:rPr>
        <w:t xml:space="preserve"> see further information on this in the Considerations prior to making an application section below). </w:t>
      </w:r>
    </w:p>
    <w:p w14:paraId="38355BCA" w14:textId="02D0AD75" w:rsidR="003C4D6E" w:rsidRPr="00A5699D" w:rsidRDefault="00A5699D" w:rsidP="00D10A6E">
      <w:pPr>
        <w:pStyle w:val="ListParagraph"/>
        <w:rPr>
          <w:rFonts w:ascii="Arial" w:hAnsi="Arial" w:cs="Arial"/>
        </w:rPr>
      </w:pPr>
      <w:r>
        <w:rPr>
          <w:rFonts w:ascii="Arial" w:hAnsi="Arial" w:cs="Arial"/>
        </w:rPr>
        <w:t xml:space="preserve">  </w:t>
      </w:r>
    </w:p>
    <w:p w14:paraId="481E227F" w14:textId="751848D4" w:rsidR="003C4D6E" w:rsidRPr="00806846" w:rsidRDefault="003C4D6E" w:rsidP="00806846">
      <w:pPr>
        <w:pStyle w:val="Heading2"/>
        <w:numPr>
          <w:ilvl w:val="0"/>
          <w:numId w:val="82"/>
        </w:numPr>
        <w:rPr>
          <w:rFonts w:ascii="Arial" w:hAnsi="Arial" w:cs="Arial"/>
          <w:b/>
          <w:bCs/>
          <w:color w:val="auto"/>
          <w:sz w:val="28"/>
          <w:szCs w:val="28"/>
        </w:rPr>
      </w:pPr>
      <w:r w:rsidRPr="00806846">
        <w:rPr>
          <w:rFonts w:ascii="Arial" w:hAnsi="Arial" w:cs="Arial"/>
          <w:b/>
          <w:bCs/>
          <w:color w:val="auto"/>
          <w:sz w:val="28"/>
          <w:szCs w:val="28"/>
        </w:rPr>
        <w:t xml:space="preserve">Objectives of Court of Protection Deprivation of Liberty Authorisations </w:t>
      </w:r>
    </w:p>
    <w:p w14:paraId="471E3143" w14:textId="77777777" w:rsidR="003C4D6E" w:rsidRPr="001B09DD" w:rsidRDefault="003C4D6E" w:rsidP="003C4D6E"/>
    <w:p w14:paraId="6C54A9FC" w14:textId="20CA65BD" w:rsidR="003C4D6E" w:rsidRDefault="003C4D6E" w:rsidP="003C4D6E">
      <w:pPr>
        <w:rPr>
          <w:rFonts w:ascii="Arial" w:hAnsi="Arial" w:cs="Arial"/>
          <w:b/>
          <w:bCs/>
          <w:sz w:val="24"/>
          <w:szCs w:val="24"/>
        </w:rPr>
      </w:pPr>
      <w:r w:rsidRPr="002C73FE">
        <w:rPr>
          <w:rFonts w:ascii="Arial" w:hAnsi="Arial" w:cs="Arial"/>
          <w:b/>
          <w:bCs/>
          <w:sz w:val="24"/>
          <w:szCs w:val="24"/>
        </w:rPr>
        <w:t>Ordinary Residence</w:t>
      </w:r>
      <w:r>
        <w:rPr>
          <w:rFonts w:ascii="Arial" w:hAnsi="Arial" w:cs="Arial"/>
          <w:b/>
          <w:bCs/>
          <w:sz w:val="24"/>
          <w:szCs w:val="24"/>
        </w:rPr>
        <w:t xml:space="preserve"> and </w:t>
      </w:r>
      <w:r w:rsidR="007D7C08">
        <w:rPr>
          <w:rFonts w:ascii="Arial" w:hAnsi="Arial" w:cs="Arial"/>
          <w:b/>
          <w:bCs/>
          <w:sz w:val="24"/>
          <w:szCs w:val="24"/>
        </w:rPr>
        <w:t>Safeguards:</w:t>
      </w:r>
      <w:r>
        <w:rPr>
          <w:rFonts w:ascii="Arial" w:hAnsi="Arial" w:cs="Arial"/>
          <w:b/>
          <w:bCs/>
          <w:sz w:val="24"/>
          <w:szCs w:val="24"/>
        </w:rPr>
        <w:t xml:space="preserve">  </w:t>
      </w:r>
    </w:p>
    <w:p w14:paraId="0CE5B206" w14:textId="77777777" w:rsidR="00560B37" w:rsidRPr="00820C47" w:rsidRDefault="003C4D6E" w:rsidP="003C4D6E">
      <w:pPr>
        <w:rPr>
          <w:rFonts w:ascii="Arial" w:hAnsi="Arial" w:cs="Arial"/>
        </w:rPr>
      </w:pPr>
      <w:r w:rsidRPr="00820C47">
        <w:rPr>
          <w:rFonts w:ascii="Arial" w:hAnsi="Arial" w:cs="Arial"/>
        </w:rPr>
        <w:t xml:space="preserve">That all individuals who are Ordinary Residents of Calderdale </w:t>
      </w:r>
      <w:r w:rsidR="00560B37" w:rsidRPr="00820C47">
        <w:rPr>
          <w:rFonts w:ascii="Arial" w:hAnsi="Arial" w:cs="Arial"/>
        </w:rPr>
        <w:t>(whether</w:t>
      </w:r>
      <w:r w:rsidRPr="00820C47">
        <w:rPr>
          <w:rFonts w:ascii="Arial" w:hAnsi="Arial" w:cs="Arial"/>
        </w:rPr>
        <w:t xml:space="preserve"> they are residing within Calderdale or not) have the benefit of the safeguards to their Article 5 right to Liberty that a Court Authorised Deprivation of Liberty application and Order provides. </w:t>
      </w:r>
    </w:p>
    <w:p w14:paraId="070A0FCD" w14:textId="2A9E1057" w:rsidR="003C4D6E" w:rsidRPr="00820C47" w:rsidRDefault="003C4D6E" w:rsidP="003C4D6E">
      <w:pPr>
        <w:rPr>
          <w:rFonts w:ascii="Arial" w:hAnsi="Arial" w:cs="Arial"/>
        </w:rPr>
      </w:pPr>
      <w:r w:rsidRPr="00820C47">
        <w:rPr>
          <w:rFonts w:ascii="Arial" w:hAnsi="Arial" w:cs="Arial"/>
        </w:rPr>
        <w:t xml:space="preserve">This includes </w:t>
      </w:r>
    </w:p>
    <w:p w14:paraId="280CEAA4" w14:textId="0F0B4622" w:rsidR="003C4D6E" w:rsidRPr="00820C47" w:rsidRDefault="003C4D6E" w:rsidP="003C4D6E">
      <w:pPr>
        <w:rPr>
          <w:rFonts w:ascii="Arial" w:hAnsi="Arial" w:cs="Arial"/>
        </w:rPr>
      </w:pPr>
      <w:r w:rsidRPr="00820C47">
        <w:rPr>
          <w:rFonts w:ascii="Arial" w:hAnsi="Arial" w:cs="Arial"/>
        </w:rPr>
        <w:t>-independent review of their care and residence by a Judge in the Court of Protection</w:t>
      </w:r>
    </w:p>
    <w:p w14:paraId="12924DC7" w14:textId="0139C377" w:rsidR="003C4D6E" w:rsidRPr="00820C47" w:rsidRDefault="003C4D6E" w:rsidP="003C4D6E">
      <w:pPr>
        <w:rPr>
          <w:rFonts w:ascii="Arial" w:hAnsi="Arial" w:cs="Arial"/>
        </w:rPr>
      </w:pPr>
      <w:r w:rsidRPr="00820C47">
        <w:rPr>
          <w:rFonts w:ascii="Arial" w:hAnsi="Arial" w:cs="Arial"/>
        </w:rPr>
        <w:t xml:space="preserve">-the ability to access Independent Mental Capacity Advocate Support for the person and potentially their family/representative. </w:t>
      </w:r>
    </w:p>
    <w:p w14:paraId="11BE879D" w14:textId="30AC8A6B" w:rsidR="003C4D6E" w:rsidRPr="00820C47" w:rsidRDefault="003C4D6E" w:rsidP="003C4D6E">
      <w:pPr>
        <w:rPr>
          <w:rFonts w:ascii="Arial" w:hAnsi="Arial" w:cs="Arial"/>
        </w:rPr>
      </w:pPr>
      <w:r w:rsidRPr="00820C47">
        <w:rPr>
          <w:rFonts w:ascii="Arial" w:hAnsi="Arial" w:cs="Arial"/>
        </w:rPr>
        <w:t>- the appointment of a representative for the person for the duration of the Authorisation</w:t>
      </w:r>
      <w:r w:rsidR="00560B37" w:rsidRPr="00820C47">
        <w:rPr>
          <w:rFonts w:ascii="Arial" w:hAnsi="Arial" w:cs="Arial"/>
        </w:rPr>
        <w:t xml:space="preserve"> </w:t>
      </w:r>
      <w:r w:rsidR="007D7C08" w:rsidRPr="00820C47">
        <w:rPr>
          <w:rFonts w:ascii="Arial" w:hAnsi="Arial" w:cs="Arial"/>
        </w:rPr>
        <w:t>(known</w:t>
      </w:r>
      <w:r w:rsidR="00560B37" w:rsidRPr="00820C47">
        <w:rPr>
          <w:rFonts w:ascii="Arial" w:hAnsi="Arial" w:cs="Arial"/>
        </w:rPr>
        <w:t xml:space="preserve"> as the Rule 1.2 </w:t>
      </w:r>
      <w:r w:rsidR="007D7C08" w:rsidRPr="00820C47">
        <w:rPr>
          <w:rFonts w:ascii="Arial" w:hAnsi="Arial" w:cs="Arial"/>
        </w:rPr>
        <w:t>Representative) –</w:t>
      </w:r>
      <w:r w:rsidR="00560B37" w:rsidRPr="00820C47">
        <w:rPr>
          <w:rFonts w:ascii="Arial" w:hAnsi="Arial" w:cs="Arial"/>
        </w:rPr>
        <w:t xml:space="preserve"> either a family member or friend, a paid advocate, or a Court Appointed Visitor</w:t>
      </w:r>
      <w:r w:rsidRPr="00820C47">
        <w:rPr>
          <w:rFonts w:ascii="Arial" w:hAnsi="Arial" w:cs="Arial"/>
        </w:rPr>
        <w:t xml:space="preserve"> </w:t>
      </w:r>
    </w:p>
    <w:p w14:paraId="380C4601" w14:textId="77777777" w:rsidR="00DB4DBD" w:rsidRPr="00820C47" w:rsidRDefault="003C4D6E" w:rsidP="003C4D6E">
      <w:pPr>
        <w:rPr>
          <w:rFonts w:ascii="Arial" w:hAnsi="Arial" w:cs="Arial"/>
        </w:rPr>
      </w:pPr>
      <w:r w:rsidRPr="00820C47">
        <w:rPr>
          <w:rFonts w:ascii="Arial" w:hAnsi="Arial" w:cs="Arial"/>
        </w:rPr>
        <w:t xml:space="preserve">- The ability </w:t>
      </w:r>
      <w:r w:rsidR="00A5699D" w:rsidRPr="00820C47">
        <w:rPr>
          <w:rFonts w:ascii="Arial" w:hAnsi="Arial" w:cs="Arial"/>
        </w:rPr>
        <w:t xml:space="preserve">of the person to request to be made a “party to the proceedings” -i.e. be able to participate in a full hearing and speak with the judge themselves. </w:t>
      </w:r>
    </w:p>
    <w:p w14:paraId="750B5891" w14:textId="1C371BCA" w:rsidR="00DB4DBD" w:rsidRPr="00820C47" w:rsidRDefault="00DB4DBD" w:rsidP="003C4D6E">
      <w:pPr>
        <w:rPr>
          <w:rFonts w:ascii="Arial" w:hAnsi="Arial" w:cs="Arial"/>
        </w:rPr>
      </w:pPr>
      <w:r>
        <w:rPr>
          <w:rFonts w:ascii="Arial" w:hAnsi="Arial" w:cs="Arial"/>
          <w:sz w:val="24"/>
          <w:szCs w:val="24"/>
        </w:rPr>
        <w:lastRenderedPageBreak/>
        <w:t xml:space="preserve">- </w:t>
      </w:r>
      <w:r w:rsidRPr="00820C47">
        <w:rPr>
          <w:rFonts w:ascii="Arial" w:hAnsi="Arial" w:cs="Arial"/>
        </w:rPr>
        <w:t xml:space="preserve">The ability to obtain Authority </w:t>
      </w:r>
      <w:r w:rsidR="007D7C08" w:rsidRPr="00820C47">
        <w:rPr>
          <w:rFonts w:ascii="Arial" w:hAnsi="Arial" w:cs="Arial"/>
        </w:rPr>
        <w:t>(alongside</w:t>
      </w:r>
      <w:r w:rsidRPr="00820C47">
        <w:rPr>
          <w:rFonts w:ascii="Arial" w:hAnsi="Arial" w:cs="Arial"/>
        </w:rPr>
        <w:t xml:space="preserve"> the COP DoLS process) from the Court of Protection for CMBC to sign a tenancy agreement on the behalf of the person, where there is no one else with the legal authority to do so. This will provide the person with increased rights and protections as a formal tenant. </w:t>
      </w:r>
    </w:p>
    <w:p w14:paraId="06CB7416" w14:textId="77777777" w:rsidR="009A160E" w:rsidRPr="00CD6918" w:rsidRDefault="009A160E" w:rsidP="009A160E">
      <w:pPr>
        <w:rPr>
          <w:rFonts w:ascii="Arial" w:hAnsi="Arial" w:cs="Arial"/>
          <w:lang w:eastAsia="en-GB"/>
        </w:rPr>
      </w:pPr>
      <w:bookmarkStart w:id="1" w:name="_Hlk137301257"/>
    </w:p>
    <w:bookmarkEnd w:id="1"/>
    <w:p w14:paraId="7DA04C0E" w14:textId="2FCA6CE1" w:rsidR="00EE6151" w:rsidRPr="00806846" w:rsidRDefault="00EE6151" w:rsidP="00806846">
      <w:pPr>
        <w:pStyle w:val="NormalWeb"/>
        <w:numPr>
          <w:ilvl w:val="0"/>
          <w:numId w:val="82"/>
        </w:numPr>
        <w:rPr>
          <w:rStyle w:val="Strong"/>
          <w:rFonts w:ascii="Arial" w:eastAsiaTheme="majorEastAsia" w:hAnsi="Arial" w:cs="Arial"/>
          <w:sz w:val="28"/>
          <w:szCs w:val="28"/>
        </w:rPr>
      </w:pPr>
      <w:r w:rsidRPr="00806846">
        <w:rPr>
          <w:rStyle w:val="Strong"/>
          <w:rFonts w:ascii="Arial" w:eastAsiaTheme="majorEastAsia" w:hAnsi="Arial" w:cs="Arial"/>
          <w:sz w:val="28"/>
          <w:szCs w:val="28"/>
        </w:rPr>
        <w:t>Cross References and Legislation:</w:t>
      </w:r>
    </w:p>
    <w:p w14:paraId="6F92C5EC" w14:textId="77777777" w:rsidR="00865309" w:rsidRPr="00820C47" w:rsidRDefault="00865309" w:rsidP="00865309">
      <w:pPr>
        <w:numPr>
          <w:ilvl w:val="0"/>
          <w:numId w:val="58"/>
        </w:numPr>
        <w:tabs>
          <w:tab w:val="num" w:pos="851"/>
        </w:tabs>
        <w:spacing w:before="60" w:after="60" w:line="240" w:lineRule="auto"/>
        <w:ind w:hanging="1014"/>
        <w:rPr>
          <w:rFonts w:ascii="Arial" w:eastAsia="Times New Roman" w:hAnsi="Arial" w:cs="Arial"/>
          <w:kern w:val="0"/>
          <w14:ligatures w14:val="none"/>
        </w:rPr>
      </w:pPr>
      <w:r w:rsidRPr="00820C47">
        <w:rPr>
          <w:rFonts w:ascii="Arial" w:eastAsia="Times New Roman" w:hAnsi="Arial" w:cs="Arial"/>
          <w:kern w:val="0"/>
          <w14:ligatures w14:val="none"/>
        </w:rPr>
        <w:t>Mental Capacity Act 2005</w:t>
      </w:r>
    </w:p>
    <w:p w14:paraId="6CBFDBFA" w14:textId="77777777" w:rsidR="00865309" w:rsidRPr="00820C47" w:rsidRDefault="00865309" w:rsidP="00865309">
      <w:pPr>
        <w:numPr>
          <w:ilvl w:val="0"/>
          <w:numId w:val="58"/>
        </w:numPr>
        <w:tabs>
          <w:tab w:val="num" w:pos="851"/>
        </w:tabs>
        <w:spacing w:before="60" w:after="60" w:line="240" w:lineRule="auto"/>
        <w:ind w:hanging="1014"/>
        <w:rPr>
          <w:rFonts w:ascii="Arial" w:eastAsia="Times New Roman" w:hAnsi="Arial" w:cs="Arial"/>
          <w:kern w:val="0"/>
          <w14:ligatures w14:val="none"/>
        </w:rPr>
      </w:pPr>
      <w:r w:rsidRPr="00820C47">
        <w:rPr>
          <w:rFonts w:ascii="Arial" w:eastAsia="Times New Roman" w:hAnsi="Arial" w:cs="Arial"/>
          <w:kern w:val="0"/>
          <w14:ligatures w14:val="none"/>
        </w:rPr>
        <w:t>Mental Capacity Act 2005 Code of Practice</w:t>
      </w:r>
    </w:p>
    <w:p w14:paraId="1766FFBB" w14:textId="77777777" w:rsidR="00865309" w:rsidRPr="00820C47" w:rsidRDefault="00865309" w:rsidP="00865309">
      <w:pPr>
        <w:numPr>
          <w:ilvl w:val="0"/>
          <w:numId w:val="58"/>
        </w:numPr>
        <w:tabs>
          <w:tab w:val="num" w:pos="851"/>
        </w:tabs>
        <w:spacing w:before="60" w:after="60" w:line="240" w:lineRule="auto"/>
        <w:ind w:left="851" w:hanging="425"/>
        <w:rPr>
          <w:rFonts w:ascii="Arial" w:eastAsia="Times New Roman" w:hAnsi="Arial" w:cs="Arial"/>
          <w:kern w:val="0"/>
          <w14:ligatures w14:val="none"/>
        </w:rPr>
      </w:pPr>
      <w:r w:rsidRPr="00820C47">
        <w:rPr>
          <w:rFonts w:ascii="Arial" w:eastAsia="Times New Roman" w:hAnsi="Arial" w:cs="Arial"/>
          <w:kern w:val="0"/>
          <w14:ligatures w14:val="none"/>
        </w:rPr>
        <w:t>Mental Capacity (Deprivation of Liberty) Regulations 2008</w:t>
      </w:r>
    </w:p>
    <w:p w14:paraId="656D70CA" w14:textId="77777777" w:rsidR="00865309" w:rsidRPr="00820C47" w:rsidRDefault="00865309" w:rsidP="00865309">
      <w:pPr>
        <w:numPr>
          <w:ilvl w:val="0"/>
          <w:numId w:val="58"/>
        </w:numPr>
        <w:tabs>
          <w:tab w:val="num" w:pos="851"/>
        </w:tabs>
        <w:spacing w:before="60" w:after="60" w:line="240" w:lineRule="auto"/>
        <w:ind w:hanging="1014"/>
        <w:rPr>
          <w:rFonts w:ascii="Arial" w:eastAsia="Times New Roman" w:hAnsi="Arial" w:cs="Arial"/>
          <w:kern w:val="0"/>
          <w14:ligatures w14:val="none"/>
        </w:rPr>
      </w:pPr>
      <w:r w:rsidRPr="00820C47">
        <w:rPr>
          <w:rFonts w:ascii="Arial" w:eastAsia="Times New Roman" w:hAnsi="Arial" w:cs="Arial"/>
          <w:kern w:val="0"/>
          <w:lang w:val="en"/>
          <w14:ligatures w14:val="none"/>
        </w:rPr>
        <w:t>Deprivation of Liberty Safeguards - Code of Practice 2008</w:t>
      </w:r>
    </w:p>
    <w:p w14:paraId="328CD6A4" w14:textId="77777777" w:rsidR="00865309" w:rsidRPr="00820C47" w:rsidRDefault="00865309" w:rsidP="00865309">
      <w:pPr>
        <w:numPr>
          <w:ilvl w:val="0"/>
          <w:numId w:val="58"/>
        </w:numPr>
        <w:tabs>
          <w:tab w:val="num" w:pos="851"/>
        </w:tabs>
        <w:spacing w:before="60" w:after="60" w:line="240" w:lineRule="auto"/>
        <w:ind w:left="850" w:hanging="425"/>
        <w:rPr>
          <w:rFonts w:ascii="Arial" w:eastAsia="Times New Roman" w:hAnsi="Arial" w:cs="Arial"/>
          <w:kern w:val="0"/>
          <w14:ligatures w14:val="none"/>
        </w:rPr>
      </w:pPr>
      <w:r w:rsidRPr="00820C47">
        <w:rPr>
          <w:rFonts w:ascii="Arial" w:eastAsia="Times New Roman" w:hAnsi="Arial" w:cs="Arial"/>
          <w:kern w:val="0"/>
          <w14:ligatures w14:val="none"/>
        </w:rPr>
        <w:t>Mental Capacity (Deprivation of Liberty: Appointment of Relevant Person’s Representative) Regulations 2008</w:t>
      </w:r>
    </w:p>
    <w:p w14:paraId="60132293" w14:textId="77777777" w:rsidR="00865309" w:rsidRPr="00820C47" w:rsidRDefault="00865309" w:rsidP="00865309">
      <w:pPr>
        <w:numPr>
          <w:ilvl w:val="0"/>
          <w:numId w:val="58"/>
        </w:numPr>
        <w:tabs>
          <w:tab w:val="num" w:pos="851"/>
        </w:tabs>
        <w:spacing w:before="60" w:after="60" w:line="240" w:lineRule="auto"/>
        <w:ind w:hanging="1014"/>
        <w:rPr>
          <w:rFonts w:ascii="Arial" w:eastAsia="Times New Roman" w:hAnsi="Arial" w:cs="Arial"/>
          <w:kern w:val="0"/>
          <w14:ligatures w14:val="none"/>
        </w:rPr>
      </w:pPr>
      <w:r w:rsidRPr="00820C47">
        <w:rPr>
          <w:rFonts w:ascii="Arial" w:eastAsia="Times New Roman" w:hAnsi="Arial" w:cs="Arial"/>
          <w:kern w:val="0"/>
          <w14:ligatures w14:val="none"/>
        </w:rPr>
        <w:t>Mental Health Act 1983 and Mental Health Act 2007</w:t>
      </w:r>
    </w:p>
    <w:p w14:paraId="592248CD" w14:textId="77777777" w:rsidR="00865309" w:rsidRPr="00820C47" w:rsidRDefault="00865309" w:rsidP="00865309">
      <w:pPr>
        <w:numPr>
          <w:ilvl w:val="0"/>
          <w:numId w:val="58"/>
        </w:numPr>
        <w:tabs>
          <w:tab w:val="num" w:pos="851"/>
        </w:tabs>
        <w:spacing w:before="60" w:after="60" w:line="240" w:lineRule="auto"/>
        <w:ind w:hanging="1014"/>
        <w:rPr>
          <w:rFonts w:ascii="Arial" w:eastAsia="Times New Roman" w:hAnsi="Arial" w:cs="Arial"/>
          <w:kern w:val="0"/>
          <w14:ligatures w14:val="none"/>
        </w:rPr>
      </w:pPr>
      <w:r w:rsidRPr="00820C47">
        <w:rPr>
          <w:rFonts w:ascii="Arial" w:eastAsia="Times New Roman" w:hAnsi="Arial" w:cs="Arial"/>
          <w:kern w:val="0"/>
          <w14:ligatures w14:val="none"/>
        </w:rPr>
        <w:t xml:space="preserve">Care Act 2014 </w:t>
      </w:r>
    </w:p>
    <w:p w14:paraId="134FD3CA" w14:textId="77777777" w:rsidR="00865309" w:rsidRPr="00820C47" w:rsidRDefault="00000000" w:rsidP="00865309">
      <w:pPr>
        <w:numPr>
          <w:ilvl w:val="0"/>
          <w:numId w:val="58"/>
        </w:numPr>
        <w:tabs>
          <w:tab w:val="num" w:pos="851"/>
        </w:tabs>
        <w:spacing w:before="60" w:after="60" w:line="240" w:lineRule="auto"/>
        <w:ind w:hanging="1014"/>
        <w:rPr>
          <w:rFonts w:ascii="Arial" w:eastAsia="Times New Roman" w:hAnsi="Arial" w:cs="Arial"/>
          <w:kern w:val="0"/>
          <w14:ligatures w14:val="none"/>
        </w:rPr>
      </w:pPr>
      <w:hyperlink r:id="rId11" w:history="1">
        <w:r w:rsidR="00865309" w:rsidRPr="00820C47">
          <w:rPr>
            <w:rFonts w:ascii="Arial" w:eastAsia="Times New Roman" w:hAnsi="Arial" w:cs="Arial"/>
            <w:color w:val="0000FF"/>
            <w:kern w:val="0"/>
            <w:u w:val="single"/>
            <w14:ligatures w14:val="none"/>
          </w:rPr>
          <w:t>Care and Support Statutory Guidance: Section 10 (Care and Support Planning)</w:t>
        </w:r>
      </w:hyperlink>
    </w:p>
    <w:p w14:paraId="787CB4C3" w14:textId="3630970F" w:rsidR="00865309" w:rsidRPr="00820C47" w:rsidRDefault="00865309" w:rsidP="00865309">
      <w:pPr>
        <w:numPr>
          <w:ilvl w:val="0"/>
          <w:numId w:val="58"/>
        </w:numPr>
        <w:tabs>
          <w:tab w:val="num" w:pos="851"/>
        </w:tabs>
        <w:spacing w:before="60" w:after="60" w:line="240" w:lineRule="auto"/>
        <w:ind w:hanging="1015"/>
        <w:rPr>
          <w:rFonts w:ascii="Arial" w:eastAsia="Times New Roman" w:hAnsi="Arial" w:cs="Arial"/>
          <w:kern w:val="0"/>
          <w14:ligatures w14:val="none"/>
        </w:rPr>
      </w:pPr>
      <w:r w:rsidRPr="00820C47">
        <w:rPr>
          <w:rFonts w:ascii="Arial" w:eastAsia="Times New Roman" w:hAnsi="Arial" w:cs="Arial"/>
          <w:kern w:val="0"/>
          <w14:ligatures w14:val="none"/>
        </w:rPr>
        <w:t>CMBC Mental Capacity Act 2005 Policy (LINK)</w:t>
      </w:r>
    </w:p>
    <w:p w14:paraId="205C94F3" w14:textId="6403B03B" w:rsidR="007C551D" w:rsidRPr="00820C47" w:rsidRDefault="007C551D" w:rsidP="00865309">
      <w:pPr>
        <w:numPr>
          <w:ilvl w:val="0"/>
          <w:numId w:val="58"/>
        </w:numPr>
        <w:tabs>
          <w:tab w:val="num" w:pos="851"/>
        </w:tabs>
        <w:spacing w:before="60" w:after="60" w:line="240" w:lineRule="auto"/>
        <w:ind w:hanging="1015"/>
        <w:rPr>
          <w:rFonts w:ascii="Arial" w:eastAsia="Times New Roman" w:hAnsi="Arial" w:cs="Arial"/>
          <w:kern w:val="0"/>
          <w14:ligatures w14:val="none"/>
        </w:rPr>
      </w:pPr>
      <w:r w:rsidRPr="00820C47">
        <w:rPr>
          <w:rFonts w:ascii="Arial" w:eastAsia="Times New Roman" w:hAnsi="Arial" w:cs="Arial"/>
          <w:kern w:val="0"/>
          <w14:ligatures w14:val="none"/>
        </w:rPr>
        <w:t xml:space="preserve">CMBC Deprivation of Liberty </w:t>
      </w:r>
      <w:r w:rsidR="00125E34" w:rsidRPr="00820C47">
        <w:rPr>
          <w:rFonts w:ascii="Arial" w:eastAsia="Times New Roman" w:hAnsi="Arial" w:cs="Arial"/>
          <w:kern w:val="0"/>
          <w14:ligatures w14:val="none"/>
        </w:rPr>
        <w:t>Standard Operating Procedure (Link)</w:t>
      </w:r>
    </w:p>
    <w:p w14:paraId="38028357" w14:textId="77777777" w:rsidR="00865309" w:rsidRPr="00820C47" w:rsidRDefault="00865309" w:rsidP="00865309">
      <w:pPr>
        <w:numPr>
          <w:ilvl w:val="0"/>
          <w:numId w:val="58"/>
        </w:numPr>
        <w:tabs>
          <w:tab w:val="num" w:pos="851"/>
        </w:tabs>
        <w:spacing w:before="60" w:after="60" w:line="240" w:lineRule="auto"/>
        <w:ind w:left="850" w:hanging="425"/>
        <w:rPr>
          <w:rFonts w:ascii="Arial" w:eastAsia="Times New Roman" w:hAnsi="Arial" w:cs="Arial"/>
          <w:b/>
          <w:bCs/>
          <w:kern w:val="0"/>
          <w14:ligatures w14:val="none"/>
        </w:rPr>
      </w:pPr>
      <w:r w:rsidRPr="00820C47">
        <w:rPr>
          <w:rFonts w:ascii="Arial" w:eastAsia="Times New Roman" w:hAnsi="Arial" w:cs="Arial"/>
          <w:kern w:val="0"/>
          <w14:ligatures w14:val="none"/>
        </w:rPr>
        <w:t xml:space="preserve">The Law Society: </w:t>
      </w:r>
      <w:r w:rsidRPr="00820C47">
        <w:rPr>
          <w:rFonts w:ascii="Arial" w:eastAsia="Times New Roman" w:hAnsi="Arial" w:cs="Arial"/>
          <w:bCs/>
          <w:kern w:val="0"/>
          <w14:ligatures w14:val="none"/>
        </w:rPr>
        <w:t>Identifying a Deprivation of Liberty</w:t>
      </w:r>
    </w:p>
    <w:p w14:paraId="56E0025A" w14:textId="198987CB" w:rsidR="006B669B" w:rsidRPr="00820C47" w:rsidRDefault="00000000" w:rsidP="006B669B">
      <w:pPr>
        <w:spacing w:before="60" w:after="60" w:line="240" w:lineRule="auto"/>
        <w:ind w:left="851"/>
        <w:rPr>
          <w:rFonts w:ascii="Arial" w:eastAsia="Times New Roman" w:hAnsi="Arial" w:cs="Arial"/>
          <w:bCs/>
          <w:color w:val="3333FF"/>
          <w:kern w:val="0"/>
          <w14:ligatures w14:val="none"/>
        </w:rPr>
      </w:pPr>
      <w:hyperlink r:id="rId12" w:history="1">
        <w:r w:rsidR="00865309" w:rsidRPr="00820C47">
          <w:rPr>
            <w:rFonts w:ascii="Arial" w:eastAsia="Times New Roman" w:hAnsi="Arial" w:cs="Arial"/>
            <w:bCs/>
            <w:color w:val="3333FF"/>
            <w:kern w:val="0"/>
            <w:u w:val="single"/>
            <w14:ligatures w14:val="none"/>
          </w:rPr>
          <w:t>http://www.lawsociety.org.uk/Support-services/documents/Deprivation-of-liberty---a-practical-guide/</w:t>
        </w:r>
      </w:hyperlink>
    </w:p>
    <w:p w14:paraId="1A22E7A6" w14:textId="67AEB270" w:rsidR="007E72E5" w:rsidRPr="00820C47" w:rsidRDefault="00865309" w:rsidP="00BD40AB">
      <w:pPr>
        <w:numPr>
          <w:ilvl w:val="0"/>
          <w:numId w:val="58"/>
        </w:numPr>
        <w:tabs>
          <w:tab w:val="num" w:pos="851"/>
        </w:tabs>
        <w:spacing w:before="60" w:after="0" w:line="240" w:lineRule="auto"/>
        <w:ind w:hanging="1015"/>
        <w:rPr>
          <w:rStyle w:val="Hyperlink"/>
          <w:rFonts w:ascii="Arial" w:eastAsia="Times New Roman" w:hAnsi="Arial" w:cs="Arial"/>
          <w:b/>
          <w:bCs/>
          <w:color w:val="auto"/>
          <w:kern w:val="0"/>
          <w:u w:val="none"/>
          <w14:ligatures w14:val="none"/>
        </w:rPr>
      </w:pPr>
      <w:r w:rsidRPr="00820C47">
        <w:rPr>
          <w:rFonts w:ascii="Arial" w:eastAsia="Times New Roman" w:hAnsi="Arial" w:cs="Arial"/>
          <w:kern w:val="0"/>
          <w14:ligatures w14:val="none"/>
        </w:rPr>
        <w:t xml:space="preserve">LGA / ADASS </w:t>
      </w:r>
      <w:r w:rsidRPr="00820C47">
        <w:rPr>
          <w:rFonts w:ascii="Arial" w:eastAsia="Times New Roman" w:hAnsi="Arial" w:cs="Arial"/>
          <w:bCs/>
          <w:kern w:val="0"/>
          <w14:ligatures w14:val="none"/>
        </w:rPr>
        <w:t>Promoting Less Restrictive Practice: Reducing Restrictions Tool (</w:t>
      </w:r>
      <w:r w:rsidR="007E72E5" w:rsidRPr="00820C47">
        <w:rPr>
          <w:rFonts w:ascii="Arial" w:eastAsia="Times New Roman" w:hAnsi="Arial" w:cs="Arial"/>
          <w:bCs/>
          <w:kern w:val="0"/>
          <w14:ligatures w14:val="none"/>
        </w:rPr>
        <w:t>April</w:t>
      </w:r>
      <w:r w:rsidRPr="00820C47">
        <w:rPr>
          <w:rFonts w:ascii="Arial" w:eastAsia="Times New Roman" w:hAnsi="Arial" w:cs="Arial"/>
          <w:bCs/>
          <w:kern w:val="0"/>
          <w14:ligatures w14:val="none"/>
        </w:rPr>
        <w:t xml:space="preserve"> </w:t>
      </w:r>
      <w:r w:rsidR="00CA7814" w:rsidRPr="00820C47">
        <w:rPr>
          <w:rFonts w:ascii="Arial" w:eastAsia="Times New Roman" w:hAnsi="Arial" w:cs="Arial"/>
          <w:bCs/>
          <w:kern w:val="0"/>
          <w14:ligatures w14:val="none"/>
        </w:rPr>
        <w:t>2024</w:t>
      </w:r>
      <w:r w:rsidRPr="00820C47">
        <w:rPr>
          <w:rFonts w:ascii="Arial" w:eastAsia="Times New Roman" w:hAnsi="Arial" w:cs="Arial"/>
          <w:bCs/>
          <w:kern w:val="0"/>
          <w14:ligatures w14:val="none"/>
        </w:rPr>
        <w:t>)</w:t>
      </w:r>
      <w:r w:rsidR="007E72E5" w:rsidRPr="00820C47">
        <w:rPr>
          <w:rFonts w:ascii="Arial" w:eastAsia="Times New Roman" w:hAnsi="Arial" w:cs="Arial"/>
          <w:bCs/>
          <w:kern w:val="0"/>
          <w14:ligatures w14:val="none"/>
        </w:rPr>
        <w:t xml:space="preserve">. </w:t>
      </w:r>
      <w:hyperlink r:id="rId13" w:anchor=":~:text=This%20tool%20aims%20to%20help%20practitioners%20identify%20restrictions%20in%20a" w:history="1">
        <w:r w:rsidR="007E72E5" w:rsidRPr="00820C47">
          <w:rPr>
            <w:rStyle w:val="Hyperlink"/>
            <w:rFonts w:ascii="Arial" w:eastAsia="Times New Roman" w:hAnsi="Arial" w:cs="Arial"/>
            <w:bCs/>
            <w:kern w:val="0"/>
            <w14:ligatures w14:val="none"/>
          </w:rPr>
          <w:t>https://www.local.gov.uk/publications/promoting-less-restrictive-practice-reducing-restrictions-tool-practitioners#:~:text=This%20tool%20aims%20to%20help%20practitioners%20identify%20restrictions%20in%20a</w:t>
        </w:r>
      </w:hyperlink>
    </w:p>
    <w:p w14:paraId="4A161CCC" w14:textId="5ECD0BB9" w:rsidR="00DB4DBD" w:rsidRPr="00820C47" w:rsidRDefault="00000000" w:rsidP="00BD40AB">
      <w:pPr>
        <w:numPr>
          <w:ilvl w:val="0"/>
          <w:numId w:val="58"/>
        </w:numPr>
        <w:tabs>
          <w:tab w:val="num" w:pos="851"/>
        </w:tabs>
        <w:spacing w:before="60" w:after="0" w:line="240" w:lineRule="auto"/>
        <w:ind w:hanging="1015"/>
        <w:rPr>
          <w:rFonts w:ascii="Arial" w:eastAsia="Times New Roman" w:hAnsi="Arial" w:cs="Arial"/>
          <w:b/>
          <w:bCs/>
          <w:kern w:val="0"/>
          <w14:ligatures w14:val="none"/>
        </w:rPr>
      </w:pPr>
      <w:hyperlink r:id="rId14" w:history="1">
        <w:r w:rsidR="00DB4DBD" w:rsidRPr="00820C47">
          <w:rPr>
            <w:rStyle w:val="Hyperlink"/>
            <w:rFonts w:ascii="Arial" w:hAnsi="Arial" w:cs="Arial"/>
          </w:rPr>
          <w:t>a-basic-guide-to-the-court-of-protection-july-2020-3.pdf (courtofprotectionhandbook.com)</w:t>
        </w:r>
      </w:hyperlink>
    </w:p>
    <w:p w14:paraId="6A4A0C98" w14:textId="315C3DFD" w:rsidR="00D10A6E" w:rsidRPr="005E68ED" w:rsidRDefault="00BD40AB" w:rsidP="00130F7C">
      <w:pPr>
        <w:numPr>
          <w:ilvl w:val="0"/>
          <w:numId w:val="58"/>
        </w:numPr>
        <w:tabs>
          <w:tab w:val="num" w:pos="851"/>
        </w:tabs>
        <w:spacing w:before="60" w:after="0" w:line="240" w:lineRule="auto"/>
        <w:ind w:hanging="1015"/>
        <w:rPr>
          <w:rFonts w:ascii="Arial" w:eastAsia="Times New Roman" w:hAnsi="Arial" w:cs="Arial"/>
          <w:b/>
          <w:bCs/>
          <w:kern w:val="0"/>
          <w14:ligatures w14:val="none"/>
        </w:rPr>
      </w:pPr>
      <w:r w:rsidRPr="00820C47">
        <w:rPr>
          <w:rFonts w:ascii="Arial" w:eastAsia="Times New Roman" w:hAnsi="Arial" w:cs="Arial"/>
          <w:kern w:val="0"/>
          <w14:ligatures w14:val="none"/>
        </w:rPr>
        <w:t xml:space="preserve">Policy Portal Mental Capacity </w:t>
      </w:r>
      <w:r w:rsidR="00473BD7" w:rsidRPr="00820C47">
        <w:rPr>
          <w:rFonts w:ascii="Arial" w:eastAsia="Times New Roman" w:hAnsi="Arial" w:cs="Arial"/>
          <w:kern w:val="0"/>
          <w14:ligatures w14:val="none"/>
        </w:rPr>
        <w:t xml:space="preserve">Act </w:t>
      </w:r>
      <w:r w:rsidRPr="00820C47">
        <w:rPr>
          <w:rFonts w:ascii="Arial" w:eastAsia="Times New Roman" w:hAnsi="Arial" w:cs="Arial"/>
          <w:kern w:val="0"/>
          <w14:ligatures w14:val="none"/>
        </w:rPr>
        <w:t>Resource</w:t>
      </w:r>
      <w:r w:rsidR="00473BD7" w:rsidRPr="00820C47">
        <w:rPr>
          <w:rFonts w:ascii="Arial" w:eastAsia="Times New Roman" w:hAnsi="Arial" w:cs="Arial"/>
          <w:kern w:val="0"/>
          <w14:ligatures w14:val="none"/>
        </w:rPr>
        <w:t xml:space="preserve">s </w:t>
      </w:r>
      <w:hyperlink r:id="rId15" w:history="1">
        <w:r w:rsidR="006B669B" w:rsidRPr="00820C47">
          <w:rPr>
            <w:rStyle w:val="Hyperlink"/>
            <w:rFonts w:ascii="Arial" w:eastAsia="Times New Roman" w:hAnsi="Arial" w:cs="Arial"/>
            <w:kern w:val="0"/>
            <w14:ligatures w14:val="none"/>
          </w:rPr>
          <w:t>https://www.calderdaleappp.co.uk/appp-mentalcapacity/</w:t>
        </w:r>
      </w:hyperlink>
      <w:r w:rsidR="00982C79" w:rsidRPr="00820C47">
        <w:rPr>
          <w:rFonts w:ascii="Arial" w:hAnsi="Arial" w:cs="Arial"/>
        </w:rPr>
        <w:t xml:space="preserve"> </w:t>
      </w:r>
    </w:p>
    <w:p w14:paraId="6215288C" w14:textId="77777777" w:rsidR="005E68ED" w:rsidRDefault="005E68ED" w:rsidP="005E68ED">
      <w:pPr>
        <w:spacing w:before="60" w:after="0" w:line="240" w:lineRule="auto"/>
        <w:ind w:left="1440"/>
        <w:rPr>
          <w:rFonts w:ascii="Arial" w:hAnsi="Arial" w:cs="Arial"/>
        </w:rPr>
      </w:pPr>
    </w:p>
    <w:p w14:paraId="7227939D" w14:textId="08066E05" w:rsidR="005E68ED" w:rsidRPr="005E68ED" w:rsidRDefault="005E68ED" w:rsidP="005E68ED">
      <w:pPr>
        <w:pStyle w:val="ListParagraph"/>
        <w:numPr>
          <w:ilvl w:val="0"/>
          <w:numId w:val="82"/>
        </w:numPr>
        <w:spacing w:before="100" w:beforeAutospacing="1" w:after="100" w:afterAutospacing="1" w:line="240" w:lineRule="auto"/>
        <w:rPr>
          <w:rFonts w:ascii="Arial" w:hAnsi="Arial" w:cs="Arial"/>
          <w:b/>
          <w:bCs/>
          <w:sz w:val="28"/>
          <w:szCs w:val="28"/>
        </w:rPr>
      </w:pPr>
      <w:r w:rsidRPr="005E68ED">
        <w:rPr>
          <w:rFonts w:ascii="Arial" w:hAnsi="Arial" w:cs="Arial"/>
          <w:b/>
          <w:bCs/>
          <w:sz w:val="28"/>
          <w:szCs w:val="28"/>
        </w:rPr>
        <w:t>Safeguarding Concerns, Notification, Initial and Screening and Processing</w:t>
      </w:r>
    </w:p>
    <w:p w14:paraId="7356E000" w14:textId="77777777" w:rsidR="005E68ED" w:rsidRPr="00E919AD" w:rsidRDefault="005E68ED" w:rsidP="005E68ED">
      <w:pPr>
        <w:spacing w:before="100" w:beforeAutospacing="1" w:after="100" w:afterAutospacing="1" w:line="240" w:lineRule="auto"/>
        <w:rPr>
          <w:rFonts w:ascii="Arial" w:hAnsi="Arial" w:cs="Arial"/>
        </w:rPr>
      </w:pPr>
      <w:r w:rsidRPr="00820C47">
        <w:rPr>
          <w:rFonts w:ascii="Arial" w:hAnsi="Arial" w:cs="Arial"/>
          <w:b/>
          <w:bCs/>
          <w:sz w:val="24"/>
          <w:szCs w:val="24"/>
        </w:rPr>
        <w:t xml:space="preserve"> </w:t>
      </w:r>
      <w:r w:rsidRPr="00820C47">
        <w:rPr>
          <w:rStyle w:val="Strong"/>
          <w:rFonts w:ascii="Arial" w:eastAsiaTheme="majorEastAsia" w:hAnsi="Arial" w:cs="Arial"/>
          <w:sz w:val="24"/>
          <w:szCs w:val="24"/>
        </w:rPr>
        <w:t>Overview</w:t>
      </w:r>
      <w:r w:rsidRPr="00E919AD">
        <w:rPr>
          <w:rFonts w:ascii="Arial" w:hAnsi="Arial" w:cs="Arial"/>
          <w:i/>
          <w:iCs/>
        </w:rPr>
        <w:t>:</w:t>
      </w:r>
      <w:r w:rsidRPr="00E919AD">
        <w:rPr>
          <w:rFonts w:ascii="Arial" w:hAnsi="Arial" w:cs="Arial"/>
        </w:rPr>
        <w:t xml:space="preserve"> Stage 1 involves the identification and reporting of safeguarding concerns before the Safeguarding Adults Practitioners engage with the person at risk or experiencing abuse or neglect.</w:t>
      </w:r>
    </w:p>
    <w:p w14:paraId="66DC447A" w14:textId="77777777" w:rsidR="005E68ED" w:rsidRPr="00E919AD" w:rsidRDefault="005E68ED" w:rsidP="005E68ED">
      <w:pPr>
        <w:spacing w:after="0"/>
        <w:rPr>
          <w:rFonts w:ascii="Arial" w:hAnsi="Arial" w:cs="Arial"/>
          <w:lang w:val="en-US"/>
        </w:rPr>
      </w:pPr>
      <w:r w:rsidRPr="00E919AD">
        <w:rPr>
          <w:rFonts w:ascii="Arial" w:hAnsi="Arial" w:cs="Arial"/>
          <w:lang w:val="en-US"/>
        </w:rPr>
        <w:t xml:space="preserve">Practitioners will be mindful of S42 of the Care Act 2014, identifying where there may be a cause for concern that someone with possible care and support needs, in their area may be at risk of or experiencing harm or neglect and unable to protect themselves. This includes but is not limited </w:t>
      </w:r>
      <w:proofErr w:type="gramStart"/>
      <w:r w:rsidRPr="00E919AD">
        <w:rPr>
          <w:rFonts w:ascii="Arial" w:hAnsi="Arial" w:cs="Arial"/>
          <w:lang w:val="en-US"/>
        </w:rPr>
        <w:t>to;</w:t>
      </w:r>
      <w:proofErr w:type="gramEnd"/>
      <w:r w:rsidRPr="00E919AD">
        <w:rPr>
          <w:rFonts w:ascii="Arial" w:hAnsi="Arial" w:cs="Arial"/>
          <w:lang w:val="en-US"/>
        </w:rPr>
        <w:t xml:space="preserve"> physical abuse, emotional and psychological abuse, financial abuse, sexual abuse, coercive controlling behavior, and self-neglect.</w:t>
      </w:r>
    </w:p>
    <w:p w14:paraId="2B3BEC7D" w14:textId="77777777" w:rsidR="005E68ED" w:rsidRPr="00E919AD" w:rsidRDefault="005E68ED" w:rsidP="005E68ED">
      <w:pPr>
        <w:spacing w:after="0"/>
        <w:rPr>
          <w:rFonts w:ascii="Arial" w:hAnsi="Arial" w:cs="Arial"/>
          <w:lang w:val="en-US"/>
        </w:rPr>
      </w:pPr>
    </w:p>
    <w:p w14:paraId="34EC4E07" w14:textId="77777777" w:rsidR="005E68ED" w:rsidRPr="00E919AD" w:rsidRDefault="005E68ED" w:rsidP="005E68ED">
      <w:pPr>
        <w:spacing w:after="0"/>
        <w:rPr>
          <w:rFonts w:ascii="Arial" w:hAnsi="Arial" w:cs="Arial"/>
          <w:lang w:val="en-US"/>
        </w:rPr>
      </w:pPr>
      <w:r w:rsidRPr="00E919AD">
        <w:rPr>
          <w:rFonts w:ascii="Arial" w:hAnsi="Arial" w:cs="Arial"/>
          <w:lang w:val="en-US"/>
        </w:rPr>
        <w:t xml:space="preserve">Practitioners will have a responsibility for accurately identifying concerns, the source, type of harm, impact of harm/potential harm and urgency of the concern. Practitioners should consider and follow the Calderdale Threshold Guidance for Safeguarding Adults at Risk prior to raising a concern. </w:t>
      </w:r>
    </w:p>
    <w:p w14:paraId="687A3B7B" w14:textId="77777777" w:rsidR="005E68ED" w:rsidRPr="00E919AD" w:rsidRDefault="005E68ED" w:rsidP="005E68ED">
      <w:pPr>
        <w:spacing w:after="0"/>
        <w:rPr>
          <w:rFonts w:ascii="Arial" w:hAnsi="Arial" w:cs="Arial"/>
          <w:lang w:val="en-US"/>
        </w:rPr>
      </w:pPr>
    </w:p>
    <w:p w14:paraId="3448CED4" w14:textId="77777777" w:rsidR="005E68ED" w:rsidRPr="00E919AD" w:rsidRDefault="005E68ED" w:rsidP="005E68ED">
      <w:pPr>
        <w:spacing w:after="0"/>
        <w:rPr>
          <w:rFonts w:ascii="Arial" w:hAnsi="Arial" w:cs="Arial"/>
          <w:lang w:val="en-US"/>
        </w:rPr>
      </w:pPr>
      <w:r w:rsidRPr="00E919AD">
        <w:rPr>
          <w:rFonts w:ascii="Arial" w:hAnsi="Arial" w:cs="Arial"/>
          <w:lang w:val="en-US"/>
        </w:rPr>
        <w:t>If practitioners are actively involved with a person whereby concern or information is shared, whether factually supported or not, they will make enquiries to ascertain that the person is safe and well and ascertain what action needs to be taken and what legal framework this may be under. This includes considering if this requires raising as a statutory safeguarding concern. This should be led by the person with Making Safeguarding Personal (MSP) underpinning the approach. Capacity to consent to safeguarding concerns should be considered at the point a potential safeguarding concern is identified, ensuring that the person is supported to engage with and understand what this means. In the event a person is deemed to lack capacity to consent, consideration should be given for involving a relevant representative and/or referring for an advocate. Only in circumstances where there is an immediate risk to the person and/or to the safety of another person should consent not be sought prior to raising a safeguarding concern.</w:t>
      </w:r>
    </w:p>
    <w:p w14:paraId="68335921" w14:textId="77777777" w:rsidR="005E68ED" w:rsidRPr="00E919AD" w:rsidRDefault="005E68ED" w:rsidP="005E68ED">
      <w:pPr>
        <w:spacing w:after="0"/>
        <w:rPr>
          <w:rFonts w:ascii="Arial" w:hAnsi="Arial" w:cs="Arial"/>
          <w:lang w:val="en-US"/>
        </w:rPr>
      </w:pPr>
    </w:p>
    <w:p w14:paraId="14EF3715" w14:textId="77777777" w:rsidR="005E68ED" w:rsidRPr="00E919AD" w:rsidRDefault="005E68ED" w:rsidP="005E68ED">
      <w:pPr>
        <w:spacing w:after="0"/>
        <w:rPr>
          <w:rFonts w:ascii="Arial" w:hAnsi="Arial" w:cs="Arial"/>
          <w:lang w:val="en-US"/>
        </w:rPr>
      </w:pPr>
      <w:r w:rsidRPr="00E919AD">
        <w:rPr>
          <w:rFonts w:ascii="Arial" w:hAnsi="Arial" w:cs="Arial"/>
          <w:lang w:val="en-US"/>
        </w:rPr>
        <w:t xml:space="preserve">Practitioners will formally report a safeguarding concern by completing the standard Calderdale Safeguarding Raising a Concern form and submitting this electronically to Gateway to Care via email. If any social care practitioner (with access to CIS) identifies the concern they will be responsible for completing respective safeguarding stage one screens on CIS. </w:t>
      </w:r>
    </w:p>
    <w:p w14:paraId="3820F047" w14:textId="77777777" w:rsidR="005E68ED" w:rsidRPr="00E919AD" w:rsidRDefault="005E68ED" w:rsidP="005E68ED">
      <w:pPr>
        <w:spacing w:after="0"/>
        <w:rPr>
          <w:rFonts w:ascii="Arial" w:hAnsi="Arial" w:cs="Arial"/>
          <w:lang w:val="en-US"/>
        </w:rPr>
      </w:pPr>
    </w:p>
    <w:p w14:paraId="62AEB0DA" w14:textId="77777777" w:rsidR="005E68ED" w:rsidRPr="00E919AD" w:rsidRDefault="005E68ED" w:rsidP="005E68ED">
      <w:pPr>
        <w:spacing w:after="0"/>
        <w:rPr>
          <w:rFonts w:ascii="Arial" w:hAnsi="Arial" w:cs="Arial"/>
          <w:lang w:val="en-US"/>
        </w:rPr>
      </w:pPr>
      <w:r w:rsidRPr="00E919AD">
        <w:rPr>
          <w:rFonts w:ascii="Arial" w:hAnsi="Arial" w:cs="Arial"/>
          <w:lang w:val="en-US"/>
        </w:rPr>
        <w:t xml:space="preserve">Practitioners retain a responsibility to promoting the welfare and safeguarding children and young people (s11, Children’s Act 2004) also. If information comes to the attention of a worker that a child or young person may be experiencing or at risk of harm or neglect, they will share this information with Children’s services within a timely manner. This may be by contacting Multi Agency Screening Team (MAST) or sharing information with an allocated children’s worker or team.   </w:t>
      </w:r>
    </w:p>
    <w:p w14:paraId="62C38BF6" w14:textId="77777777" w:rsidR="005E68ED" w:rsidRPr="00E919AD" w:rsidRDefault="005E68ED" w:rsidP="005E68ED">
      <w:pPr>
        <w:spacing w:after="0"/>
        <w:rPr>
          <w:rFonts w:ascii="Arial" w:hAnsi="Arial" w:cs="Arial"/>
          <w:lang w:val="en-US"/>
        </w:rPr>
      </w:pPr>
    </w:p>
    <w:p w14:paraId="02DD445F" w14:textId="77777777" w:rsidR="005E68ED" w:rsidRPr="00820C47" w:rsidRDefault="005E68ED" w:rsidP="005E68ED">
      <w:pPr>
        <w:pStyle w:val="Heading4"/>
        <w:spacing w:line="276" w:lineRule="auto"/>
        <w:rPr>
          <w:rFonts w:ascii="Arial" w:hAnsi="Arial" w:cs="Arial"/>
          <w:i w:val="0"/>
          <w:iCs w:val="0"/>
          <w:color w:val="auto"/>
          <w:sz w:val="24"/>
          <w:szCs w:val="24"/>
        </w:rPr>
      </w:pPr>
      <w:r w:rsidRPr="00820C47">
        <w:rPr>
          <w:rStyle w:val="Strong"/>
          <w:rFonts w:ascii="Arial" w:hAnsi="Arial" w:cs="Arial"/>
          <w:color w:val="auto"/>
          <w:sz w:val="24"/>
          <w:szCs w:val="24"/>
        </w:rPr>
        <w:t>How to Raise a Safeguarding Concern</w:t>
      </w:r>
    </w:p>
    <w:p w14:paraId="7D94A87B" w14:textId="77777777" w:rsidR="005E68ED" w:rsidRPr="00820C47" w:rsidRDefault="005E68ED" w:rsidP="005E68ED">
      <w:pPr>
        <w:pStyle w:val="NormalWeb"/>
        <w:spacing w:line="276" w:lineRule="auto"/>
        <w:rPr>
          <w:rFonts w:ascii="Arial" w:hAnsi="Arial" w:cs="Arial"/>
        </w:rPr>
      </w:pPr>
      <w:r w:rsidRPr="00820C47">
        <w:rPr>
          <w:rStyle w:val="Strong"/>
          <w:rFonts w:ascii="Arial" w:eastAsiaTheme="majorEastAsia" w:hAnsi="Arial" w:cs="Arial"/>
        </w:rPr>
        <w:t>During Office Hours</w:t>
      </w:r>
    </w:p>
    <w:p w14:paraId="4B106AD3" w14:textId="77777777" w:rsidR="005E68ED" w:rsidRPr="00E919AD" w:rsidRDefault="005E68ED" w:rsidP="005E68ED">
      <w:pPr>
        <w:pStyle w:val="ListParagraph"/>
        <w:numPr>
          <w:ilvl w:val="0"/>
          <w:numId w:val="46"/>
        </w:numPr>
        <w:spacing w:before="100" w:beforeAutospacing="1" w:after="100" w:afterAutospacing="1" w:line="276" w:lineRule="auto"/>
        <w:rPr>
          <w:rFonts w:ascii="Arial" w:hAnsi="Arial" w:cs="Arial"/>
        </w:rPr>
      </w:pPr>
      <w:r w:rsidRPr="00E919AD">
        <w:rPr>
          <w:rStyle w:val="Strong"/>
          <w:rFonts w:ascii="Arial" w:hAnsi="Arial" w:cs="Arial"/>
        </w:rPr>
        <w:t>General Public and Professionals</w:t>
      </w:r>
      <w:r w:rsidRPr="00E919AD">
        <w:rPr>
          <w:rFonts w:ascii="Arial" w:hAnsi="Arial" w:cs="Arial"/>
        </w:rPr>
        <w:t>: Concerns can be reported by anyone in accordance with the guidance and consideration to The Threshold Guidance for Adults at Risk in Calderdale. Reports can be made via:</w:t>
      </w:r>
    </w:p>
    <w:p w14:paraId="4FDF0009" w14:textId="77777777" w:rsidR="005E68ED" w:rsidRPr="00E919AD" w:rsidRDefault="005E68ED" w:rsidP="005E68ED">
      <w:pPr>
        <w:pStyle w:val="ListParagraph"/>
        <w:numPr>
          <w:ilvl w:val="0"/>
          <w:numId w:val="47"/>
        </w:numPr>
        <w:spacing w:before="100" w:beforeAutospacing="1" w:after="100" w:afterAutospacing="1" w:line="276" w:lineRule="auto"/>
        <w:rPr>
          <w:rFonts w:ascii="Arial" w:hAnsi="Arial" w:cs="Arial"/>
        </w:rPr>
      </w:pPr>
      <w:r w:rsidRPr="00E919AD">
        <w:rPr>
          <w:rStyle w:val="Strong"/>
          <w:rFonts w:ascii="Arial" w:hAnsi="Arial" w:cs="Arial"/>
        </w:rPr>
        <w:t>Safeguarding Concern Form</w:t>
      </w:r>
      <w:r w:rsidRPr="00E919AD">
        <w:rPr>
          <w:rFonts w:ascii="Arial" w:hAnsi="Arial" w:cs="Arial"/>
        </w:rPr>
        <w:t xml:space="preserve">: Complete and submit the form to </w:t>
      </w:r>
      <w:hyperlink r:id="rId16" w:history="1">
        <w:r w:rsidRPr="00E919AD">
          <w:rPr>
            <w:rStyle w:val="Hyperlink"/>
            <w:rFonts w:ascii="Arial" w:hAnsi="Arial" w:cs="Arial"/>
          </w:rPr>
          <w:t>gatewaytocare@calderdale.gov.uk</w:t>
        </w:r>
      </w:hyperlink>
      <w:r w:rsidRPr="00E919AD">
        <w:rPr>
          <w:rFonts w:ascii="Arial" w:hAnsi="Arial" w:cs="Arial"/>
        </w:rPr>
        <w:t xml:space="preserve"> .</w:t>
      </w:r>
    </w:p>
    <w:p w14:paraId="39113BE0" w14:textId="77777777" w:rsidR="005E68ED" w:rsidRPr="00E919AD" w:rsidRDefault="005E68ED" w:rsidP="005E68ED">
      <w:pPr>
        <w:pStyle w:val="ListParagraph"/>
        <w:numPr>
          <w:ilvl w:val="0"/>
          <w:numId w:val="47"/>
        </w:numPr>
        <w:spacing w:before="100" w:beforeAutospacing="1" w:after="100" w:afterAutospacing="1" w:line="276" w:lineRule="auto"/>
        <w:rPr>
          <w:rFonts w:ascii="Arial" w:hAnsi="Arial" w:cs="Arial"/>
        </w:rPr>
      </w:pPr>
      <w:r w:rsidRPr="00E919AD">
        <w:rPr>
          <w:rStyle w:val="Strong"/>
          <w:rFonts w:ascii="Arial" w:hAnsi="Arial" w:cs="Arial"/>
        </w:rPr>
        <w:t>Telephone</w:t>
      </w:r>
      <w:r w:rsidRPr="00E919AD">
        <w:rPr>
          <w:rFonts w:ascii="Arial" w:hAnsi="Arial" w:cs="Arial"/>
        </w:rPr>
        <w:t>: Call Gateway to Care at 01422 393000.</w:t>
      </w:r>
    </w:p>
    <w:p w14:paraId="6532DBB6" w14:textId="77777777" w:rsidR="005E68ED" w:rsidRPr="00E919AD" w:rsidRDefault="005E68ED" w:rsidP="005E68ED">
      <w:pPr>
        <w:pStyle w:val="ListParagraph"/>
        <w:spacing w:before="100" w:beforeAutospacing="1" w:after="100" w:afterAutospacing="1" w:line="276" w:lineRule="auto"/>
        <w:ind w:left="1440"/>
        <w:rPr>
          <w:rFonts w:ascii="Arial" w:hAnsi="Arial" w:cs="Arial"/>
        </w:rPr>
      </w:pPr>
    </w:p>
    <w:p w14:paraId="6B23BF10" w14:textId="77777777" w:rsidR="005E68ED" w:rsidRPr="00E919AD" w:rsidRDefault="005E68ED" w:rsidP="005E68ED">
      <w:pPr>
        <w:pStyle w:val="ListParagraph"/>
        <w:numPr>
          <w:ilvl w:val="0"/>
          <w:numId w:val="46"/>
        </w:numPr>
        <w:spacing w:before="100" w:beforeAutospacing="1" w:after="100" w:afterAutospacing="1" w:line="276" w:lineRule="auto"/>
        <w:rPr>
          <w:rStyle w:val="Strong"/>
          <w:rFonts w:ascii="Arial" w:hAnsi="Arial" w:cs="Arial"/>
          <w:b w:val="0"/>
          <w:bCs w:val="0"/>
        </w:rPr>
      </w:pPr>
      <w:r w:rsidRPr="00E919AD">
        <w:rPr>
          <w:rStyle w:val="Strong"/>
          <w:rFonts w:ascii="Arial" w:hAnsi="Arial" w:cs="Arial"/>
        </w:rPr>
        <w:t xml:space="preserve">Safeguarding Adult Team Contact Details: </w:t>
      </w:r>
    </w:p>
    <w:p w14:paraId="5565C2DF" w14:textId="77777777" w:rsidR="005E68ED" w:rsidRPr="00E919AD" w:rsidRDefault="005E68ED" w:rsidP="005E68ED">
      <w:pPr>
        <w:pStyle w:val="ListParagraph"/>
        <w:numPr>
          <w:ilvl w:val="0"/>
          <w:numId w:val="80"/>
        </w:numPr>
        <w:spacing w:before="100" w:beforeAutospacing="1" w:after="100" w:afterAutospacing="1" w:line="276" w:lineRule="auto"/>
        <w:ind w:left="1418"/>
        <w:rPr>
          <w:rFonts w:ascii="Arial" w:hAnsi="Arial" w:cs="Arial"/>
        </w:rPr>
      </w:pPr>
      <w:r w:rsidRPr="00E919AD">
        <w:rPr>
          <w:rStyle w:val="Strong"/>
          <w:rFonts w:ascii="Arial" w:hAnsi="Arial" w:cs="Arial"/>
        </w:rPr>
        <w:t xml:space="preserve">Telephone (Duty): </w:t>
      </w:r>
      <w:r w:rsidRPr="00E919AD">
        <w:rPr>
          <w:rFonts w:ascii="Arial" w:hAnsi="Arial" w:cs="Arial"/>
        </w:rPr>
        <w:t>01422 393375</w:t>
      </w:r>
    </w:p>
    <w:p w14:paraId="3BF1BACE" w14:textId="77777777" w:rsidR="005E68ED" w:rsidRPr="00E919AD" w:rsidRDefault="005E68ED" w:rsidP="005E68ED">
      <w:pPr>
        <w:pStyle w:val="ListParagraph"/>
        <w:numPr>
          <w:ilvl w:val="0"/>
          <w:numId w:val="80"/>
        </w:numPr>
        <w:spacing w:before="100" w:beforeAutospacing="1" w:after="100" w:afterAutospacing="1" w:line="276" w:lineRule="auto"/>
        <w:ind w:left="1418"/>
        <w:rPr>
          <w:rStyle w:val="Strong"/>
          <w:rFonts w:ascii="Arial" w:hAnsi="Arial" w:cs="Arial"/>
          <w:b w:val="0"/>
          <w:bCs w:val="0"/>
        </w:rPr>
      </w:pPr>
      <w:r w:rsidRPr="00E919AD">
        <w:rPr>
          <w:rStyle w:val="Strong"/>
          <w:rFonts w:ascii="Arial" w:hAnsi="Arial" w:cs="Arial"/>
        </w:rPr>
        <w:t xml:space="preserve">Email: </w:t>
      </w:r>
      <w:hyperlink r:id="rId17" w:history="1">
        <w:r w:rsidRPr="00E919AD">
          <w:rPr>
            <w:rStyle w:val="Hyperlink"/>
            <w:rFonts w:ascii="Arial" w:hAnsi="Arial" w:cs="Arial"/>
          </w:rPr>
          <w:t>safeguarding.adults@calderdale.gov.uk</w:t>
        </w:r>
      </w:hyperlink>
      <w:r w:rsidRPr="00E919AD">
        <w:rPr>
          <w:rStyle w:val="Strong"/>
          <w:rFonts w:ascii="Arial" w:hAnsi="Arial" w:cs="Arial"/>
        </w:rPr>
        <w:t xml:space="preserve"> </w:t>
      </w:r>
    </w:p>
    <w:p w14:paraId="439849DA" w14:textId="77777777" w:rsidR="005E68ED" w:rsidRPr="00E919AD" w:rsidRDefault="005E68ED" w:rsidP="005E68ED">
      <w:pPr>
        <w:pStyle w:val="ListParagraph"/>
        <w:spacing w:before="100" w:beforeAutospacing="1" w:after="100" w:afterAutospacing="1" w:line="276" w:lineRule="auto"/>
        <w:rPr>
          <w:rStyle w:val="Strong"/>
          <w:rFonts w:ascii="Arial" w:hAnsi="Arial" w:cs="Arial"/>
          <w:b w:val="0"/>
          <w:bCs w:val="0"/>
        </w:rPr>
      </w:pPr>
    </w:p>
    <w:p w14:paraId="445601F1" w14:textId="77777777" w:rsidR="005E68ED" w:rsidRPr="00E919AD" w:rsidRDefault="005E68ED" w:rsidP="005E68ED">
      <w:pPr>
        <w:pStyle w:val="ListParagraph"/>
        <w:numPr>
          <w:ilvl w:val="0"/>
          <w:numId w:val="46"/>
        </w:numPr>
        <w:spacing w:before="100" w:beforeAutospacing="1" w:after="100" w:afterAutospacing="1" w:line="276" w:lineRule="auto"/>
        <w:rPr>
          <w:rFonts w:ascii="Arial" w:hAnsi="Arial" w:cs="Arial"/>
        </w:rPr>
      </w:pPr>
      <w:r w:rsidRPr="00E919AD">
        <w:rPr>
          <w:rStyle w:val="Strong"/>
          <w:rFonts w:ascii="Arial" w:hAnsi="Arial" w:cs="Arial"/>
        </w:rPr>
        <w:t>Specific Agencies</w:t>
      </w:r>
      <w:r w:rsidRPr="00E919AD">
        <w:rPr>
          <w:rFonts w:ascii="Arial" w:hAnsi="Arial" w:cs="Arial"/>
        </w:rPr>
        <w:t>:</w:t>
      </w:r>
    </w:p>
    <w:p w14:paraId="32955AE9" w14:textId="77777777" w:rsidR="005E68ED" w:rsidRPr="00E919AD" w:rsidRDefault="005E68ED" w:rsidP="005E68ED">
      <w:pPr>
        <w:pStyle w:val="ListParagraph"/>
        <w:numPr>
          <w:ilvl w:val="0"/>
          <w:numId w:val="48"/>
        </w:numPr>
        <w:spacing w:before="100" w:beforeAutospacing="1" w:after="100" w:afterAutospacing="1" w:line="276" w:lineRule="auto"/>
        <w:rPr>
          <w:rFonts w:ascii="Arial" w:hAnsi="Arial" w:cs="Arial"/>
        </w:rPr>
      </w:pPr>
      <w:r w:rsidRPr="00E919AD">
        <w:rPr>
          <w:rStyle w:val="Strong"/>
          <w:rFonts w:ascii="Arial" w:hAnsi="Arial" w:cs="Arial"/>
        </w:rPr>
        <w:lastRenderedPageBreak/>
        <w:t>Police, Yorkshire Ambulance Service</w:t>
      </w:r>
      <w:r w:rsidRPr="00E919AD">
        <w:rPr>
          <w:rFonts w:ascii="Arial" w:hAnsi="Arial" w:cs="Arial"/>
        </w:rPr>
        <w:t xml:space="preserve">: These agencies may use their own forms to notify </w:t>
      </w:r>
      <w:r w:rsidRPr="00E919AD">
        <w:rPr>
          <w:rFonts w:ascii="Arial" w:hAnsi="Arial" w:cs="Arial"/>
          <w:b/>
          <w:bCs/>
        </w:rPr>
        <w:t>safeguarding concerns.</w:t>
      </w:r>
      <w:r w:rsidRPr="00E919AD">
        <w:rPr>
          <w:rFonts w:ascii="Arial" w:hAnsi="Arial" w:cs="Arial"/>
        </w:rPr>
        <w:t xml:space="preserve"> These forms are accepted as valid notifications or referrals.</w:t>
      </w:r>
    </w:p>
    <w:p w14:paraId="26CD66C0" w14:textId="77777777" w:rsidR="005E68ED" w:rsidRPr="00E919AD" w:rsidRDefault="005E68ED" w:rsidP="005E68ED">
      <w:pPr>
        <w:pStyle w:val="ListParagraph"/>
        <w:numPr>
          <w:ilvl w:val="0"/>
          <w:numId w:val="48"/>
        </w:numPr>
        <w:spacing w:before="100" w:beforeAutospacing="1" w:after="100" w:afterAutospacing="1" w:line="276" w:lineRule="auto"/>
        <w:rPr>
          <w:rFonts w:ascii="Arial" w:hAnsi="Arial" w:cs="Arial"/>
        </w:rPr>
      </w:pPr>
      <w:r w:rsidRPr="00E919AD">
        <w:rPr>
          <w:rStyle w:val="Strong"/>
          <w:rFonts w:ascii="Arial" w:hAnsi="Arial" w:cs="Arial"/>
        </w:rPr>
        <w:t>Calderdale &amp; Huddersfield Foundation Trust</w:t>
      </w:r>
      <w:r w:rsidRPr="00E919AD">
        <w:rPr>
          <w:rFonts w:ascii="Arial" w:hAnsi="Arial" w:cs="Arial"/>
        </w:rPr>
        <w:t xml:space="preserve">: Will submit concerns where the abuse or neglect occurred within a hospital setting to the Hospital Discharge Team. It is likely that the Hospital Discharge Team will give cause to the Hospital to make the safeguarding enquiries, with the Hospital Discharge Team acting as co-ordinators.  </w:t>
      </w:r>
    </w:p>
    <w:p w14:paraId="30EB9FE1" w14:textId="77777777" w:rsidR="005E68ED" w:rsidRPr="00E919AD" w:rsidRDefault="005E68ED" w:rsidP="005E68ED">
      <w:pPr>
        <w:pStyle w:val="NormalWeb"/>
        <w:spacing w:line="276" w:lineRule="auto"/>
        <w:rPr>
          <w:rFonts w:ascii="Arial" w:hAnsi="Arial" w:cs="Arial"/>
          <w:sz w:val="22"/>
          <w:szCs w:val="22"/>
        </w:rPr>
      </w:pPr>
      <w:r w:rsidRPr="00820C47">
        <w:rPr>
          <w:rStyle w:val="Strong"/>
          <w:rFonts w:ascii="Arial" w:eastAsiaTheme="majorEastAsia" w:hAnsi="Arial" w:cs="Arial"/>
        </w:rPr>
        <w:t>Out of Office Hours</w:t>
      </w:r>
      <w:r w:rsidRPr="00E919AD">
        <w:rPr>
          <w:rFonts w:ascii="Arial" w:hAnsi="Arial" w:cs="Arial"/>
          <w:sz w:val="22"/>
          <w:szCs w:val="22"/>
        </w:rPr>
        <w:t>:</w:t>
      </w:r>
    </w:p>
    <w:p w14:paraId="5A614331" w14:textId="77777777" w:rsidR="005E68ED" w:rsidRPr="00E919AD" w:rsidRDefault="005E68ED" w:rsidP="005E68ED">
      <w:pPr>
        <w:numPr>
          <w:ilvl w:val="1"/>
          <w:numId w:val="42"/>
        </w:numPr>
        <w:spacing w:before="100" w:beforeAutospacing="1" w:after="100" w:afterAutospacing="1" w:line="276" w:lineRule="auto"/>
        <w:rPr>
          <w:rFonts w:ascii="Arial" w:hAnsi="Arial" w:cs="Arial"/>
        </w:rPr>
      </w:pPr>
      <w:r w:rsidRPr="00E919AD">
        <w:rPr>
          <w:rStyle w:val="Strong"/>
          <w:rFonts w:ascii="Arial" w:hAnsi="Arial" w:cs="Arial"/>
        </w:rPr>
        <w:t>Emergency Duty Team (EDT)</w:t>
      </w:r>
      <w:r w:rsidRPr="00E919AD">
        <w:rPr>
          <w:rFonts w:ascii="Arial" w:hAnsi="Arial" w:cs="Arial"/>
        </w:rPr>
        <w:t>: For concerns raised outside standard office hours (5:00 PM to 8:45 AM Monday to Thursday and 4:30 PM to 8:45 AM Friday to Monday), contact the EDT at 01422 288000. The EDT will assess the concern, take necessary immediate actions to address immediate and imminent risks (that cannot safely wait until the next working day), and notify Gateway to Care on the next working day.</w:t>
      </w:r>
    </w:p>
    <w:p w14:paraId="605BA170" w14:textId="77777777" w:rsidR="005E68ED" w:rsidRPr="00820C47" w:rsidRDefault="005E68ED" w:rsidP="005E68ED">
      <w:pPr>
        <w:pStyle w:val="Heading3"/>
        <w:spacing w:line="276" w:lineRule="auto"/>
        <w:rPr>
          <w:rFonts w:ascii="Arial" w:hAnsi="Arial" w:cs="Arial"/>
          <w:b/>
          <w:bCs/>
          <w:color w:val="auto"/>
          <w:sz w:val="24"/>
          <w:szCs w:val="24"/>
        </w:rPr>
      </w:pPr>
      <w:r w:rsidRPr="00820C47">
        <w:rPr>
          <w:rFonts w:ascii="Arial" w:hAnsi="Arial" w:cs="Arial"/>
          <w:b/>
          <w:bCs/>
          <w:color w:val="auto"/>
          <w:sz w:val="24"/>
          <w:szCs w:val="24"/>
        </w:rPr>
        <w:t>Notification, initial screening and processing</w:t>
      </w:r>
    </w:p>
    <w:p w14:paraId="364D4272" w14:textId="77777777" w:rsidR="005E68ED" w:rsidRPr="00E919AD" w:rsidRDefault="005E68ED" w:rsidP="005E68ED">
      <w:pPr>
        <w:spacing w:before="100" w:beforeAutospacing="1" w:after="100" w:afterAutospacing="1" w:line="276" w:lineRule="auto"/>
        <w:rPr>
          <w:rFonts w:ascii="Arial" w:hAnsi="Arial" w:cs="Arial"/>
        </w:rPr>
      </w:pPr>
      <w:r w:rsidRPr="00820C47">
        <w:rPr>
          <w:rStyle w:val="Strong"/>
          <w:rFonts w:ascii="Arial" w:hAnsi="Arial" w:cs="Arial"/>
          <w:sz w:val="24"/>
          <w:szCs w:val="24"/>
        </w:rPr>
        <w:t>Gateway to Care Responsibilities</w:t>
      </w:r>
      <w:r w:rsidRPr="00E919AD">
        <w:rPr>
          <w:rFonts w:ascii="Arial" w:hAnsi="Arial" w:cs="Arial"/>
        </w:rPr>
        <w:t>:</w:t>
      </w:r>
    </w:p>
    <w:p w14:paraId="4CFAD373" w14:textId="77777777" w:rsidR="005E68ED" w:rsidRPr="00E919AD" w:rsidRDefault="005E68ED" w:rsidP="005E68ED">
      <w:pPr>
        <w:pStyle w:val="ListParagraph"/>
        <w:numPr>
          <w:ilvl w:val="0"/>
          <w:numId w:val="49"/>
        </w:numPr>
        <w:spacing w:before="100" w:beforeAutospacing="1" w:after="100" w:afterAutospacing="1" w:line="276" w:lineRule="auto"/>
        <w:rPr>
          <w:rFonts w:ascii="Arial" w:hAnsi="Arial" w:cs="Arial"/>
        </w:rPr>
      </w:pPr>
      <w:r w:rsidRPr="00E919AD">
        <w:rPr>
          <w:rStyle w:val="Strong"/>
          <w:rFonts w:ascii="Arial" w:hAnsi="Arial" w:cs="Arial"/>
        </w:rPr>
        <w:t>Electronic Concerns. Inputting into CIS</w:t>
      </w:r>
      <w:r w:rsidRPr="00E919AD">
        <w:rPr>
          <w:rFonts w:ascii="Arial" w:hAnsi="Arial" w:cs="Arial"/>
        </w:rPr>
        <w:t xml:space="preserve">: Upon receipt, Gateway to Care will promptly check whether or not the person has a CIS record. Gateway to Care will create a record if there isn’t one. Gateway to Care will then forward the electronic form on email to the Safeguarding Adults Team mailbox or (for people with a primary support reason around mental health) go direct to the Mental Health Team mailbox (on outlook) and case note the action they have taken.  </w:t>
      </w:r>
    </w:p>
    <w:p w14:paraId="4D8EB9EB" w14:textId="77777777" w:rsidR="005E68ED" w:rsidRPr="00E919AD" w:rsidRDefault="005E68ED" w:rsidP="005E68ED">
      <w:pPr>
        <w:pStyle w:val="ListParagraph"/>
        <w:spacing w:before="100" w:beforeAutospacing="1" w:after="100" w:afterAutospacing="1" w:line="276" w:lineRule="auto"/>
        <w:rPr>
          <w:rFonts w:ascii="Arial" w:hAnsi="Arial" w:cs="Arial"/>
        </w:rPr>
      </w:pPr>
    </w:p>
    <w:p w14:paraId="777F4FB9" w14:textId="77777777" w:rsidR="005E68ED" w:rsidRPr="00E919AD" w:rsidRDefault="005E68ED" w:rsidP="005E68ED">
      <w:pPr>
        <w:pStyle w:val="ListParagraph"/>
        <w:numPr>
          <w:ilvl w:val="0"/>
          <w:numId w:val="49"/>
        </w:numPr>
        <w:spacing w:before="100" w:beforeAutospacing="1" w:after="100" w:afterAutospacing="1" w:line="276" w:lineRule="auto"/>
        <w:rPr>
          <w:rFonts w:ascii="Arial" w:hAnsi="Arial" w:cs="Arial"/>
        </w:rPr>
      </w:pPr>
      <w:r w:rsidRPr="00E919AD">
        <w:rPr>
          <w:rStyle w:val="Strong"/>
          <w:rFonts w:ascii="Arial" w:hAnsi="Arial" w:cs="Arial"/>
        </w:rPr>
        <w:t>Telephone Concerns</w:t>
      </w:r>
      <w:r w:rsidRPr="00E919AD">
        <w:rPr>
          <w:rFonts w:ascii="Arial" w:hAnsi="Arial" w:cs="Arial"/>
        </w:rPr>
        <w:t xml:space="preserve">: People who telephone asking to raise a safeguarding concern or if the social care advisor identifies that there is a possible safeguarding concern, they should first discuss this with the Duty Social Worker, Team Leader or Team Manager, before progressing with creating the concern on CIS. Once advice has been sought the Social Care Advisor can progress with creating the concern on CIS, completing the necessary fields and gathering as much information as possible from the person raising the concern. They then assign this on CIS to the Safeguarding Adult Team or the Mental Health Team (if primary support reason is for mental health) and follow this up with an email to the respective mailbox to alert them of the concern on CIS. </w:t>
      </w:r>
    </w:p>
    <w:p w14:paraId="6A2266DD" w14:textId="77777777" w:rsidR="005E68ED" w:rsidRPr="00E919AD" w:rsidRDefault="005E68ED" w:rsidP="005E68ED">
      <w:pPr>
        <w:pStyle w:val="ListParagraph"/>
        <w:spacing w:before="100" w:beforeAutospacing="1" w:after="100" w:afterAutospacing="1" w:line="276" w:lineRule="auto"/>
        <w:rPr>
          <w:rStyle w:val="Strong"/>
          <w:rFonts w:ascii="Arial" w:hAnsi="Arial" w:cs="Arial"/>
          <w:b w:val="0"/>
          <w:bCs w:val="0"/>
        </w:rPr>
      </w:pPr>
    </w:p>
    <w:p w14:paraId="44D11376" w14:textId="77777777" w:rsidR="005E68ED" w:rsidRPr="00E919AD" w:rsidRDefault="005E68ED" w:rsidP="005E68ED">
      <w:pPr>
        <w:pStyle w:val="ListParagraph"/>
        <w:numPr>
          <w:ilvl w:val="0"/>
          <w:numId w:val="49"/>
        </w:numPr>
        <w:spacing w:before="100" w:beforeAutospacing="1" w:after="100" w:afterAutospacing="1" w:line="276" w:lineRule="auto"/>
        <w:rPr>
          <w:rFonts w:ascii="Arial" w:hAnsi="Arial" w:cs="Arial"/>
        </w:rPr>
      </w:pPr>
      <w:r w:rsidRPr="00E919AD">
        <w:rPr>
          <w:rStyle w:val="Strong"/>
          <w:rFonts w:ascii="Arial" w:hAnsi="Arial" w:cs="Arial"/>
        </w:rPr>
        <w:t>No Initial Decision Making</w:t>
      </w:r>
      <w:r w:rsidRPr="00E919AD">
        <w:rPr>
          <w:rFonts w:ascii="Arial" w:hAnsi="Arial" w:cs="Arial"/>
        </w:rPr>
        <w:t>: At this stage, no decisions are made regarding the concern other than recording it on the appropriate person's record and assigning to the relevant team. Information gathering is minimal and only to address any critical missing details necessary for record creation.</w:t>
      </w:r>
    </w:p>
    <w:p w14:paraId="23E47447" w14:textId="77777777" w:rsidR="005E68ED" w:rsidRDefault="005E68ED" w:rsidP="005E68ED">
      <w:pPr>
        <w:pStyle w:val="ListParagraph"/>
        <w:rPr>
          <w:rFonts w:ascii="Arial" w:hAnsi="Arial" w:cs="Arial"/>
        </w:rPr>
      </w:pPr>
    </w:p>
    <w:p w14:paraId="0E4D9C8A" w14:textId="77777777" w:rsidR="005E68ED" w:rsidRDefault="005E68ED" w:rsidP="005E68ED">
      <w:pPr>
        <w:pStyle w:val="ListParagraph"/>
        <w:rPr>
          <w:rFonts w:ascii="Arial" w:hAnsi="Arial" w:cs="Arial"/>
        </w:rPr>
      </w:pPr>
    </w:p>
    <w:p w14:paraId="527B1E51" w14:textId="77777777" w:rsidR="005E68ED" w:rsidRPr="00E919AD" w:rsidRDefault="005E68ED" w:rsidP="005E68ED">
      <w:pPr>
        <w:spacing w:before="100" w:beforeAutospacing="1" w:after="100" w:afterAutospacing="1" w:line="276" w:lineRule="auto"/>
        <w:rPr>
          <w:rFonts w:ascii="Arial" w:hAnsi="Arial" w:cs="Arial"/>
        </w:rPr>
      </w:pPr>
      <w:r w:rsidRPr="00820C47">
        <w:rPr>
          <w:rStyle w:val="Strong"/>
          <w:rFonts w:ascii="Arial" w:hAnsi="Arial" w:cs="Arial"/>
          <w:sz w:val="24"/>
          <w:szCs w:val="24"/>
        </w:rPr>
        <w:t>Hospital Team Responsibilities</w:t>
      </w:r>
      <w:r w:rsidRPr="00E919AD">
        <w:rPr>
          <w:rFonts w:ascii="Arial" w:hAnsi="Arial" w:cs="Arial"/>
        </w:rPr>
        <w:t>:</w:t>
      </w:r>
    </w:p>
    <w:p w14:paraId="5846EE81" w14:textId="77777777" w:rsidR="005E68ED" w:rsidRPr="00E919AD" w:rsidRDefault="005E68ED" w:rsidP="005E68ED">
      <w:pPr>
        <w:pStyle w:val="ListParagraph"/>
        <w:numPr>
          <w:ilvl w:val="0"/>
          <w:numId w:val="81"/>
        </w:numPr>
        <w:spacing w:before="100" w:beforeAutospacing="1" w:after="100" w:afterAutospacing="1" w:line="276" w:lineRule="auto"/>
        <w:rPr>
          <w:rFonts w:ascii="Arial" w:hAnsi="Arial" w:cs="Arial"/>
        </w:rPr>
      </w:pPr>
      <w:r w:rsidRPr="00E919AD">
        <w:rPr>
          <w:rFonts w:ascii="Arial" w:hAnsi="Arial" w:cs="Arial"/>
        </w:rPr>
        <w:lastRenderedPageBreak/>
        <w:t xml:space="preserve">The Hospital Discharge Team is responsible for receiving any concerns where the abuse or neglect occurred within a Calderdale and Huddersfield Hospital setting. The Hospital Discharge Team is responsible for inputting the concerns on to Safeguarding Adult Stage 1 screens on CIS. The Hospital Discharge Team can give cause to the Hospital Safeguarding Team to undertake the enquiries, however the Hospital Discharge Team retains responsibility for co-ordinating the enquiry and updating CIS as per the processes described below. </w:t>
      </w:r>
    </w:p>
    <w:p w14:paraId="3438A5FA" w14:textId="77777777" w:rsidR="005E68ED" w:rsidRDefault="005E68ED" w:rsidP="005E68ED">
      <w:pPr>
        <w:pStyle w:val="ListParagraph"/>
        <w:spacing w:before="100" w:beforeAutospacing="1" w:after="100" w:afterAutospacing="1" w:line="276" w:lineRule="auto"/>
        <w:rPr>
          <w:rFonts w:ascii="Arial" w:hAnsi="Arial" w:cs="Arial"/>
        </w:rPr>
      </w:pPr>
    </w:p>
    <w:p w14:paraId="7C443CDC" w14:textId="77777777" w:rsidR="005E68ED" w:rsidRPr="00E919AD" w:rsidRDefault="005E68ED" w:rsidP="005E68ED">
      <w:pPr>
        <w:pStyle w:val="ListParagraph"/>
        <w:spacing w:before="100" w:beforeAutospacing="1" w:after="100" w:afterAutospacing="1" w:line="276" w:lineRule="auto"/>
        <w:rPr>
          <w:rFonts w:ascii="Arial" w:hAnsi="Arial" w:cs="Arial"/>
        </w:rPr>
      </w:pPr>
    </w:p>
    <w:p w14:paraId="60DFCA57" w14:textId="77777777" w:rsidR="005E68ED" w:rsidRPr="00E919AD" w:rsidRDefault="005E68ED" w:rsidP="005E68ED">
      <w:pPr>
        <w:spacing w:before="100" w:beforeAutospacing="1" w:after="100" w:afterAutospacing="1" w:line="276" w:lineRule="auto"/>
        <w:rPr>
          <w:rFonts w:ascii="Arial" w:hAnsi="Arial" w:cs="Arial"/>
        </w:rPr>
      </w:pPr>
      <w:r w:rsidRPr="00820C47">
        <w:rPr>
          <w:rStyle w:val="Strong"/>
          <w:rFonts w:ascii="Arial" w:hAnsi="Arial" w:cs="Arial"/>
          <w:sz w:val="24"/>
          <w:szCs w:val="24"/>
        </w:rPr>
        <w:t>Safeguarding Adult Team, Mental Health Team and Hospital Discharge Team Responsibilities</w:t>
      </w:r>
      <w:r w:rsidRPr="00E919AD">
        <w:rPr>
          <w:rFonts w:ascii="Arial" w:hAnsi="Arial" w:cs="Arial"/>
        </w:rPr>
        <w:t>:</w:t>
      </w:r>
    </w:p>
    <w:p w14:paraId="046266B7" w14:textId="77777777" w:rsidR="005E68ED" w:rsidRPr="00E919AD" w:rsidRDefault="005E68ED" w:rsidP="005E68ED">
      <w:pPr>
        <w:numPr>
          <w:ilvl w:val="0"/>
          <w:numId w:val="43"/>
        </w:numPr>
        <w:spacing w:before="100" w:beforeAutospacing="1" w:after="100" w:afterAutospacing="1" w:line="276" w:lineRule="auto"/>
        <w:rPr>
          <w:rFonts w:ascii="Arial" w:hAnsi="Arial" w:cs="Arial"/>
        </w:rPr>
      </w:pPr>
      <w:r w:rsidRPr="00E919AD">
        <w:rPr>
          <w:rStyle w:val="Strong"/>
          <w:rFonts w:ascii="Arial" w:hAnsi="Arial" w:cs="Arial"/>
        </w:rPr>
        <w:t>Receipt of the concern</w:t>
      </w:r>
      <w:r w:rsidRPr="00E919AD">
        <w:rPr>
          <w:rFonts w:ascii="Arial" w:hAnsi="Arial" w:cs="Arial"/>
        </w:rPr>
        <w:t xml:space="preserve">: The Team Manager, Team Leader or Practice Lead will receive the incoming concern on outlook (or CIS if initial concern is taken via the phone). </w:t>
      </w:r>
    </w:p>
    <w:p w14:paraId="4E0B3EAA" w14:textId="77777777" w:rsidR="005E68ED" w:rsidRPr="00E919AD" w:rsidRDefault="005E68ED" w:rsidP="005E68ED">
      <w:pPr>
        <w:numPr>
          <w:ilvl w:val="0"/>
          <w:numId w:val="43"/>
        </w:numPr>
        <w:spacing w:before="100" w:beforeAutospacing="1" w:after="100" w:afterAutospacing="1" w:line="276" w:lineRule="auto"/>
        <w:rPr>
          <w:rFonts w:ascii="Arial" w:hAnsi="Arial" w:cs="Arial"/>
        </w:rPr>
      </w:pPr>
      <w:r w:rsidRPr="00E919AD">
        <w:rPr>
          <w:rFonts w:ascii="Arial" w:hAnsi="Arial" w:cs="Arial"/>
          <w:b/>
          <w:bCs/>
        </w:rPr>
        <w:t xml:space="preserve">Initial Screening: </w:t>
      </w:r>
      <w:r w:rsidRPr="00E919AD">
        <w:rPr>
          <w:rFonts w:ascii="Arial" w:hAnsi="Arial" w:cs="Arial"/>
        </w:rPr>
        <w:t xml:space="preserve">Decide whether the concern falls within the scope of safeguarding: The Team Manager, Team Leader or Practice Lead will review the information contained within the concern and decide whether or not it falls within the scope of safeguarding. The main question to ask at this stage is whether or not abuse or neglect is occurring that may require safeguarding enquiries. The three-stage test is not applied at this point. </w:t>
      </w:r>
    </w:p>
    <w:p w14:paraId="206FE4D7" w14:textId="77777777" w:rsidR="005E68ED" w:rsidRPr="00E919AD" w:rsidRDefault="005E68ED" w:rsidP="005E68ED">
      <w:pPr>
        <w:spacing w:before="100" w:beforeAutospacing="1" w:after="100" w:afterAutospacing="1" w:line="276" w:lineRule="auto"/>
        <w:ind w:left="720"/>
        <w:rPr>
          <w:rFonts w:ascii="Arial" w:hAnsi="Arial" w:cs="Arial"/>
        </w:rPr>
      </w:pPr>
      <w:r w:rsidRPr="00E919AD">
        <w:rPr>
          <w:rFonts w:ascii="Arial" w:hAnsi="Arial" w:cs="Arial"/>
        </w:rPr>
        <w:t xml:space="preserve">If the concern is around a ‘request for support’ (for people who do not have any ongoing care and support in place) or a ‘review of support’ (for people who do have ongoing care and support in place), then this can be forwarded to the relevant team i.e. Gateway for people who do not have care and support in place or community teams for those who do. If the person subject to the concern has an allocated worker, then they need to be notified. Similarly, complaints (quality or practice issues relating to care providers) can be forwarded to community teams to consider and liaise and resolve and if required copy in ICCQT. </w:t>
      </w:r>
    </w:p>
    <w:p w14:paraId="7FAAC0DA" w14:textId="77777777" w:rsidR="005E68ED" w:rsidRPr="00E919AD" w:rsidRDefault="005E68ED" w:rsidP="005E68ED">
      <w:pPr>
        <w:numPr>
          <w:ilvl w:val="0"/>
          <w:numId w:val="43"/>
        </w:numPr>
        <w:spacing w:before="100" w:beforeAutospacing="1" w:after="100" w:afterAutospacing="1" w:line="276" w:lineRule="auto"/>
        <w:rPr>
          <w:rFonts w:ascii="Arial" w:hAnsi="Arial" w:cs="Arial"/>
        </w:rPr>
      </w:pPr>
      <w:r w:rsidRPr="00E919AD">
        <w:rPr>
          <w:rFonts w:ascii="Arial" w:hAnsi="Arial" w:cs="Arial"/>
        </w:rPr>
        <w:t xml:space="preserve">If the Manager, Team Leader or Practice Lead decides that the initial concern </w:t>
      </w:r>
      <w:r w:rsidRPr="00E919AD">
        <w:rPr>
          <w:rFonts w:ascii="Arial" w:hAnsi="Arial" w:cs="Arial"/>
          <w:b/>
          <w:bCs/>
        </w:rPr>
        <w:t xml:space="preserve">does </w:t>
      </w:r>
      <w:r w:rsidRPr="00E919AD">
        <w:rPr>
          <w:rFonts w:ascii="Arial" w:hAnsi="Arial" w:cs="Arial"/>
        </w:rPr>
        <w:t xml:space="preserve">fall within safeguarding then the Safeguarding Adult Team or Mental Health Team need to input the concern on to CIS as a stage one and associate any documents. They then allocate it to a Safeguarding Practitioner within their respective team. </w:t>
      </w:r>
    </w:p>
    <w:p w14:paraId="54B5669A" w14:textId="77777777" w:rsidR="005E68ED" w:rsidRPr="00820C47" w:rsidRDefault="005E68ED" w:rsidP="005E68ED">
      <w:pPr>
        <w:numPr>
          <w:ilvl w:val="0"/>
          <w:numId w:val="43"/>
        </w:numPr>
        <w:spacing w:before="120" w:beforeAutospacing="1" w:after="0" w:afterAutospacing="1" w:line="240" w:lineRule="auto"/>
        <w:jc w:val="both"/>
        <w:rPr>
          <w:rFonts w:ascii="Arial" w:hAnsi="Arial" w:cs="Arial"/>
          <w:lang w:val="en-US"/>
        </w:rPr>
      </w:pPr>
      <w:r w:rsidRPr="00820C47">
        <w:rPr>
          <w:rFonts w:ascii="Arial" w:hAnsi="Arial" w:cs="Arial"/>
        </w:rPr>
        <w:t xml:space="preserve">If the Manager, Team Leader or Practice Lead decides that the initial concern </w:t>
      </w:r>
      <w:r w:rsidRPr="00820C47">
        <w:rPr>
          <w:rFonts w:ascii="Arial" w:hAnsi="Arial" w:cs="Arial"/>
          <w:b/>
          <w:bCs/>
        </w:rPr>
        <w:t>is not</w:t>
      </w:r>
      <w:r w:rsidRPr="00820C47">
        <w:rPr>
          <w:rFonts w:ascii="Arial" w:hAnsi="Arial" w:cs="Arial"/>
        </w:rPr>
        <w:t xml:space="preserve"> safeguarding they need to associate records to file and document actions taken on a case note. </w:t>
      </w:r>
    </w:p>
    <w:p w14:paraId="4E2E0214" w14:textId="77777777" w:rsidR="005E68ED" w:rsidRDefault="005E68ED" w:rsidP="005E68ED">
      <w:pPr>
        <w:pStyle w:val="Heading2"/>
        <w:rPr>
          <w:rFonts w:ascii="Arial" w:hAnsi="Arial" w:cs="Arial"/>
          <w:b/>
          <w:bCs/>
          <w:color w:val="auto"/>
          <w:sz w:val="24"/>
          <w:szCs w:val="24"/>
          <w:lang w:val="en-US"/>
        </w:rPr>
      </w:pPr>
    </w:p>
    <w:p w14:paraId="561294D4" w14:textId="77777777" w:rsidR="005E68ED" w:rsidRPr="007D7C08" w:rsidRDefault="005E68ED" w:rsidP="005E68ED">
      <w:pPr>
        <w:pStyle w:val="Heading2"/>
        <w:numPr>
          <w:ilvl w:val="0"/>
          <w:numId w:val="82"/>
        </w:numPr>
        <w:rPr>
          <w:rFonts w:ascii="Arial" w:hAnsi="Arial" w:cs="Arial"/>
          <w:b/>
          <w:bCs/>
          <w:color w:val="auto"/>
          <w:sz w:val="28"/>
          <w:szCs w:val="28"/>
          <w:lang w:val="en-US"/>
        </w:rPr>
      </w:pPr>
      <w:r w:rsidRPr="007D7C08">
        <w:rPr>
          <w:rFonts w:ascii="Arial" w:hAnsi="Arial" w:cs="Arial"/>
          <w:b/>
          <w:bCs/>
          <w:color w:val="auto"/>
          <w:sz w:val="28"/>
          <w:szCs w:val="28"/>
          <w:lang w:val="en-US"/>
        </w:rPr>
        <w:t>Case Recording</w:t>
      </w:r>
    </w:p>
    <w:p w14:paraId="21E46182" w14:textId="77777777" w:rsidR="005E68ED" w:rsidRPr="007D7C08" w:rsidRDefault="005E68ED" w:rsidP="005E68ED">
      <w:pPr>
        <w:spacing w:after="0"/>
        <w:rPr>
          <w:rFonts w:ascii="Arial" w:hAnsi="Arial" w:cs="Arial"/>
          <w:b/>
          <w:bCs/>
          <w:i/>
          <w:iCs/>
          <w:sz w:val="24"/>
          <w:szCs w:val="24"/>
          <w:lang w:val="en-US"/>
        </w:rPr>
      </w:pPr>
      <w:r w:rsidRPr="007D7C08">
        <w:rPr>
          <w:rFonts w:ascii="Arial" w:hAnsi="Arial" w:cs="Arial"/>
          <w:b/>
          <w:bCs/>
          <w:i/>
          <w:iCs/>
          <w:sz w:val="24"/>
          <w:szCs w:val="24"/>
          <w:lang w:val="en-US"/>
        </w:rPr>
        <w:t>Case recording is an essential part of daily social work practice. It involves:</w:t>
      </w:r>
    </w:p>
    <w:p w14:paraId="517D7F8F" w14:textId="77777777" w:rsidR="005E68ED" w:rsidRPr="00CD6918" w:rsidRDefault="005E68ED" w:rsidP="005E68ED">
      <w:pPr>
        <w:spacing w:after="0"/>
        <w:rPr>
          <w:rFonts w:ascii="Arial" w:hAnsi="Arial" w:cs="Arial"/>
          <w:lang w:val="en-US"/>
        </w:rPr>
      </w:pPr>
    </w:p>
    <w:p w14:paraId="569367CA" w14:textId="77777777" w:rsidR="005E68ED" w:rsidRPr="00CD6918" w:rsidRDefault="005E68ED" w:rsidP="005E68ED">
      <w:pPr>
        <w:pStyle w:val="ListParagraph"/>
        <w:numPr>
          <w:ilvl w:val="0"/>
          <w:numId w:val="9"/>
        </w:numPr>
        <w:spacing w:after="0"/>
        <w:rPr>
          <w:rFonts w:ascii="Arial" w:hAnsi="Arial" w:cs="Arial"/>
          <w:lang w:val="en-US"/>
        </w:rPr>
      </w:pPr>
      <w:r w:rsidRPr="00CD6918">
        <w:rPr>
          <w:rFonts w:ascii="Arial" w:hAnsi="Arial" w:cs="Arial"/>
          <w:lang w:val="en-US"/>
        </w:rPr>
        <w:t xml:space="preserve">recording the views of the adult and their </w:t>
      </w:r>
      <w:proofErr w:type="spellStart"/>
      <w:r w:rsidRPr="00CD6918">
        <w:rPr>
          <w:rFonts w:ascii="Arial" w:hAnsi="Arial" w:cs="Arial"/>
          <w:lang w:val="en-US"/>
        </w:rPr>
        <w:t>carers</w:t>
      </w:r>
      <w:proofErr w:type="spellEnd"/>
      <w:r w:rsidRPr="00CD6918">
        <w:rPr>
          <w:rFonts w:ascii="Arial" w:hAnsi="Arial" w:cs="Arial"/>
          <w:lang w:val="en-US"/>
        </w:rPr>
        <w:t>.</w:t>
      </w:r>
    </w:p>
    <w:p w14:paraId="70019E3A" w14:textId="77777777" w:rsidR="005E68ED" w:rsidRPr="00CD6918" w:rsidRDefault="005E68ED" w:rsidP="005E68ED">
      <w:pPr>
        <w:pStyle w:val="ListParagraph"/>
        <w:numPr>
          <w:ilvl w:val="0"/>
          <w:numId w:val="9"/>
        </w:numPr>
        <w:spacing w:after="0"/>
        <w:rPr>
          <w:rFonts w:ascii="Arial" w:hAnsi="Arial" w:cs="Arial"/>
          <w:lang w:val="en-US"/>
        </w:rPr>
      </w:pPr>
      <w:r w:rsidRPr="00CD6918">
        <w:rPr>
          <w:rFonts w:ascii="Arial" w:hAnsi="Arial" w:cs="Arial"/>
          <w:lang w:val="en-US"/>
        </w:rPr>
        <w:t>writing down the work that has been undertaken.</w:t>
      </w:r>
    </w:p>
    <w:p w14:paraId="091FFBDA" w14:textId="77777777" w:rsidR="005E68ED" w:rsidRPr="00CD6918" w:rsidRDefault="005E68ED" w:rsidP="005E68ED">
      <w:pPr>
        <w:pStyle w:val="ListParagraph"/>
        <w:numPr>
          <w:ilvl w:val="0"/>
          <w:numId w:val="9"/>
        </w:numPr>
        <w:spacing w:after="0"/>
        <w:rPr>
          <w:rFonts w:ascii="Arial" w:hAnsi="Arial" w:cs="Arial"/>
          <w:lang w:val="en-US"/>
        </w:rPr>
      </w:pPr>
      <w:r w:rsidRPr="00CD6918">
        <w:rPr>
          <w:rFonts w:ascii="Arial" w:hAnsi="Arial" w:cs="Arial"/>
          <w:lang w:val="en-US"/>
        </w:rPr>
        <w:lastRenderedPageBreak/>
        <w:t>life history, assessment and analysis.</w:t>
      </w:r>
    </w:p>
    <w:p w14:paraId="2B0D9983" w14:textId="77777777" w:rsidR="005E68ED" w:rsidRPr="00CD6918" w:rsidRDefault="005E68ED" w:rsidP="005E68ED">
      <w:pPr>
        <w:pStyle w:val="ListParagraph"/>
        <w:numPr>
          <w:ilvl w:val="0"/>
          <w:numId w:val="9"/>
        </w:numPr>
        <w:spacing w:after="0"/>
        <w:rPr>
          <w:rFonts w:ascii="Arial" w:hAnsi="Arial" w:cs="Arial"/>
          <w:lang w:val="en-US"/>
        </w:rPr>
      </w:pPr>
      <w:r w:rsidRPr="00CD6918">
        <w:rPr>
          <w:rFonts w:ascii="Arial" w:hAnsi="Arial" w:cs="Arial"/>
          <w:lang w:val="en-US"/>
        </w:rPr>
        <w:t>documenting the progress adults make towards their desired outcomes.</w:t>
      </w:r>
    </w:p>
    <w:p w14:paraId="43C6FCB9" w14:textId="77777777" w:rsidR="005E68ED" w:rsidRPr="00CD6918" w:rsidRDefault="005E68ED" w:rsidP="005E68ED">
      <w:pPr>
        <w:pStyle w:val="ListParagraph"/>
        <w:spacing w:after="0"/>
        <w:rPr>
          <w:rFonts w:ascii="Arial" w:hAnsi="Arial" w:cs="Arial"/>
          <w:lang w:val="en-US"/>
        </w:rPr>
      </w:pPr>
    </w:p>
    <w:p w14:paraId="43DA1FA5" w14:textId="77777777" w:rsidR="005E68ED" w:rsidRPr="00CD6918" w:rsidRDefault="005E68ED" w:rsidP="005E68ED">
      <w:pPr>
        <w:spacing w:after="0"/>
        <w:rPr>
          <w:rFonts w:ascii="Arial" w:hAnsi="Arial" w:cs="Arial"/>
          <w:lang w:val="en-US"/>
        </w:rPr>
      </w:pPr>
      <w:r w:rsidRPr="00CD6918">
        <w:rPr>
          <w:rFonts w:ascii="Arial" w:hAnsi="Arial" w:cs="Arial"/>
          <w:lang w:val="en-US"/>
        </w:rPr>
        <w:t>Case recording also provides an evidence trail of the work done with an adult, and their carer and is a vital tool to enable staff to reflect on their ongoing work with adults / carers and plan future work. Records should be used as part of supervision, in conjunction with their supervisors / managers.</w:t>
      </w:r>
    </w:p>
    <w:p w14:paraId="21FCE000" w14:textId="77777777" w:rsidR="005E68ED" w:rsidRPr="00CD6918" w:rsidRDefault="005E68ED" w:rsidP="005E68ED">
      <w:pPr>
        <w:spacing w:after="0"/>
        <w:rPr>
          <w:rFonts w:ascii="Arial" w:hAnsi="Arial" w:cs="Arial"/>
          <w:lang w:val="en-US"/>
        </w:rPr>
      </w:pPr>
    </w:p>
    <w:p w14:paraId="7D2A186B" w14:textId="77777777" w:rsidR="005E68ED" w:rsidRPr="00CD6918" w:rsidRDefault="005E68ED" w:rsidP="005E68ED">
      <w:pPr>
        <w:spacing w:after="0"/>
        <w:rPr>
          <w:rFonts w:ascii="Arial" w:hAnsi="Arial" w:cs="Arial"/>
          <w:lang w:val="en-US"/>
        </w:rPr>
      </w:pPr>
      <w:r w:rsidRPr="00CD6918">
        <w:rPr>
          <w:rFonts w:ascii="Arial" w:hAnsi="Arial" w:cs="Arial"/>
          <w:lang w:val="en-US"/>
        </w:rPr>
        <w:t xml:space="preserve">Staff should always remember that in the event of a safeguarding enquiry or other investigation, case records will be used and </w:t>
      </w:r>
      <w:r>
        <w:rPr>
          <w:rFonts w:ascii="Arial" w:hAnsi="Arial" w:cs="Arial"/>
          <w:lang w:val="en-US"/>
        </w:rPr>
        <w:pgNum/>
      </w:r>
      <w:proofErr w:type="spellStart"/>
      <w:r>
        <w:rPr>
          <w:rFonts w:ascii="Arial" w:hAnsi="Arial" w:cs="Arial"/>
          <w:lang w:val="en-US"/>
        </w:rPr>
        <w:t>ccommodati</w:t>
      </w:r>
      <w:proofErr w:type="spellEnd"/>
      <w:r w:rsidRPr="00CD6918">
        <w:rPr>
          <w:rFonts w:ascii="Arial" w:hAnsi="Arial" w:cs="Arial"/>
          <w:lang w:val="en-US"/>
        </w:rPr>
        <w:t>. Staff will be held accountable for all entries they make and should be mindful of this when documenting their actions and professional judgements.</w:t>
      </w:r>
    </w:p>
    <w:p w14:paraId="52F7B875" w14:textId="77777777" w:rsidR="005E68ED" w:rsidRPr="00CD6918" w:rsidRDefault="005E68ED" w:rsidP="005E68ED">
      <w:pPr>
        <w:spacing w:after="0"/>
        <w:rPr>
          <w:rFonts w:ascii="Arial" w:hAnsi="Arial" w:cs="Arial"/>
          <w:lang w:val="en-US"/>
        </w:rPr>
      </w:pPr>
    </w:p>
    <w:p w14:paraId="046C3673" w14:textId="77777777" w:rsidR="005E68ED" w:rsidRPr="00CD6918" w:rsidRDefault="005E68ED" w:rsidP="005E68ED">
      <w:pPr>
        <w:spacing w:after="0"/>
        <w:rPr>
          <w:rFonts w:ascii="Arial" w:hAnsi="Arial" w:cs="Arial"/>
          <w:lang w:val="en-US"/>
        </w:rPr>
      </w:pPr>
      <w:r w:rsidRPr="00CD6918">
        <w:rPr>
          <w:rFonts w:ascii="Arial" w:hAnsi="Arial" w:cs="Arial"/>
          <w:lang w:val="en-US"/>
        </w:rPr>
        <w:t xml:space="preserve">Staff should also remember that records may be shared with the adult, and this should be reflected in the language used and the </w:t>
      </w:r>
      <w:proofErr w:type="gramStart"/>
      <w:r w:rsidRPr="00CD6918">
        <w:rPr>
          <w:rFonts w:ascii="Arial" w:hAnsi="Arial" w:cs="Arial"/>
          <w:lang w:val="en-US"/>
        </w:rPr>
        <w:t>manner in which</w:t>
      </w:r>
      <w:proofErr w:type="gramEnd"/>
      <w:r w:rsidRPr="00CD6918">
        <w:rPr>
          <w:rFonts w:ascii="Arial" w:hAnsi="Arial" w:cs="Arial"/>
          <w:lang w:val="en-US"/>
        </w:rPr>
        <w:t xml:space="preserve"> judgements are recorded</w:t>
      </w:r>
    </w:p>
    <w:p w14:paraId="46719A5E" w14:textId="77777777" w:rsidR="005E68ED" w:rsidRPr="00CD6918" w:rsidRDefault="005E68ED" w:rsidP="005E68ED">
      <w:pPr>
        <w:spacing w:after="0" w:line="240" w:lineRule="auto"/>
        <w:textAlignment w:val="baseline"/>
        <w:rPr>
          <w:rFonts w:ascii="Arial" w:eastAsia="Times New Roman" w:hAnsi="Arial" w:cs="Arial"/>
          <w:b/>
          <w:bCs/>
          <w:color w:val="333333"/>
          <w:kern w:val="0"/>
          <w:lang w:eastAsia="en-GB"/>
          <w14:ligatures w14:val="none"/>
        </w:rPr>
      </w:pPr>
    </w:p>
    <w:p w14:paraId="0F3BD1A8" w14:textId="77777777" w:rsidR="005E68ED" w:rsidRPr="007D7C08" w:rsidRDefault="005E68ED" w:rsidP="005E68ED">
      <w:pPr>
        <w:spacing w:after="0" w:line="240" w:lineRule="auto"/>
        <w:textAlignment w:val="baseline"/>
        <w:rPr>
          <w:rFonts w:ascii="Arial" w:eastAsia="Times New Roman" w:hAnsi="Arial" w:cs="Arial"/>
          <w:b/>
          <w:bCs/>
          <w:color w:val="333333"/>
          <w:kern w:val="0"/>
          <w:sz w:val="24"/>
          <w:szCs w:val="24"/>
          <w:lang w:eastAsia="en-GB"/>
          <w14:ligatures w14:val="none"/>
        </w:rPr>
      </w:pPr>
      <w:r w:rsidRPr="007D7C08">
        <w:rPr>
          <w:rFonts w:ascii="Arial" w:eastAsia="Times New Roman" w:hAnsi="Arial" w:cs="Arial"/>
          <w:b/>
          <w:bCs/>
          <w:color w:val="333333"/>
          <w:kern w:val="0"/>
          <w:sz w:val="24"/>
          <w:szCs w:val="24"/>
          <w:lang w:eastAsia="en-GB"/>
          <w14:ligatures w14:val="none"/>
        </w:rPr>
        <w:t>Case records should:</w:t>
      </w:r>
    </w:p>
    <w:p w14:paraId="04E6D4C7" w14:textId="77777777" w:rsidR="005E68ED" w:rsidRPr="00CD6918" w:rsidRDefault="005E68ED" w:rsidP="005E68ED">
      <w:pPr>
        <w:pStyle w:val="ListParagraph"/>
        <w:numPr>
          <w:ilvl w:val="0"/>
          <w:numId w:val="10"/>
        </w:numPr>
        <w:spacing w:after="300" w:line="240" w:lineRule="auto"/>
        <w:textAlignment w:val="baseline"/>
        <w:rPr>
          <w:rFonts w:ascii="Arial" w:eastAsia="Times New Roman" w:hAnsi="Arial" w:cs="Arial"/>
          <w:color w:val="333333"/>
          <w:kern w:val="0"/>
          <w:lang w:eastAsia="en-GB"/>
          <w14:ligatures w14:val="none"/>
        </w:rPr>
      </w:pPr>
      <w:r w:rsidRPr="00CD6918">
        <w:rPr>
          <w:rFonts w:ascii="Arial" w:eastAsia="Times New Roman" w:hAnsi="Arial" w:cs="Arial"/>
          <w:color w:val="333333"/>
          <w:kern w:val="0"/>
          <w:lang w:eastAsia="en-GB"/>
          <w14:ligatures w14:val="none"/>
        </w:rPr>
        <w:t>be based on a general principle of openness and accuracy:</w:t>
      </w:r>
    </w:p>
    <w:p w14:paraId="267D995B" w14:textId="77777777" w:rsidR="005E68ED" w:rsidRPr="00CD6918" w:rsidRDefault="005E68ED" w:rsidP="005E68ED">
      <w:pPr>
        <w:pStyle w:val="ListParagraph"/>
        <w:numPr>
          <w:ilvl w:val="0"/>
          <w:numId w:val="10"/>
        </w:numPr>
        <w:spacing w:after="300" w:line="240" w:lineRule="auto"/>
        <w:textAlignment w:val="baseline"/>
        <w:rPr>
          <w:rFonts w:ascii="Arial" w:eastAsia="Times New Roman" w:hAnsi="Arial" w:cs="Arial"/>
          <w:color w:val="333333"/>
          <w:kern w:val="0"/>
          <w:lang w:eastAsia="en-GB"/>
          <w14:ligatures w14:val="none"/>
        </w:rPr>
      </w:pPr>
      <w:r w:rsidRPr="00CD6918">
        <w:rPr>
          <w:rFonts w:ascii="Arial" w:eastAsia="Times New Roman" w:hAnsi="Arial" w:cs="Arial"/>
          <w:color w:val="333333"/>
          <w:kern w:val="0"/>
          <w:lang w:eastAsia="en-GB"/>
          <w14:ligatures w14:val="none"/>
        </w:rPr>
        <w:t>be drawn up in partnership with the adult.</w:t>
      </w:r>
    </w:p>
    <w:p w14:paraId="3B710157" w14:textId="77777777" w:rsidR="005E68ED" w:rsidRPr="00CD6918" w:rsidRDefault="005E68ED" w:rsidP="005E68ED">
      <w:pPr>
        <w:pStyle w:val="ListParagraph"/>
        <w:numPr>
          <w:ilvl w:val="0"/>
          <w:numId w:val="10"/>
        </w:numPr>
        <w:spacing w:after="300" w:line="240" w:lineRule="auto"/>
        <w:textAlignment w:val="baseline"/>
        <w:rPr>
          <w:rFonts w:ascii="Arial" w:eastAsia="Times New Roman" w:hAnsi="Arial" w:cs="Arial"/>
          <w:color w:val="333333"/>
          <w:kern w:val="0"/>
          <w:lang w:eastAsia="en-GB"/>
          <w14:ligatures w14:val="none"/>
        </w:rPr>
      </w:pPr>
      <w:r w:rsidRPr="00CD6918">
        <w:rPr>
          <w:rFonts w:ascii="Arial" w:eastAsia="Times New Roman" w:hAnsi="Arial" w:cs="Arial"/>
          <w:color w:val="333333"/>
          <w:kern w:val="0"/>
          <w:lang w:eastAsia="en-GB"/>
          <w14:ligatures w14:val="none"/>
        </w:rPr>
        <w:t>record the views of the adult, in their own words where appropriate, including whether they have given permission to share information.</w:t>
      </w:r>
    </w:p>
    <w:p w14:paraId="794D32CE" w14:textId="77777777" w:rsidR="005E68ED" w:rsidRPr="00CD6918" w:rsidRDefault="005E68ED" w:rsidP="005E68ED">
      <w:pPr>
        <w:pStyle w:val="ListParagraph"/>
        <w:numPr>
          <w:ilvl w:val="0"/>
          <w:numId w:val="10"/>
        </w:numPr>
        <w:spacing w:after="300" w:line="240" w:lineRule="auto"/>
        <w:textAlignment w:val="baseline"/>
        <w:rPr>
          <w:rFonts w:ascii="Arial" w:eastAsia="Times New Roman" w:hAnsi="Arial" w:cs="Arial"/>
          <w:color w:val="333333"/>
          <w:kern w:val="0"/>
          <w:lang w:eastAsia="en-GB"/>
          <w14:ligatures w14:val="none"/>
        </w:rPr>
      </w:pPr>
      <w:r w:rsidRPr="00CD6918">
        <w:rPr>
          <w:rFonts w:ascii="Arial" w:eastAsia="Times New Roman" w:hAnsi="Arial" w:cs="Arial"/>
          <w:color w:val="333333"/>
          <w:kern w:val="0"/>
          <w:lang w:eastAsia="en-GB"/>
          <w14:ligatures w14:val="none"/>
        </w:rPr>
        <w:t>be an accurate and up to date record of work, which is regularly reviewed and summarised.</w:t>
      </w:r>
    </w:p>
    <w:p w14:paraId="21A2FEA0" w14:textId="77777777" w:rsidR="005E68ED" w:rsidRPr="00CD6918" w:rsidRDefault="005E68ED" w:rsidP="005E68ED">
      <w:pPr>
        <w:pStyle w:val="ListParagraph"/>
        <w:numPr>
          <w:ilvl w:val="0"/>
          <w:numId w:val="10"/>
        </w:numPr>
        <w:spacing w:after="300" w:line="240" w:lineRule="auto"/>
        <w:textAlignment w:val="baseline"/>
        <w:rPr>
          <w:rFonts w:ascii="Arial" w:eastAsia="Times New Roman" w:hAnsi="Arial" w:cs="Arial"/>
          <w:color w:val="333333"/>
          <w:kern w:val="0"/>
          <w:lang w:eastAsia="en-GB"/>
          <w14:ligatures w14:val="none"/>
        </w:rPr>
      </w:pPr>
      <w:r w:rsidRPr="00CD6918">
        <w:rPr>
          <w:rFonts w:ascii="Arial" w:eastAsia="Times New Roman" w:hAnsi="Arial" w:cs="Arial"/>
          <w:color w:val="333333"/>
          <w:kern w:val="0"/>
          <w:lang w:eastAsia="en-GB"/>
          <w14:ligatures w14:val="none"/>
        </w:rPr>
        <w:t>include a record of decisions taken and reasons for them.</w:t>
      </w:r>
    </w:p>
    <w:p w14:paraId="050F0849" w14:textId="77777777" w:rsidR="005E68ED" w:rsidRPr="00CD6918" w:rsidRDefault="005E68ED" w:rsidP="005E68ED">
      <w:pPr>
        <w:pStyle w:val="ListParagraph"/>
        <w:numPr>
          <w:ilvl w:val="0"/>
          <w:numId w:val="10"/>
        </w:numPr>
        <w:spacing w:after="300" w:line="240" w:lineRule="auto"/>
        <w:textAlignment w:val="baseline"/>
        <w:rPr>
          <w:rFonts w:ascii="Arial" w:eastAsia="Times New Roman" w:hAnsi="Arial" w:cs="Arial"/>
          <w:color w:val="333333"/>
          <w:kern w:val="0"/>
          <w:lang w:eastAsia="en-GB"/>
          <w14:ligatures w14:val="none"/>
        </w:rPr>
      </w:pPr>
      <w:r w:rsidRPr="00CD6918">
        <w:rPr>
          <w:rFonts w:ascii="Arial" w:eastAsia="Times New Roman" w:hAnsi="Arial" w:cs="Arial"/>
          <w:color w:val="333333"/>
          <w:kern w:val="0"/>
          <w:lang w:eastAsia="en-GB"/>
          <w14:ligatures w14:val="none"/>
        </w:rPr>
        <w:t>include a chronology of significant events.</w:t>
      </w:r>
    </w:p>
    <w:p w14:paraId="2CBD88ED" w14:textId="77777777" w:rsidR="005E68ED" w:rsidRPr="00CD6918" w:rsidRDefault="005E68ED" w:rsidP="005E68ED">
      <w:pPr>
        <w:pStyle w:val="ListParagraph"/>
        <w:numPr>
          <w:ilvl w:val="0"/>
          <w:numId w:val="10"/>
        </w:numPr>
        <w:spacing w:after="300" w:line="240" w:lineRule="auto"/>
        <w:textAlignment w:val="baseline"/>
        <w:rPr>
          <w:rFonts w:ascii="Arial" w:eastAsia="Times New Roman" w:hAnsi="Arial" w:cs="Arial"/>
          <w:color w:val="333333"/>
          <w:kern w:val="0"/>
          <w:lang w:eastAsia="en-GB"/>
          <w14:ligatures w14:val="none"/>
        </w:rPr>
      </w:pPr>
      <w:r w:rsidRPr="00CD6918">
        <w:rPr>
          <w:rFonts w:ascii="Arial" w:eastAsia="Times New Roman" w:hAnsi="Arial" w:cs="Arial"/>
          <w:color w:val="333333"/>
          <w:kern w:val="0"/>
          <w:lang w:eastAsia="en-GB"/>
          <w14:ligatures w14:val="none"/>
        </w:rPr>
        <w:t>be evidence based and ethical.</w:t>
      </w:r>
    </w:p>
    <w:p w14:paraId="7E3AAC9C" w14:textId="77777777" w:rsidR="005E68ED" w:rsidRPr="00CD6918" w:rsidRDefault="005E68ED" w:rsidP="005E68ED">
      <w:pPr>
        <w:pStyle w:val="ListParagraph"/>
        <w:numPr>
          <w:ilvl w:val="0"/>
          <w:numId w:val="10"/>
        </w:numPr>
        <w:spacing w:after="300" w:line="240" w:lineRule="auto"/>
        <w:textAlignment w:val="baseline"/>
        <w:rPr>
          <w:rFonts w:ascii="Arial" w:eastAsia="Times New Roman" w:hAnsi="Arial" w:cs="Arial"/>
          <w:color w:val="333333"/>
          <w:kern w:val="0"/>
          <w:lang w:eastAsia="en-GB"/>
          <w14:ligatures w14:val="none"/>
        </w:rPr>
      </w:pPr>
      <w:r w:rsidRPr="00CD6918">
        <w:rPr>
          <w:rFonts w:ascii="Arial" w:eastAsia="Times New Roman" w:hAnsi="Arial" w:cs="Arial"/>
          <w:color w:val="333333"/>
          <w:kern w:val="0"/>
          <w:lang w:eastAsia="en-GB"/>
          <w14:ligatures w14:val="none"/>
        </w:rPr>
        <w:t>separate fact from opinion.</w:t>
      </w:r>
    </w:p>
    <w:p w14:paraId="2BFCC593" w14:textId="77777777" w:rsidR="005E68ED" w:rsidRPr="00CD6918" w:rsidRDefault="005E68ED" w:rsidP="005E68ED">
      <w:pPr>
        <w:pStyle w:val="ListParagraph"/>
        <w:numPr>
          <w:ilvl w:val="0"/>
          <w:numId w:val="10"/>
        </w:numPr>
        <w:spacing w:after="0" w:line="240" w:lineRule="auto"/>
        <w:textAlignment w:val="baseline"/>
        <w:rPr>
          <w:rFonts w:ascii="Arial" w:eastAsia="Times New Roman" w:hAnsi="Arial" w:cs="Arial"/>
          <w:color w:val="333333"/>
          <w:kern w:val="0"/>
          <w:lang w:eastAsia="en-GB"/>
          <w14:ligatures w14:val="none"/>
        </w:rPr>
      </w:pPr>
      <w:r w:rsidRPr="00CD6918">
        <w:rPr>
          <w:rFonts w:ascii="Arial" w:eastAsia="Times New Roman" w:hAnsi="Arial" w:cs="Arial"/>
          <w:color w:val="333333"/>
          <w:kern w:val="0"/>
          <w:lang w:eastAsia="en-GB"/>
          <w14:ligatures w14:val="none"/>
        </w:rPr>
        <w:t>incorporate assessment, including a risk assessment where appropriate</w:t>
      </w:r>
    </w:p>
    <w:p w14:paraId="1B345745" w14:textId="77777777" w:rsidR="005E68ED" w:rsidRPr="00CD6918" w:rsidRDefault="005E68ED" w:rsidP="005E68ED">
      <w:pPr>
        <w:pStyle w:val="ListParagraph"/>
        <w:numPr>
          <w:ilvl w:val="0"/>
          <w:numId w:val="10"/>
        </w:numPr>
        <w:spacing w:after="0" w:line="240" w:lineRule="auto"/>
        <w:textAlignment w:val="baseline"/>
        <w:rPr>
          <w:rFonts w:ascii="Arial" w:eastAsia="Times New Roman" w:hAnsi="Arial" w:cs="Arial"/>
          <w:color w:val="333333"/>
          <w:kern w:val="0"/>
          <w:lang w:eastAsia="en-GB"/>
          <w14:ligatures w14:val="none"/>
        </w:rPr>
      </w:pPr>
      <w:r w:rsidRPr="00CD6918">
        <w:rPr>
          <w:rFonts w:ascii="Arial" w:eastAsia="Times New Roman" w:hAnsi="Arial" w:cs="Arial"/>
          <w:color w:val="333333"/>
          <w:kern w:val="0"/>
          <w:lang w:eastAsia="en-GB"/>
          <w14:ligatures w14:val="none"/>
        </w:rPr>
        <w:t>include an up-to-date care and support plan</w:t>
      </w:r>
    </w:p>
    <w:p w14:paraId="4204B4C1" w14:textId="77777777" w:rsidR="005E68ED" w:rsidRPr="00CD6918" w:rsidRDefault="005E68ED" w:rsidP="005E68ED">
      <w:pPr>
        <w:pStyle w:val="ListParagraph"/>
        <w:numPr>
          <w:ilvl w:val="0"/>
          <w:numId w:val="10"/>
        </w:numPr>
        <w:spacing w:after="0" w:line="240" w:lineRule="auto"/>
        <w:textAlignment w:val="baseline"/>
        <w:rPr>
          <w:rFonts w:ascii="Arial" w:eastAsia="Times New Roman" w:hAnsi="Arial" w:cs="Arial"/>
          <w:color w:val="333333"/>
          <w:kern w:val="0"/>
          <w:lang w:eastAsia="en-GB"/>
          <w14:ligatures w14:val="none"/>
        </w:rPr>
      </w:pPr>
      <w:r w:rsidRPr="00CD6918">
        <w:rPr>
          <w:rFonts w:ascii="Arial" w:eastAsia="Times New Roman" w:hAnsi="Arial" w:cs="Arial"/>
          <w:color w:val="333333"/>
          <w:kern w:val="0"/>
          <w:lang w:eastAsia="en-GB"/>
          <w14:ligatures w14:val="none"/>
        </w:rPr>
        <w:t xml:space="preserve">record race / ethnicity, gender, religion, language and disability </w:t>
      </w:r>
    </w:p>
    <w:p w14:paraId="49971CEA" w14:textId="77777777" w:rsidR="005E68ED" w:rsidRPr="00CD6918" w:rsidRDefault="005E68ED" w:rsidP="005E68ED">
      <w:pPr>
        <w:pStyle w:val="ListParagraph"/>
        <w:numPr>
          <w:ilvl w:val="0"/>
          <w:numId w:val="10"/>
        </w:numPr>
        <w:spacing w:after="300" w:line="240" w:lineRule="auto"/>
        <w:textAlignment w:val="baseline"/>
        <w:rPr>
          <w:rFonts w:ascii="Arial" w:eastAsia="Times New Roman" w:hAnsi="Arial" w:cs="Arial"/>
          <w:color w:val="333333"/>
          <w:kern w:val="0"/>
          <w:lang w:eastAsia="en-GB"/>
          <w14:ligatures w14:val="none"/>
        </w:rPr>
      </w:pPr>
      <w:r w:rsidRPr="00CD6918">
        <w:rPr>
          <w:rFonts w:ascii="Arial" w:eastAsia="Times New Roman" w:hAnsi="Arial" w:cs="Arial"/>
          <w:color w:val="333333"/>
          <w:kern w:val="0"/>
          <w:lang w:eastAsia="en-GB"/>
          <w14:ligatures w14:val="none"/>
        </w:rPr>
        <w:t>be used by the supervisor / line manager as part of overall measurement of staff performance</w:t>
      </w:r>
    </w:p>
    <w:p w14:paraId="453D1DD1" w14:textId="77777777" w:rsidR="005E68ED" w:rsidRPr="00CD6918" w:rsidRDefault="005E68ED" w:rsidP="005E68ED">
      <w:pPr>
        <w:pStyle w:val="ListParagraph"/>
        <w:numPr>
          <w:ilvl w:val="0"/>
          <w:numId w:val="10"/>
        </w:numPr>
        <w:spacing w:after="300" w:line="240" w:lineRule="auto"/>
        <w:textAlignment w:val="baseline"/>
        <w:rPr>
          <w:rFonts w:ascii="Arial" w:eastAsia="Times New Roman" w:hAnsi="Arial" w:cs="Arial"/>
          <w:color w:val="333333"/>
          <w:kern w:val="0"/>
          <w:lang w:eastAsia="en-GB"/>
          <w14:ligatures w14:val="none"/>
        </w:rPr>
      </w:pPr>
      <w:r w:rsidRPr="00CD6918">
        <w:rPr>
          <w:rFonts w:ascii="Arial" w:eastAsia="Times New Roman" w:hAnsi="Arial" w:cs="Arial"/>
          <w:color w:val="333333"/>
          <w:kern w:val="0"/>
          <w:lang w:eastAsia="en-GB"/>
          <w14:ligatures w14:val="none"/>
        </w:rPr>
        <w:t>include management sign off where appropriate</w:t>
      </w:r>
    </w:p>
    <w:p w14:paraId="54ADA87A" w14:textId="77777777" w:rsidR="005E68ED" w:rsidRPr="00CD6918" w:rsidRDefault="005E68ED" w:rsidP="005E68ED">
      <w:pPr>
        <w:pStyle w:val="ListParagraph"/>
        <w:numPr>
          <w:ilvl w:val="0"/>
          <w:numId w:val="10"/>
        </w:numPr>
        <w:spacing w:after="0" w:line="240" w:lineRule="auto"/>
        <w:textAlignment w:val="baseline"/>
        <w:rPr>
          <w:rFonts w:ascii="Arial" w:eastAsia="Times New Roman" w:hAnsi="Arial" w:cs="Arial"/>
          <w:color w:val="333333"/>
          <w:kern w:val="0"/>
          <w:lang w:eastAsia="en-GB"/>
          <w14:ligatures w14:val="none"/>
        </w:rPr>
      </w:pPr>
      <w:r w:rsidRPr="00CD6918">
        <w:rPr>
          <w:rFonts w:ascii="Arial" w:eastAsia="Times New Roman" w:hAnsi="Arial" w:cs="Arial"/>
          <w:color w:val="333333"/>
          <w:kern w:val="0"/>
          <w:lang w:eastAsia="en-GB"/>
          <w14:ligatures w14:val="none"/>
        </w:rPr>
        <w:t>be kept securely and shared in accordance with data protection principles (see Data and Protection Act 2018)</w:t>
      </w:r>
    </w:p>
    <w:p w14:paraId="25252A16" w14:textId="77777777" w:rsidR="005E68ED" w:rsidRPr="00CD6918" w:rsidRDefault="005E68ED" w:rsidP="005E68ED">
      <w:pPr>
        <w:spacing w:after="0"/>
        <w:rPr>
          <w:rFonts w:ascii="Arial" w:hAnsi="Arial" w:cs="Arial"/>
          <w:b/>
          <w:bCs/>
        </w:rPr>
      </w:pPr>
    </w:p>
    <w:p w14:paraId="1DCC58B3" w14:textId="77777777" w:rsidR="005E68ED" w:rsidRPr="007D7C08" w:rsidRDefault="005E68ED" w:rsidP="005E68ED">
      <w:pPr>
        <w:spacing w:after="404" w:line="240" w:lineRule="auto"/>
        <w:textAlignment w:val="baseline"/>
        <w:rPr>
          <w:rFonts w:ascii="Arial" w:eastAsia="Times New Roman" w:hAnsi="Arial" w:cs="Arial"/>
          <w:b/>
          <w:bCs/>
          <w:i/>
          <w:iCs/>
          <w:kern w:val="0"/>
          <w:sz w:val="24"/>
          <w:szCs w:val="24"/>
          <w:lang w:eastAsia="en-GB"/>
          <w14:ligatures w14:val="none"/>
        </w:rPr>
      </w:pPr>
      <w:r w:rsidRPr="007D7C08">
        <w:rPr>
          <w:rFonts w:ascii="Arial" w:eastAsia="Times New Roman" w:hAnsi="Arial" w:cs="Arial"/>
          <w:b/>
          <w:bCs/>
          <w:i/>
          <w:iCs/>
          <w:kern w:val="0"/>
          <w:sz w:val="24"/>
          <w:szCs w:val="24"/>
          <w:lang w:eastAsia="en-GB"/>
          <w14:ligatures w14:val="none"/>
        </w:rPr>
        <w:t>In addition to ensuring the principles above underpin case recording, other areas to consider include:</w:t>
      </w:r>
    </w:p>
    <w:p w14:paraId="4373822D" w14:textId="77777777" w:rsidR="005E68ED" w:rsidRPr="00CD6918" w:rsidRDefault="005E68ED" w:rsidP="005E68ED">
      <w:pPr>
        <w:numPr>
          <w:ilvl w:val="0"/>
          <w:numId w:val="11"/>
        </w:numPr>
        <w:spacing w:after="300" w:line="240" w:lineRule="auto"/>
        <w:ind w:left="1040"/>
        <w:textAlignment w:val="baseline"/>
        <w:rPr>
          <w:rFonts w:ascii="Arial" w:eastAsia="Times New Roman" w:hAnsi="Arial" w:cs="Arial"/>
          <w:color w:val="333333"/>
          <w:kern w:val="0"/>
          <w:lang w:eastAsia="en-GB"/>
          <w14:ligatures w14:val="none"/>
        </w:rPr>
      </w:pPr>
      <w:r w:rsidRPr="00CD6918">
        <w:rPr>
          <w:rFonts w:ascii="Arial" w:eastAsia="Times New Roman" w:hAnsi="Arial" w:cs="Arial"/>
          <w:color w:val="333333"/>
          <w:kern w:val="0"/>
          <w:lang w:eastAsia="en-GB"/>
          <w14:ligatures w14:val="none"/>
        </w:rPr>
        <w:t>the adult’s voice should not be ‘missing’ from the case record: whilst actions taken in relation to them are documented, their wishes, feelings, views and understanding of their situation should be clearly recorded. There may be a tendency to focus on the views of a carer who is able to be more vocal, rather than the adult who may have more difficulty in expressing themselves</w:t>
      </w:r>
    </w:p>
    <w:p w14:paraId="4155C633" w14:textId="77777777" w:rsidR="005E68ED" w:rsidRPr="00CD6918" w:rsidRDefault="005E68ED" w:rsidP="005E68ED">
      <w:pPr>
        <w:numPr>
          <w:ilvl w:val="0"/>
          <w:numId w:val="11"/>
        </w:numPr>
        <w:spacing w:after="0" w:line="240" w:lineRule="auto"/>
        <w:ind w:left="1040"/>
        <w:textAlignment w:val="baseline"/>
        <w:rPr>
          <w:rFonts w:ascii="Arial" w:eastAsia="Times New Roman" w:hAnsi="Arial" w:cs="Arial"/>
          <w:color w:val="333333"/>
          <w:kern w:val="0"/>
          <w:lang w:eastAsia="en-GB"/>
          <w14:ligatures w14:val="none"/>
        </w:rPr>
      </w:pPr>
      <w:r w:rsidRPr="00CD6918">
        <w:rPr>
          <w:rFonts w:ascii="Arial" w:eastAsia="Times New Roman" w:hAnsi="Arial" w:cs="Arial"/>
          <w:color w:val="333333"/>
          <w:kern w:val="0"/>
          <w:lang w:eastAsia="en-GB"/>
          <w14:ligatures w14:val="none"/>
        </w:rPr>
        <w:t>the size of the record may make it difficult to manage records should be focused and important information highlighted, and regular summaries /transfer summaries included to make it easier to find for others reading the record</w:t>
      </w:r>
    </w:p>
    <w:p w14:paraId="12A161CE" w14:textId="77777777" w:rsidR="005E68ED" w:rsidRPr="00CD6918" w:rsidRDefault="005E68ED" w:rsidP="005E68ED">
      <w:pPr>
        <w:spacing w:after="0" w:line="240" w:lineRule="auto"/>
        <w:ind w:left="1040"/>
        <w:textAlignment w:val="baseline"/>
        <w:rPr>
          <w:rFonts w:ascii="Arial" w:eastAsia="Times New Roman" w:hAnsi="Arial" w:cs="Arial"/>
          <w:color w:val="333333"/>
          <w:kern w:val="0"/>
          <w:lang w:eastAsia="en-GB"/>
          <w14:ligatures w14:val="none"/>
        </w:rPr>
      </w:pPr>
    </w:p>
    <w:p w14:paraId="16EDB619" w14:textId="5A3A862C" w:rsidR="005E68ED" w:rsidRPr="0079533F" w:rsidRDefault="005E68ED" w:rsidP="00344C88">
      <w:pPr>
        <w:numPr>
          <w:ilvl w:val="0"/>
          <w:numId w:val="11"/>
        </w:numPr>
        <w:spacing w:after="300" w:line="240" w:lineRule="auto"/>
        <w:ind w:left="1040"/>
        <w:textAlignment w:val="baseline"/>
        <w:rPr>
          <w:rFonts w:ascii="Arial" w:eastAsia="Times New Roman" w:hAnsi="Arial" w:cs="Arial"/>
          <w:color w:val="333333"/>
          <w:kern w:val="0"/>
          <w:lang w:eastAsia="en-GB"/>
          <w14:ligatures w14:val="none"/>
        </w:rPr>
      </w:pPr>
      <w:r w:rsidRPr="0079533F">
        <w:rPr>
          <w:rFonts w:ascii="Arial" w:eastAsia="Times New Roman" w:hAnsi="Arial" w:cs="Arial"/>
          <w:color w:val="333333"/>
          <w:kern w:val="0"/>
          <w:lang w:eastAsia="en-GB"/>
          <w14:ligatures w14:val="none"/>
        </w:rPr>
        <w:t>a completed assessment should be on file: information must be analysed, and a plan created for the assessment to be complete. An assessment is not just about collating information</w:t>
      </w:r>
    </w:p>
    <w:p w14:paraId="386F9CD9" w14:textId="77777777" w:rsidR="005E68ED" w:rsidRPr="00CD6918" w:rsidRDefault="005E68ED" w:rsidP="005E68ED">
      <w:pPr>
        <w:numPr>
          <w:ilvl w:val="0"/>
          <w:numId w:val="11"/>
        </w:numPr>
        <w:spacing w:after="0" w:line="240" w:lineRule="auto"/>
        <w:ind w:left="1040"/>
        <w:textAlignment w:val="baseline"/>
        <w:rPr>
          <w:rFonts w:ascii="Arial" w:eastAsia="Times New Roman" w:hAnsi="Arial" w:cs="Arial"/>
          <w:color w:val="333333"/>
          <w:kern w:val="0"/>
          <w:lang w:eastAsia="en-GB"/>
          <w14:ligatures w14:val="none"/>
        </w:rPr>
      </w:pPr>
      <w:r w:rsidRPr="00CD6918">
        <w:rPr>
          <w:rFonts w:ascii="Arial" w:eastAsia="Times New Roman" w:hAnsi="Arial" w:cs="Arial"/>
          <w:color w:val="333333"/>
          <w:kern w:val="0"/>
          <w:lang w:eastAsia="en-GB"/>
          <w14:ligatures w14:val="none"/>
        </w:rPr>
        <w:t>the record must be written for sharing: making it easy for the adult to read and understand. Language should be plain, clear and respectful, keeping social work terms and abbreviations / acronyms to a minimum. Records should be shared regularly with the adult to encourage them to contribute to the record</w:t>
      </w:r>
    </w:p>
    <w:p w14:paraId="2CE0FA6A" w14:textId="77777777" w:rsidR="005E68ED" w:rsidRPr="00CD6918" w:rsidRDefault="005E68ED" w:rsidP="005E68ED">
      <w:pPr>
        <w:spacing w:after="0" w:line="240" w:lineRule="auto"/>
        <w:ind w:left="1040"/>
        <w:textAlignment w:val="baseline"/>
        <w:rPr>
          <w:rFonts w:ascii="Arial" w:eastAsia="Times New Roman" w:hAnsi="Arial" w:cs="Arial"/>
          <w:color w:val="333333"/>
          <w:kern w:val="0"/>
          <w:lang w:eastAsia="en-GB"/>
          <w14:ligatures w14:val="none"/>
        </w:rPr>
      </w:pPr>
    </w:p>
    <w:p w14:paraId="4DF37638" w14:textId="77777777" w:rsidR="005E68ED" w:rsidRDefault="005E68ED" w:rsidP="005E68ED">
      <w:pPr>
        <w:numPr>
          <w:ilvl w:val="0"/>
          <w:numId w:val="11"/>
        </w:numPr>
        <w:spacing w:after="300" w:line="240" w:lineRule="auto"/>
        <w:ind w:left="1040"/>
        <w:textAlignment w:val="baseline"/>
        <w:rPr>
          <w:rFonts w:ascii="Arial" w:eastAsia="Times New Roman" w:hAnsi="Arial" w:cs="Arial"/>
          <w:color w:val="333333"/>
          <w:kern w:val="0"/>
          <w:lang w:eastAsia="en-GB"/>
          <w14:ligatures w14:val="none"/>
        </w:rPr>
      </w:pPr>
      <w:r w:rsidRPr="00CD6918">
        <w:rPr>
          <w:rFonts w:ascii="Arial" w:eastAsia="Times New Roman" w:hAnsi="Arial" w:cs="Arial"/>
          <w:color w:val="333333"/>
          <w:kern w:val="0"/>
          <w:lang w:eastAsia="en-GB"/>
          <w14:ligatures w14:val="none"/>
        </w:rPr>
        <w:t>the record should be used as a tool for analysis: it should not simply record what is happening, but also to analyse and hypothesise why particular situations and events are occurring. The use of genograms, chronologies and assessment records can help organise and analyse information.</w:t>
      </w:r>
    </w:p>
    <w:p w14:paraId="100B27A6" w14:textId="77777777" w:rsidR="005E68ED" w:rsidRDefault="005E68ED" w:rsidP="005E68ED">
      <w:pPr>
        <w:pStyle w:val="ListParagraph"/>
        <w:rPr>
          <w:rFonts w:ascii="Arial" w:eastAsia="Times New Roman" w:hAnsi="Arial" w:cs="Arial"/>
          <w:color w:val="333333"/>
          <w:kern w:val="0"/>
          <w:lang w:eastAsia="en-GB"/>
          <w14:ligatures w14:val="none"/>
        </w:rPr>
      </w:pPr>
    </w:p>
    <w:p w14:paraId="16FCD4F6" w14:textId="77777777" w:rsidR="005E68ED" w:rsidRDefault="005E68ED" w:rsidP="005E68ED">
      <w:pPr>
        <w:pStyle w:val="ListParagraph"/>
        <w:rPr>
          <w:rFonts w:ascii="Arial" w:eastAsia="Times New Roman" w:hAnsi="Arial" w:cs="Arial"/>
          <w:color w:val="333333"/>
          <w:kern w:val="0"/>
          <w:lang w:eastAsia="en-GB"/>
          <w14:ligatures w14:val="none"/>
        </w:rPr>
      </w:pPr>
    </w:p>
    <w:p w14:paraId="7C82AA0B" w14:textId="77777777" w:rsidR="005E68ED" w:rsidRPr="007D7C08" w:rsidRDefault="005E68ED" w:rsidP="005E68ED">
      <w:pPr>
        <w:pStyle w:val="ListParagraph"/>
        <w:numPr>
          <w:ilvl w:val="0"/>
          <w:numId w:val="82"/>
        </w:numPr>
        <w:spacing w:before="120" w:after="0"/>
        <w:jc w:val="both"/>
        <w:rPr>
          <w:rFonts w:ascii="Arial" w:hAnsi="Arial" w:cs="Arial"/>
          <w:b/>
          <w:bCs/>
          <w:sz w:val="28"/>
          <w:szCs w:val="28"/>
          <w:lang w:val="en-US"/>
        </w:rPr>
      </w:pPr>
      <w:r w:rsidRPr="007D7C08">
        <w:rPr>
          <w:rFonts w:ascii="Arial" w:hAnsi="Arial" w:cs="Arial"/>
          <w:b/>
          <w:bCs/>
          <w:sz w:val="28"/>
          <w:szCs w:val="28"/>
          <w:lang w:val="en-US"/>
        </w:rPr>
        <w:t>Information Sharing</w:t>
      </w:r>
    </w:p>
    <w:p w14:paraId="3BC26F8B" w14:textId="77777777" w:rsidR="005E68ED" w:rsidRPr="00CD6918" w:rsidRDefault="005E68ED" w:rsidP="005E68ED">
      <w:pPr>
        <w:spacing w:before="120" w:after="100" w:afterAutospacing="1" w:line="240" w:lineRule="auto"/>
        <w:rPr>
          <w:rFonts w:ascii="Arial" w:eastAsia="Times New Roman" w:hAnsi="Arial" w:cs="Arial"/>
          <w:kern w:val="0"/>
          <w:lang w:eastAsia="en-GB"/>
          <w14:ligatures w14:val="none"/>
        </w:rPr>
      </w:pPr>
      <w:r w:rsidRPr="00CD6918">
        <w:rPr>
          <w:rFonts w:ascii="Arial" w:eastAsia="Times New Roman" w:hAnsi="Arial" w:cs="Arial"/>
          <w:kern w:val="0"/>
          <w:lang w:eastAsia="en-GB"/>
          <w14:ligatures w14:val="none"/>
        </w:rPr>
        <w:t>Information sharing is a critical component of providing effective and coordinated care. Adhering to these procedures ensure that information is shared appropriately, respecting confidentiality and legal requirements while promoting the well-being of individuals receiving care and support.</w:t>
      </w:r>
    </w:p>
    <w:p w14:paraId="2D3DF19A" w14:textId="77777777" w:rsidR="005E68ED" w:rsidRPr="007D7C08" w:rsidRDefault="005E68ED" w:rsidP="005E68ED">
      <w:pPr>
        <w:spacing w:before="120" w:after="100" w:afterAutospacing="1" w:line="240" w:lineRule="auto"/>
        <w:outlineLvl w:val="2"/>
        <w:rPr>
          <w:rFonts w:ascii="Arial" w:eastAsia="Times New Roman" w:hAnsi="Arial" w:cs="Arial"/>
          <w:b/>
          <w:bCs/>
          <w:i/>
          <w:iCs/>
          <w:kern w:val="0"/>
          <w:sz w:val="24"/>
          <w:szCs w:val="24"/>
          <w:lang w:eastAsia="en-GB"/>
          <w14:ligatures w14:val="none"/>
        </w:rPr>
      </w:pPr>
      <w:r w:rsidRPr="007D7C08">
        <w:rPr>
          <w:rFonts w:ascii="Arial" w:eastAsia="Times New Roman" w:hAnsi="Arial" w:cs="Arial"/>
          <w:b/>
          <w:bCs/>
          <w:i/>
          <w:iCs/>
          <w:kern w:val="0"/>
          <w:sz w:val="24"/>
          <w:szCs w:val="24"/>
          <w:lang w:eastAsia="en-GB"/>
          <w14:ligatures w14:val="none"/>
        </w:rPr>
        <w:t>Purpose and Necessity</w:t>
      </w:r>
    </w:p>
    <w:p w14:paraId="3C6A6D13" w14:textId="77777777" w:rsidR="005E68ED" w:rsidRPr="00CD6918" w:rsidRDefault="005E68ED" w:rsidP="005E68ED">
      <w:pPr>
        <w:numPr>
          <w:ilvl w:val="0"/>
          <w:numId w:val="12"/>
        </w:numPr>
        <w:spacing w:before="120" w:after="100" w:afterAutospacing="1" w:line="240" w:lineRule="auto"/>
        <w:rPr>
          <w:rFonts w:ascii="Arial" w:eastAsia="Times New Roman" w:hAnsi="Arial" w:cs="Arial"/>
          <w:kern w:val="0"/>
          <w:lang w:eastAsia="en-GB"/>
          <w14:ligatures w14:val="none"/>
        </w:rPr>
      </w:pPr>
      <w:r w:rsidRPr="00CD6918">
        <w:rPr>
          <w:rFonts w:ascii="Arial" w:eastAsia="Times New Roman" w:hAnsi="Arial" w:cs="Arial"/>
          <w:b/>
          <w:bCs/>
          <w:kern w:val="0"/>
          <w:lang w:eastAsia="en-GB"/>
          <w14:ligatures w14:val="none"/>
        </w:rPr>
        <w:t>Define the Purpose:</w:t>
      </w:r>
      <w:r w:rsidRPr="00CD6918">
        <w:rPr>
          <w:rFonts w:ascii="Arial" w:eastAsia="Times New Roman" w:hAnsi="Arial" w:cs="Arial"/>
          <w:kern w:val="0"/>
          <w:lang w:eastAsia="en-GB"/>
          <w14:ligatures w14:val="none"/>
        </w:rPr>
        <w:t xml:space="preserve"> Clearly identify the reason for sharing information, ensuring it is relevant and necessary for the individual</w:t>
      </w:r>
      <w:r>
        <w:rPr>
          <w:rFonts w:ascii="Arial" w:eastAsia="Times New Roman" w:hAnsi="Arial" w:cs="Arial"/>
          <w:kern w:val="0"/>
          <w:lang w:eastAsia="en-GB"/>
          <w14:ligatures w14:val="none"/>
        </w:rPr>
        <w:t>’</w:t>
      </w:r>
      <w:r w:rsidRPr="00CD6918">
        <w:rPr>
          <w:rFonts w:ascii="Arial" w:eastAsia="Times New Roman" w:hAnsi="Arial" w:cs="Arial"/>
          <w:kern w:val="0"/>
          <w:lang w:eastAsia="en-GB"/>
          <w14:ligatures w14:val="none"/>
        </w:rPr>
        <w:t>s care and support.</w:t>
      </w:r>
    </w:p>
    <w:p w14:paraId="59E73A5B" w14:textId="77777777" w:rsidR="005E68ED" w:rsidRPr="00CD6918" w:rsidRDefault="005E68ED" w:rsidP="005E68ED">
      <w:pPr>
        <w:numPr>
          <w:ilvl w:val="0"/>
          <w:numId w:val="12"/>
        </w:numPr>
        <w:spacing w:before="120" w:after="100" w:afterAutospacing="1" w:line="240" w:lineRule="auto"/>
        <w:rPr>
          <w:rFonts w:ascii="Arial" w:eastAsia="Times New Roman" w:hAnsi="Arial" w:cs="Arial"/>
          <w:kern w:val="0"/>
          <w:lang w:eastAsia="en-GB"/>
          <w14:ligatures w14:val="none"/>
        </w:rPr>
      </w:pPr>
      <w:r w:rsidRPr="00CD6918">
        <w:rPr>
          <w:rFonts w:ascii="Arial" w:eastAsia="Times New Roman" w:hAnsi="Arial" w:cs="Arial"/>
          <w:b/>
          <w:bCs/>
          <w:kern w:val="0"/>
          <w:lang w:eastAsia="en-GB"/>
          <w14:ligatures w14:val="none"/>
        </w:rPr>
        <w:t>Assess Necessity:</w:t>
      </w:r>
      <w:r w:rsidRPr="00CD6918">
        <w:rPr>
          <w:rFonts w:ascii="Arial" w:eastAsia="Times New Roman" w:hAnsi="Arial" w:cs="Arial"/>
          <w:kern w:val="0"/>
          <w:lang w:eastAsia="en-GB"/>
          <w14:ligatures w14:val="none"/>
        </w:rPr>
        <w:t xml:space="preserve"> Determine if sharing information is essential to provide care, protect individuals, or comply with legal obligations.</w:t>
      </w:r>
    </w:p>
    <w:p w14:paraId="16B6A7B4" w14:textId="77777777" w:rsidR="005E68ED" w:rsidRPr="00CD6918" w:rsidRDefault="005E68ED" w:rsidP="005E68ED">
      <w:pPr>
        <w:spacing w:before="120" w:after="100" w:afterAutospacing="1" w:line="240" w:lineRule="auto"/>
        <w:outlineLvl w:val="2"/>
        <w:rPr>
          <w:rFonts w:ascii="Arial" w:eastAsia="Times New Roman" w:hAnsi="Arial" w:cs="Arial"/>
          <w:b/>
          <w:bCs/>
          <w:i/>
          <w:iCs/>
          <w:kern w:val="0"/>
          <w:lang w:eastAsia="en-GB"/>
          <w14:ligatures w14:val="none"/>
        </w:rPr>
      </w:pPr>
      <w:r w:rsidRPr="00CD6918">
        <w:rPr>
          <w:rFonts w:ascii="Arial" w:eastAsia="Times New Roman" w:hAnsi="Arial" w:cs="Arial"/>
          <w:b/>
          <w:bCs/>
          <w:i/>
          <w:iCs/>
          <w:kern w:val="0"/>
          <w:lang w:eastAsia="en-GB"/>
          <w14:ligatures w14:val="none"/>
        </w:rPr>
        <w:t>Consent and Involvement</w:t>
      </w:r>
    </w:p>
    <w:p w14:paraId="784C546B" w14:textId="77777777" w:rsidR="005E68ED" w:rsidRPr="00CD6918" w:rsidRDefault="005E68ED" w:rsidP="005E68ED">
      <w:pPr>
        <w:numPr>
          <w:ilvl w:val="0"/>
          <w:numId w:val="13"/>
        </w:numPr>
        <w:spacing w:before="120" w:after="100" w:afterAutospacing="1" w:line="240" w:lineRule="auto"/>
        <w:rPr>
          <w:rFonts w:ascii="Arial" w:eastAsia="Times New Roman" w:hAnsi="Arial" w:cs="Arial"/>
          <w:kern w:val="0"/>
          <w:lang w:eastAsia="en-GB"/>
          <w14:ligatures w14:val="none"/>
        </w:rPr>
      </w:pPr>
      <w:r w:rsidRPr="00CD6918">
        <w:rPr>
          <w:rFonts w:ascii="Arial" w:eastAsia="Times New Roman" w:hAnsi="Arial" w:cs="Arial"/>
          <w:b/>
          <w:bCs/>
          <w:kern w:val="0"/>
          <w:lang w:eastAsia="en-GB"/>
          <w14:ligatures w14:val="none"/>
        </w:rPr>
        <w:t>Obtain Consent:</w:t>
      </w:r>
      <w:r w:rsidRPr="00CD6918">
        <w:rPr>
          <w:rFonts w:ascii="Arial" w:eastAsia="Times New Roman" w:hAnsi="Arial" w:cs="Arial"/>
          <w:kern w:val="0"/>
          <w:lang w:eastAsia="en-GB"/>
          <w14:ligatures w14:val="none"/>
        </w:rPr>
        <w:t xml:space="preserve"> Seek explicit consent from the individual to share their information, ensuring they understand what will be shared, with whom, and why.</w:t>
      </w:r>
    </w:p>
    <w:p w14:paraId="234F7745" w14:textId="77777777" w:rsidR="005E68ED" w:rsidRPr="00CD6918" w:rsidRDefault="005E68ED" w:rsidP="005E68ED">
      <w:pPr>
        <w:numPr>
          <w:ilvl w:val="0"/>
          <w:numId w:val="13"/>
        </w:numPr>
        <w:spacing w:before="120" w:after="100" w:afterAutospacing="1" w:line="240" w:lineRule="auto"/>
        <w:rPr>
          <w:rFonts w:ascii="Arial" w:eastAsia="Times New Roman" w:hAnsi="Arial" w:cs="Arial"/>
          <w:kern w:val="0"/>
          <w:lang w:eastAsia="en-GB"/>
          <w14:ligatures w14:val="none"/>
        </w:rPr>
      </w:pPr>
      <w:r w:rsidRPr="00CD6918">
        <w:rPr>
          <w:rFonts w:ascii="Arial" w:eastAsia="Times New Roman" w:hAnsi="Arial" w:cs="Arial"/>
          <w:b/>
          <w:bCs/>
          <w:kern w:val="0"/>
          <w:lang w:eastAsia="en-GB"/>
          <w14:ligatures w14:val="none"/>
        </w:rPr>
        <w:t>Informed Decisions:</w:t>
      </w:r>
      <w:r w:rsidRPr="00CD6918">
        <w:rPr>
          <w:rFonts w:ascii="Arial" w:eastAsia="Times New Roman" w:hAnsi="Arial" w:cs="Arial"/>
          <w:kern w:val="0"/>
          <w:lang w:eastAsia="en-GB"/>
          <w14:ligatures w14:val="none"/>
        </w:rPr>
        <w:t xml:space="preserve"> Provide individuals with sufficient information to make informed decisions about their consent.</w:t>
      </w:r>
    </w:p>
    <w:p w14:paraId="3A9F6935" w14:textId="77777777" w:rsidR="005E68ED" w:rsidRPr="00CD6918" w:rsidRDefault="005E68ED" w:rsidP="005E68ED">
      <w:pPr>
        <w:numPr>
          <w:ilvl w:val="0"/>
          <w:numId w:val="13"/>
        </w:numPr>
        <w:spacing w:before="120" w:after="100" w:afterAutospacing="1" w:line="240" w:lineRule="auto"/>
        <w:rPr>
          <w:rFonts w:ascii="Arial" w:eastAsia="Times New Roman" w:hAnsi="Arial" w:cs="Arial"/>
          <w:kern w:val="0"/>
          <w:lang w:eastAsia="en-GB"/>
          <w14:ligatures w14:val="none"/>
        </w:rPr>
      </w:pPr>
      <w:r w:rsidRPr="00CD6918">
        <w:rPr>
          <w:rFonts w:ascii="Arial" w:eastAsia="Times New Roman" w:hAnsi="Arial" w:cs="Arial"/>
          <w:b/>
          <w:bCs/>
          <w:kern w:val="0"/>
          <w:lang w:eastAsia="en-GB"/>
          <w14:ligatures w14:val="none"/>
        </w:rPr>
        <w:t>Document Consent:</w:t>
      </w:r>
      <w:r w:rsidRPr="00CD6918">
        <w:rPr>
          <w:rFonts w:ascii="Arial" w:eastAsia="Times New Roman" w:hAnsi="Arial" w:cs="Arial"/>
          <w:kern w:val="0"/>
          <w:lang w:eastAsia="en-GB"/>
          <w14:ligatures w14:val="none"/>
        </w:rPr>
        <w:t xml:space="preserve"> Record the consent given, noting any conditions or preferences expressed by the individual.</w:t>
      </w:r>
    </w:p>
    <w:p w14:paraId="1093F99D" w14:textId="77777777" w:rsidR="005E68ED" w:rsidRPr="00CD6918" w:rsidRDefault="005E68ED" w:rsidP="005E68ED">
      <w:pPr>
        <w:numPr>
          <w:ilvl w:val="0"/>
          <w:numId w:val="13"/>
        </w:numPr>
        <w:spacing w:before="120" w:after="100" w:afterAutospacing="1" w:line="240" w:lineRule="auto"/>
        <w:rPr>
          <w:rFonts w:ascii="Arial" w:eastAsia="Times New Roman" w:hAnsi="Arial" w:cs="Arial"/>
          <w:kern w:val="0"/>
          <w:lang w:eastAsia="en-GB"/>
          <w14:ligatures w14:val="none"/>
        </w:rPr>
      </w:pPr>
      <w:r w:rsidRPr="00CD6918">
        <w:rPr>
          <w:rFonts w:ascii="Arial" w:eastAsia="Times New Roman" w:hAnsi="Arial" w:cs="Arial"/>
          <w:b/>
          <w:bCs/>
          <w:kern w:val="0"/>
          <w:lang w:eastAsia="en-GB"/>
          <w14:ligatures w14:val="none"/>
        </w:rPr>
        <w:t>Lack of Consent:</w:t>
      </w:r>
      <w:r w:rsidRPr="00CD6918">
        <w:rPr>
          <w:rFonts w:ascii="Arial" w:eastAsia="Times New Roman" w:hAnsi="Arial" w:cs="Arial"/>
          <w:kern w:val="0"/>
          <w:lang w:eastAsia="en-GB"/>
          <w14:ligatures w14:val="none"/>
        </w:rPr>
        <w:t xml:space="preserve"> In situations where consent cannot be obtained, information may still be shared if it is necessary to protect the individual or others from harm (e.g., safeguarding concerns).</w:t>
      </w:r>
    </w:p>
    <w:p w14:paraId="17DBA9F8" w14:textId="77777777" w:rsidR="005E68ED" w:rsidRPr="007D7C08" w:rsidRDefault="005E68ED" w:rsidP="005E68ED">
      <w:pPr>
        <w:spacing w:before="120" w:after="100" w:afterAutospacing="1" w:line="240" w:lineRule="auto"/>
        <w:outlineLvl w:val="2"/>
        <w:rPr>
          <w:rFonts w:ascii="Arial" w:eastAsia="Times New Roman" w:hAnsi="Arial" w:cs="Arial"/>
          <w:b/>
          <w:bCs/>
          <w:i/>
          <w:iCs/>
          <w:kern w:val="0"/>
          <w:sz w:val="24"/>
          <w:szCs w:val="24"/>
          <w:lang w:eastAsia="en-GB"/>
          <w14:ligatures w14:val="none"/>
        </w:rPr>
      </w:pPr>
      <w:r w:rsidRPr="007D7C08">
        <w:rPr>
          <w:rFonts w:ascii="Arial" w:eastAsia="Times New Roman" w:hAnsi="Arial" w:cs="Arial"/>
          <w:b/>
          <w:bCs/>
          <w:i/>
          <w:iCs/>
          <w:kern w:val="0"/>
          <w:sz w:val="24"/>
          <w:szCs w:val="24"/>
          <w:lang w:eastAsia="en-GB"/>
          <w14:ligatures w14:val="none"/>
        </w:rPr>
        <w:t>Confidentiality and Data Protection</w:t>
      </w:r>
    </w:p>
    <w:p w14:paraId="61144FD5" w14:textId="77777777" w:rsidR="005E68ED" w:rsidRPr="00CD6918" w:rsidRDefault="005E68ED" w:rsidP="005E68ED">
      <w:pPr>
        <w:numPr>
          <w:ilvl w:val="0"/>
          <w:numId w:val="14"/>
        </w:numPr>
        <w:spacing w:before="120" w:after="100" w:afterAutospacing="1" w:line="240" w:lineRule="auto"/>
        <w:rPr>
          <w:rFonts w:ascii="Arial" w:eastAsia="Times New Roman" w:hAnsi="Arial" w:cs="Arial"/>
          <w:kern w:val="0"/>
          <w:lang w:eastAsia="en-GB"/>
          <w14:ligatures w14:val="none"/>
        </w:rPr>
      </w:pPr>
      <w:r w:rsidRPr="00CD6918">
        <w:rPr>
          <w:rFonts w:ascii="Arial" w:eastAsia="Times New Roman" w:hAnsi="Arial" w:cs="Arial"/>
          <w:b/>
          <w:bCs/>
          <w:kern w:val="0"/>
          <w:lang w:eastAsia="en-GB"/>
          <w14:ligatures w14:val="none"/>
        </w:rPr>
        <w:t>Respect Confidentiality:</w:t>
      </w:r>
      <w:r w:rsidRPr="00CD6918">
        <w:rPr>
          <w:rFonts w:ascii="Arial" w:eastAsia="Times New Roman" w:hAnsi="Arial" w:cs="Arial"/>
          <w:kern w:val="0"/>
          <w:lang w:eastAsia="en-GB"/>
          <w14:ligatures w14:val="none"/>
        </w:rPr>
        <w:t xml:space="preserve"> Ensure that information shared is kept confidential and shared only with those who have a legitimate need to know.</w:t>
      </w:r>
    </w:p>
    <w:p w14:paraId="634775D2" w14:textId="77777777" w:rsidR="005E68ED" w:rsidRPr="00CD6918" w:rsidRDefault="005E68ED" w:rsidP="005E68ED">
      <w:pPr>
        <w:numPr>
          <w:ilvl w:val="0"/>
          <w:numId w:val="14"/>
        </w:numPr>
        <w:spacing w:before="120" w:after="100" w:afterAutospacing="1" w:line="240" w:lineRule="auto"/>
        <w:rPr>
          <w:rFonts w:ascii="Arial" w:eastAsia="Times New Roman" w:hAnsi="Arial" w:cs="Arial"/>
          <w:kern w:val="0"/>
          <w:lang w:eastAsia="en-GB"/>
          <w14:ligatures w14:val="none"/>
        </w:rPr>
      </w:pPr>
      <w:r w:rsidRPr="00CD6918">
        <w:rPr>
          <w:rFonts w:ascii="Arial" w:eastAsia="Times New Roman" w:hAnsi="Arial" w:cs="Arial"/>
          <w:b/>
          <w:bCs/>
          <w:kern w:val="0"/>
          <w:lang w:eastAsia="en-GB"/>
          <w14:ligatures w14:val="none"/>
        </w:rPr>
        <w:lastRenderedPageBreak/>
        <w:t>Data Protection Laws:</w:t>
      </w:r>
      <w:r w:rsidRPr="00CD6918">
        <w:rPr>
          <w:rFonts w:ascii="Arial" w:eastAsia="Times New Roman" w:hAnsi="Arial" w:cs="Arial"/>
          <w:kern w:val="0"/>
          <w:lang w:eastAsia="en-GB"/>
          <w14:ligatures w14:val="none"/>
        </w:rPr>
        <w:t xml:space="preserve"> Comply with data protection laws, such as the General Data Protection Regulation (GDPR), which governs how personal information should be handled and shared.</w:t>
      </w:r>
    </w:p>
    <w:p w14:paraId="477FD227" w14:textId="77777777" w:rsidR="005E68ED" w:rsidRPr="007D7C08" w:rsidRDefault="005E68ED" w:rsidP="005E68ED">
      <w:pPr>
        <w:spacing w:before="120" w:after="100" w:afterAutospacing="1" w:line="240" w:lineRule="auto"/>
        <w:outlineLvl w:val="2"/>
        <w:rPr>
          <w:rFonts w:ascii="Arial" w:eastAsia="Times New Roman" w:hAnsi="Arial" w:cs="Arial"/>
          <w:b/>
          <w:bCs/>
          <w:i/>
          <w:iCs/>
          <w:kern w:val="0"/>
          <w:sz w:val="24"/>
          <w:szCs w:val="24"/>
          <w:lang w:eastAsia="en-GB"/>
          <w14:ligatures w14:val="none"/>
        </w:rPr>
      </w:pPr>
      <w:r w:rsidRPr="007D7C08">
        <w:rPr>
          <w:rFonts w:ascii="Arial" w:eastAsia="Times New Roman" w:hAnsi="Arial" w:cs="Arial"/>
          <w:b/>
          <w:bCs/>
          <w:i/>
          <w:iCs/>
          <w:kern w:val="0"/>
          <w:sz w:val="24"/>
          <w:szCs w:val="24"/>
          <w:lang w:eastAsia="en-GB"/>
          <w14:ligatures w14:val="none"/>
        </w:rPr>
        <w:t>Information Accuracy and Relevance</w:t>
      </w:r>
    </w:p>
    <w:p w14:paraId="0DAE0C58" w14:textId="77777777" w:rsidR="005E68ED" w:rsidRPr="00CD6918" w:rsidRDefault="005E68ED" w:rsidP="005E68ED">
      <w:pPr>
        <w:numPr>
          <w:ilvl w:val="0"/>
          <w:numId w:val="15"/>
        </w:numPr>
        <w:spacing w:before="120" w:after="100" w:afterAutospacing="1" w:line="240" w:lineRule="auto"/>
        <w:rPr>
          <w:rFonts w:ascii="Arial" w:eastAsia="Times New Roman" w:hAnsi="Arial" w:cs="Arial"/>
          <w:kern w:val="0"/>
          <w:lang w:eastAsia="en-GB"/>
          <w14:ligatures w14:val="none"/>
        </w:rPr>
      </w:pPr>
      <w:r w:rsidRPr="00CD6918">
        <w:rPr>
          <w:rFonts w:ascii="Arial" w:eastAsia="Times New Roman" w:hAnsi="Arial" w:cs="Arial"/>
          <w:b/>
          <w:bCs/>
          <w:kern w:val="0"/>
          <w:lang w:eastAsia="en-GB"/>
          <w14:ligatures w14:val="none"/>
        </w:rPr>
        <w:t>Ensure Accuracy:</w:t>
      </w:r>
      <w:r w:rsidRPr="00CD6918">
        <w:rPr>
          <w:rFonts w:ascii="Arial" w:eastAsia="Times New Roman" w:hAnsi="Arial" w:cs="Arial"/>
          <w:kern w:val="0"/>
          <w:lang w:eastAsia="en-GB"/>
          <w14:ligatures w14:val="none"/>
        </w:rPr>
        <w:t xml:space="preserve"> Verify that the information to be shared is accurate, up-to-date, and relevant to the intended purpose.</w:t>
      </w:r>
    </w:p>
    <w:p w14:paraId="691C4E34" w14:textId="77777777" w:rsidR="005E68ED" w:rsidRPr="00F92902" w:rsidRDefault="005E68ED" w:rsidP="005E68ED">
      <w:pPr>
        <w:numPr>
          <w:ilvl w:val="0"/>
          <w:numId w:val="15"/>
        </w:numPr>
        <w:spacing w:before="120" w:after="100" w:afterAutospacing="1" w:line="240" w:lineRule="auto"/>
        <w:rPr>
          <w:rFonts w:ascii="Arial" w:hAnsi="Arial" w:cs="Arial"/>
          <w:lang w:val="en-US"/>
        </w:rPr>
      </w:pPr>
      <w:r w:rsidRPr="00CD6918">
        <w:rPr>
          <w:rFonts w:ascii="Arial" w:eastAsia="Times New Roman" w:hAnsi="Arial" w:cs="Arial"/>
          <w:b/>
          <w:bCs/>
          <w:kern w:val="0"/>
          <w:lang w:eastAsia="en-GB"/>
          <w14:ligatures w14:val="none"/>
        </w:rPr>
        <w:t>Limit Sharing:</w:t>
      </w:r>
      <w:r w:rsidRPr="00CD6918">
        <w:rPr>
          <w:rFonts w:ascii="Arial" w:eastAsia="Times New Roman" w:hAnsi="Arial" w:cs="Arial"/>
          <w:kern w:val="0"/>
          <w:lang w:eastAsia="en-GB"/>
          <w14:ligatures w14:val="none"/>
        </w:rPr>
        <w:t xml:space="preserve"> Share only the information necessary to achieve the intended purpose, avoiding the disclosure of excessive or irrelevant details. </w:t>
      </w:r>
    </w:p>
    <w:p w14:paraId="7DF1109B" w14:textId="77777777" w:rsidR="005E68ED" w:rsidRDefault="005E68ED" w:rsidP="005E68ED">
      <w:pPr>
        <w:spacing w:before="120" w:after="100" w:afterAutospacing="1" w:line="240" w:lineRule="auto"/>
        <w:rPr>
          <w:rFonts w:ascii="Arial" w:hAnsi="Arial" w:cs="Arial"/>
          <w:lang w:val="en-US"/>
        </w:rPr>
      </w:pPr>
    </w:p>
    <w:p w14:paraId="241703D8" w14:textId="77777777" w:rsidR="005E68ED" w:rsidRPr="007D7C08" w:rsidRDefault="005E68ED" w:rsidP="005E68ED">
      <w:pPr>
        <w:pStyle w:val="Heading3"/>
        <w:numPr>
          <w:ilvl w:val="0"/>
          <w:numId w:val="82"/>
        </w:numPr>
        <w:rPr>
          <w:rFonts w:ascii="Arial" w:hAnsi="Arial" w:cs="Arial"/>
          <w:color w:val="auto"/>
        </w:rPr>
      </w:pPr>
      <w:bookmarkStart w:id="2" w:name="_Hlk192777008"/>
      <w:r w:rsidRPr="007D7C08">
        <w:rPr>
          <w:rStyle w:val="Strong"/>
          <w:rFonts w:ascii="Arial" w:hAnsi="Arial" w:cs="Arial"/>
          <w:color w:val="auto"/>
        </w:rPr>
        <w:t xml:space="preserve">Finance, financial implication and assessment. </w:t>
      </w:r>
    </w:p>
    <w:bookmarkEnd w:id="2"/>
    <w:p w14:paraId="21FB40EC" w14:textId="77777777" w:rsidR="005E68ED" w:rsidRPr="007D7C08" w:rsidRDefault="005E68ED" w:rsidP="005E68ED">
      <w:pPr>
        <w:pStyle w:val="Heading3"/>
        <w:rPr>
          <w:rFonts w:ascii="Arial" w:hAnsi="Arial" w:cs="Arial"/>
          <w:color w:val="auto"/>
          <w:sz w:val="24"/>
          <w:szCs w:val="24"/>
        </w:rPr>
      </w:pPr>
      <w:r w:rsidRPr="007D7C08">
        <w:rPr>
          <w:rStyle w:val="Strong"/>
          <w:rFonts w:ascii="Arial" w:hAnsi="Arial" w:cs="Arial"/>
          <w:color w:val="auto"/>
          <w:sz w:val="24"/>
          <w:szCs w:val="24"/>
        </w:rPr>
        <w:t>Early Financial Information</w:t>
      </w:r>
    </w:p>
    <w:p w14:paraId="3EF67434" w14:textId="77777777" w:rsidR="005E68ED" w:rsidRPr="00130F7C" w:rsidRDefault="005E68ED" w:rsidP="005E68ED">
      <w:pPr>
        <w:pStyle w:val="NormalWeb"/>
        <w:spacing w:before="120" w:beforeAutospacing="0"/>
        <w:rPr>
          <w:rFonts w:ascii="Arial" w:hAnsi="Arial" w:cs="Arial"/>
        </w:rPr>
      </w:pPr>
      <w:r w:rsidRPr="00130F7C">
        <w:rPr>
          <w:rStyle w:val="Strong"/>
          <w:rFonts w:ascii="Arial" w:eastAsiaTheme="majorEastAsia" w:hAnsi="Arial" w:cs="Arial"/>
          <w:i/>
          <w:iCs/>
        </w:rPr>
        <w:t>Objective:</w:t>
      </w:r>
      <w:r w:rsidRPr="00130F7C">
        <w:rPr>
          <w:rFonts w:ascii="Arial" w:hAnsi="Arial" w:cs="Arial"/>
        </w:rPr>
        <w:t xml:space="preserve"> </w:t>
      </w:r>
      <w:r w:rsidRPr="00D51EA8">
        <w:rPr>
          <w:rFonts w:ascii="Arial" w:hAnsi="Arial" w:cs="Arial"/>
          <w:sz w:val="22"/>
          <w:szCs w:val="22"/>
        </w:rPr>
        <w:t>To ensure that people are informed about the financial implications of their care at the earliest opportunity, allowing them to make well-informed decisions about whether or not to received social care services</w:t>
      </w:r>
      <w:r w:rsidRPr="00130F7C">
        <w:rPr>
          <w:rFonts w:ascii="Arial" w:hAnsi="Arial" w:cs="Arial"/>
        </w:rPr>
        <w:t xml:space="preserve">. </w:t>
      </w:r>
    </w:p>
    <w:p w14:paraId="0FD4B9E6" w14:textId="77777777" w:rsidR="005E68ED" w:rsidRPr="00130F7C" w:rsidRDefault="005E68ED" w:rsidP="005E68ED">
      <w:pPr>
        <w:pStyle w:val="NormalWeb"/>
        <w:spacing w:before="120" w:beforeAutospacing="0"/>
        <w:rPr>
          <w:rFonts w:ascii="Arial" w:hAnsi="Arial" w:cs="Arial"/>
          <w:i/>
          <w:iCs/>
        </w:rPr>
      </w:pPr>
      <w:r w:rsidRPr="00130F7C">
        <w:rPr>
          <w:rStyle w:val="Strong"/>
          <w:rFonts w:ascii="Arial" w:eastAsiaTheme="majorEastAsia" w:hAnsi="Arial" w:cs="Arial"/>
          <w:i/>
          <w:iCs/>
        </w:rPr>
        <w:t>Process:</w:t>
      </w:r>
    </w:p>
    <w:p w14:paraId="6EEC5936" w14:textId="77777777" w:rsidR="005E68ED" w:rsidRPr="00D51EA8" w:rsidRDefault="005E68ED" w:rsidP="005E68ED">
      <w:pPr>
        <w:pStyle w:val="NormalWeb"/>
        <w:numPr>
          <w:ilvl w:val="0"/>
          <w:numId w:val="34"/>
        </w:numPr>
        <w:spacing w:before="120" w:beforeAutospacing="0"/>
        <w:rPr>
          <w:rFonts w:ascii="Arial" w:hAnsi="Arial" w:cs="Arial"/>
          <w:sz w:val="22"/>
          <w:szCs w:val="22"/>
        </w:rPr>
      </w:pPr>
      <w:r w:rsidRPr="00130F7C">
        <w:rPr>
          <w:rStyle w:val="Strong"/>
          <w:rFonts w:ascii="Arial" w:eastAsiaTheme="majorEastAsia" w:hAnsi="Arial" w:cs="Arial"/>
        </w:rPr>
        <w:t>Initial Contact:</w:t>
      </w:r>
      <w:r w:rsidRPr="00130F7C">
        <w:rPr>
          <w:rFonts w:ascii="Arial" w:hAnsi="Arial" w:cs="Arial"/>
        </w:rPr>
        <w:t xml:space="preserve"> </w:t>
      </w:r>
      <w:r w:rsidRPr="00D51EA8">
        <w:rPr>
          <w:rFonts w:ascii="Arial" w:hAnsi="Arial" w:cs="Arial"/>
          <w:sz w:val="22"/>
          <w:szCs w:val="22"/>
        </w:rPr>
        <w:t>At the initial contact (duty) stage or upon allocation of a Social Worker, initiate an upfront discussion about the potential financial implications of care services. This early conversation helps manage expectations and ensures that individuals are aware of any financial impact.</w:t>
      </w:r>
    </w:p>
    <w:p w14:paraId="7C275058" w14:textId="77777777" w:rsidR="005E68ED" w:rsidRPr="00D51EA8" w:rsidRDefault="005E68ED" w:rsidP="005E68ED">
      <w:pPr>
        <w:pStyle w:val="NormalWeb"/>
        <w:numPr>
          <w:ilvl w:val="0"/>
          <w:numId w:val="34"/>
        </w:numPr>
        <w:spacing w:before="120" w:beforeAutospacing="0"/>
        <w:rPr>
          <w:rFonts w:ascii="Arial" w:hAnsi="Arial" w:cs="Arial"/>
          <w:sz w:val="22"/>
          <w:szCs w:val="22"/>
        </w:rPr>
      </w:pPr>
      <w:r w:rsidRPr="00130F7C">
        <w:rPr>
          <w:rStyle w:val="Strong"/>
          <w:rFonts w:ascii="Arial" w:eastAsiaTheme="majorEastAsia" w:hAnsi="Arial" w:cs="Arial"/>
        </w:rPr>
        <w:t>Financial Information Pack:</w:t>
      </w:r>
      <w:r w:rsidRPr="00130F7C">
        <w:rPr>
          <w:rFonts w:ascii="Arial" w:hAnsi="Arial" w:cs="Arial"/>
        </w:rPr>
        <w:t xml:space="preserve"> </w:t>
      </w:r>
      <w:r w:rsidRPr="00D51EA8">
        <w:rPr>
          <w:rFonts w:ascii="Arial" w:hAnsi="Arial" w:cs="Arial"/>
          <w:sz w:val="22"/>
          <w:szCs w:val="22"/>
        </w:rPr>
        <w:t xml:space="preserve">The allocated Social Worker is responsible for sending out the financial information pack to the person. This pack should be provided preferably before any home visit, either via email or post based on the person’s preference. The pack contains crucial information about potential care costs and can be accessed online via the calculator: </w:t>
      </w:r>
      <w:hyperlink r:id="rId18">
        <w:r w:rsidRPr="00D51EA8">
          <w:rPr>
            <w:rStyle w:val="Hyperlink"/>
            <w:rFonts w:ascii="Arial" w:eastAsiaTheme="majorEastAsia" w:hAnsi="Arial" w:cs="Arial"/>
            <w:color w:val="auto"/>
            <w:sz w:val="22"/>
            <w:szCs w:val="22"/>
          </w:rPr>
          <w:t>Care Charge Calculator</w:t>
        </w:r>
      </w:hyperlink>
      <w:r w:rsidRPr="00D51EA8">
        <w:rPr>
          <w:rFonts w:ascii="Arial" w:hAnsi="Arial" w:cs="Arial"/>
          <w:sz w:val="22"/>
          <w:szCs w:val="22"/>
        </w:rPr>
        <w:t>.</w:t>
      </w:r>
    </w:p>
    <w:p w14:paraId="0B42372F" w14:textId="77777777" w:rsidR="005E68ED" w:rsidRPr="00130F7C" w:rsidRDefault="005E68ED" w:rsidP="005E68ED">
      <w:pPr>
        <w:pStyle w:val="NormalWeb"/>
        <w:spacing w:before="120" w:beforeAutospacing="0"/>
        <w:rPr>
          <w:rFonts w:ascii="Arial" w:hAnsi="Arial" w:cs="Arial"/>
          <w:i/>
          <w:iCs/>
        </w:rPr>
      </w:pPr>
      <w:r w:rsidRPr="00130F7C">
        <w:rPr>
          <w:rStyle w:val="Strong"/>
          <w:rFonts w:ascii="Arial" w:eastAsiaTheme="majorEastAsia" w:hAnsi="Arial" w:cs="Arial"/>
          <w:i/>
          <w:iCs/>
        </w:rPr>
        <w:t>Documentation:</w:t>
      </w:r>
    </w:p>
    <w:p w14:paraId="064BB941" w14:textId="77777777" w:rsidR="005E68ED" w:rsidRPr="00130F7C" w:rsidRDefault="005E68ED" w:rsidP="005E68ED">
      <w:pPr>
        <w:numPr>
          <w:ilvl w:val="0"/>
          <w:numId w:val="35"/>
        </w:numPr>
        <w:spacing w:before="120" w:after="100" w:afterAutospacing="1" w:line="240" w:lineRule="auto"/>
        <w:rPr>
          <w:rFonts w:ascii="Arial" w:hAnsi="Arial" w:cs="Arial"/>
          <w:sz w:val="24"/>
          <w:szCs w:val="24"/>
        </w:rPr>
      </w:pPr>
      <w:r w:rsidRPr="00D51EA8">
        <w:rPr>
          <w:rFonts w:ascii="Arial" w:hAnsi="Arial" w:cs="Arial"/>
        </w:rPr>
        <w:t>Ensure that a record is made in the Client Information System (CIS) that the financial information pack has been sent and received</w:t>
      </w:r>
      <w:r w:rsidRPr="00130F7C">
        <w:rPr>
          <w:rFonts w:ascii="Arial" w:hAnsi="Arial" w:cs="Arial"/>
          <w:sz w:val="24"/>
          <w:szCs w:val="24"/>
        </w:rPr>
        <w:t>.</w:t>
      </w:r>
    </w:p>
    <w:p w14:paraId="220EA86A" w14:textId="77777777" w:rsidR="005E68ED" w:rsidRPr="00130F7C" w:rsidRDefault="005E68ED" w:rsidP="005E68ED">
      <w:pPr>
        <w:pStyle w:val="Heading3"/>
        <w:spacing w:before="120"/>
        <w:rPr>
          <w:rFonts w:ascii="Arial" w:hAnsi="Arial" w:cs="Arial"/>
          <w:color w:val="auto"/>
          <w:sz w:val="24"/>
          <w:szCs w:val="24"/>
        </w:rPr>
      </w:pPr>
      <w:r w:rsidRPr="00130F7C">
        <w:rPr>
          <w:rStyle w:val="Strong"/>
          <w:rFonts w:ascii="Arial" w:hAnsi="Arial" w:cs="Arial"/>
          <w:color w:val="auto"/>
          <w:sz w:val="24"/>
          <w:szCs w:val="24"/>
        </w:rPr>
        <w:t>Confirmation of Receipt and Financial Information</w:t>
      </w:r>
    </w:p>
    <w:p w14:paraId="275FAE05" w14:textId="77777777" w:rsidR="005E68ED" w:rsidRPr="00D51EA8" w:rsidRDefault="005E68ED" w:rsidP="005E68ED">
      <w:pPr>
        <w:pStyle w:val="NormalWeb"/>
        <w:spacing w:before="120" w:beforeAutospacing="0"/>
        <w:rPr>
          <w:rFonts w:ascii="Arial" w:hAnsi="Arial" w:cs="Arial"/>
          <w:sz w:val="22"/>
          <w:szCs w:val="22"/>
        </w:rPr>
      </w:pPr>
      <w:r w:rsidRPr="00130F7C">
        <w:rPr>
          <w:rStyle w:val="Strong"/>
          <w:rFonts w:ascii="Arial" w:eastAsiaTheme="majorEastAsia" w:hAnsi="Arial" w:cs="Arial"/>
        </w:rPr>
        <w:t>Objective:</w:t>
      </w:r>
      <w:r w:rsidRPr="00130F7C">
        <w:rPr>
          <w:rFonts w:ascii="Arial" w:hAnsi="Arial" w:cs="Arial"/>
        </w:rPr>
        <w:t xml:space="preserve"> </w:t>
      </w:r>
      <w:r w:rsidRPr="00D51EA8">
        <w:rPr>
          <w:rFonts w:ascii="Arial" w:hAnsi="Arial" w:cs="Arial"/>
          <w:sz w:val="22"/>
          <w:szCs w:val="22"/>
        </w:rPr>
        <w:t>To confirm that the person has received the financial information and understands the implications of the financial assessment process.</w:t>
      </w:r>
    </w:p>
    <w:p w14:paraId="1CA3C28C" w14:textId="77777777" w:rsidR="005E68ED" w:rsidRPr="00130F7C" w:rsidRDefault="005E68ED" w:rsidP="005E68ED">
      <w:pPr>
        <w:pStyle w:val="NormalWeb"/>
        <w:spacing w:before="120" w:beforeAutospacing="0"/>
        <w:rPr>
          <w:rFonts w:ascii="Arial" w:hAnsi="Arial" w:cs="Arial"/>
          <w:i/>
          <w:iCs/>
        </w:rPr>
      </w:pPr>
      <w:r w:rsidRPr="00130F7C">
        <w:rPr>
          <w:rStyle w:val="Strong"/>
          <w:rFonts w:ascii="Arial" w:eastAsiaTheme="majorEastAsia" w:hAnsi="Arial" w:cs="Arial"/>
          <w:i/>
          <w:iCs/>
        </w:rPr>
        <w:t>Process:</w:t>
      </w:r>
    </w:p>
    <w:p w14:paraId="516B2856" w14:textId="77777777" w:rsidR="005E68ED" w:rsidRPr="00D51EA8" w:rsidRDefault="005E68ED" w:rsidP="005E68ED">
      <w:pPr>
        <w:pStyle w:val="NormalWeb"/>
        <w:numPr>
          <w:ilvl w:val="0"/>
          <w:numId w:val="36"/>
        </w:numPr>
        <w:spacing w:before="120" w:beforeAutospacing="0"/>
        <w:rPr>
          <w:rFonts w:ascii="Arial" w:hAnsi="Arial" w:cs="Arial"/>
          <w:sz w:val="22"/>
          <w:szCs w:val="22"/>
        </w:rPr>
      </w:pPr>
      <w:r w:rsidRPr="00130F7C">
        <w:rPr>
          <w:rStyle w:val="Strong"/>
          <w:rFonts w:ascii="Arial" w:eastAsiaTheme="majorEastAsia" w:hAnsi="Arial" w:cs="Arial"/>
        </w:rPr>
        <w:lastRenderedPageBreak/>
        <w:t>Confirmation Form:</w:t>
      </w:r>
      <w:r w:rsidRPr="00130F7C">
        <w:rPr>
          <w:rFonts w:ascii="Arial" w:hAnsi="Arial" w:cs="Arial"/>
        </w:rPr>
        <w:t xml:space="preserve"> </w:t>
      </w:r>
      <w:r w:rsidRPr="00D51EA8">
        <w:rPr>
          <w:rFonts w:ascii="Arial" w:hAnsi="Arial" w:cs="Arial"/>
          <w:sz w:val="22"/>
          <w:szCs w:val="22"/>
        </w:rPr>
        <w:t>During the home visit, obtain signed confirmation from the person acknowledging receipt of the financial information pack. Use the form designed for this purpose, which also includes options to:</w:t>
      </w:r>
    </w:p>
    <w:p w14:paraId="16F73CEB" w14:textId="77777777" w:rsidR="005E68ED" w:rsidRPr="00D51EA8" w:rsidRDefault="005E68ED" w:rsidP="005E68ED">
      <w:pPr>
        <w:numPr>
          <w:ilvl w:val="1"/>
          <w:numId w:val="36"/>
        </w:numPr>
        <w:spacing w:before="120" w:after="100" w:afterAutospacing="1" w:line="240" w:lineRule="auto"/>
        <w:rPr>
          <w:rFonts w:ascii="Arial" w:hAnsi="Arial" w:cs="Arial"/>
        </w:rPr>
      </w:pPr>
      <w:r w:rsidRPr="00D51EA8">
        <w:rPr>
          <w:rFonts w:ascii="Arial" w:hAnsi="Arial" w:cs="Arial"/>
        </w:rPr>
        <w:t>Confirm if they do not wish to proceed with the financial assessment.</w:t>
      </w:r>
    </w:p>
    <w:p w14:paraId="25E8B666" w14:textId="77777777" w:rsidR="005E68ED" w:rsidRPr="00D51EA8" w:rsidRDefault="005E68ED" w:rsidP="005E68ED">
      <w:pPr>
        <w:numPr>
          <w:ilvl w:val="1"/>
          <w:numId w:val="36"/>
        </w:numPr>
        <w:spacing w:before="120" w:after="100" w:afterAutospacing="1" w:line="240" w:lineRule="auto"/>
        <w:rPr>
          <w:rFonts w:ascii="Arial" w:hAnsi="Arial" w:cs="Arial"/>
        </w:rPr>
      </w:pPr>
      <w:r w:rsidRPr="00D51EA8">
        <w:rPr>
          <w:rFonts w:ascii="Arial" w:hAnsi="Arial" w:cs="Arial"/>
        </w:rPr>
        <w:t>Indicate if they exceed the capital limit and will therefore pay the full cost of care.</w:t>
      </w:r>
    </w:p>
    <w:p w14:paraId="6BAA3547" w14:textId="77777777" w:rsidR="005E68ED" w:rsidRPr="00130F7C" w:rsidRDefault="005E68ED" w:rsidP="005E68ED">
      <w:pPr>
        <w:pStyle w:val="NormalWeb"/>
        <w:numPr>
          <w:ilvl w:val="0"/>
          <w:numId w:val="36"/>
        </w:numPr>
        <w:spacing w:before="120" w:beforeAutospacing="0"/>
        <w:rPr>
          <w:rFonts w:ascii="Arial" w:hAnsi="Arial" w:cs="Arial"/>
        </w:rPr>
      </w:pPr>
      <w:r w:rsidRPr="00130F7C">
        <w:rPr>
          <w:rStyle w:val="Strong"/>
          <w:rFonts w:ascii="Arial" w:eastAsiaTheme="majorEastAsia" w:hAnsi="Arial" w:cs="Arial"/>
        </w:rPr>
        <w:t>Legal Responsibility:</w:t>
      </w:r>
      <w:r w:rsidRPr="00130F7C">
        <w:rPr>
          <w:rFonts w:ascii="Arial" w:hAnsi="Arial" w:cs="Arial"/>
        </w:rPr>
        <w:t xml:space="preserve"> </w:t>
      </w:r>
      <w:r w:rsidRPr="00D51EA8">
        <w:rPr>
          <w:rFonts w:ascii="Arial" w:hAnsi="Arial" w:cs="Arial"/>
          <w:sz w:val="22"/>
          <w:szCs w:val="22"/>
        </w:rPr>
        <w:t>Verify that the person signing has the legal authority to do so, such as having Lasting Power of Attorney.</w:t>
      </w:r>
    </w:p>
    <w:p w14:paraId="7BCAD6E8" w14:textId="77777777" w:rsidR="005E68ED" w:rsidRPr="00130F7C" w:rsidRDefault="005E68ED" w:rsidP="005E68ED">
      <w:pPr>
        <w:pStyle w:val="NormalWeb"/>
        <w:numPr>
          <w:ilvl w:val="0"/>
          <w:numId w:val="36"/>
        </w:numPr>
        <w:spacing w:before="120" w:beforeAutospacing="0"/>
        <w:rPr>
          <w:rFonts w:ascii="Arial" w:hAnsi="Arial" w:cs="Arial"/>
        </w:rPr>
      </w:pPr>
      <w:r w:rsidRPr="00130F7C">
        <w:rPr>
          <w:rStyle w:val="Strong"/>
          <w:rFonts w:ascii="Arial" w:eastAsiaTheme="majorEastAsia" w:hAnsi="Arial" w:cs="Arial"/>
        </w:rPr>
        <w:t>Uploading Documentation:</w:t>
      </w:r>
      <w:r w:rsidRPr="00130F7C">
        <w:rPr>
          <w:rFonts w:ascii="Arial" w:hAnsi="Arial" w:cs="Arial"/>
        </w:rPr>
        <w:t xml:space="preserve"> </w:t>
      </w:r>
      <w:r w:rsidRPr="00D51EA8">
        <w:rPr>
          <w:rFonts w:ascii="Arial" w:hAnsi="Arial" w:cs="Arial"/>
          <w:sz w:val="22"/>
          <w:szCs w:val="22"/>
        </w:rPr>
        <w:t>Upload the signed confirmation form to CIS and associate it with the person’s record</w:t>
      </w:r>
      <w:r w:rsidRPr="00130F7C">
        <w:rPr>
          <w:rFonts w:ascii="Arial" w:hAnsi="Arial" w:cs="Arial"/>
        </w:rPr>
        <w:t>.</w:t>
      </w:r>
    </w:p>
    <w:p w14:paraId="2FA374B3" w14:textId="77777777" w:rsidR="005E68ED" w:rsidRPr="00130F7C" w:rsidRDefault="005E68ED" w:rsidP="005E68ED">
      <w:pPr>
        <w:pStyle w:val="NormalWeb"/>
        <w:spacing w:before="120" w:beforeAutospacing="0"/>
        <w:rPr>
          <w:rFonts w:ascii="Arial" w:hAnsi="Arial" w:cs="Arial"/>
          <w:i/>
          <w:iCs/>
        </w:rPr>
      </w:pPr>
      <w:r w:rsidRPr="00130F7C">
        <w:rPr>
          <w:rStyle w:val="Strong"/>
          <w:rFonts w:ascii="Arial" w:eastAsiaTheme="majorEastAsia" w:hAnsi="Arial" w:cs="Arial"/>
          <w:i/>
          <w:iCs/>
        </w:rPr>
        <w:t>Documentation:</w:t>
      </w:r>
    </w:p>
    <w:p w14:paraId="2CC0B897" w14:textId="77777777" w:rsidR="005E68ED" w:rsidRPr="00D51EA8" w:rsidRDefault="005E68ED" w:rsidP="005E68ED">
      <w:pPr>
        <w:numPr>
          <w:ilvl w:val="0"/>
          <w:numId w:val="37"/>
        </w:numPr>
        <w:spacing w:before="120" w:after="100" w:afterAutospacing="1" w:line="240" w:lineRule="auto"/>
        <w:rPr>
          <w:rFonts w:ascii="Arial" w:hAnsi="Arial" w:cs="Arial"/>
        </w:rPr>
      </w:pPr>
      <w:r w:rsidRPr="00D51EA8">
        <w:rPr>
          <w:rFonts w:ascii="Arial" w:hAnsi="Arial" w:cs="Arial"/>
        </w:rPr>
        <w:t>Ensure the signed confirmation form is accurately uploaded and linked to the person’s record in CIS.</w:t>
      </w:r>
    </w:p>
    <w:p w14:paraId="78765038" w14:textId="77777777" w:rsidR="005E68ED" w:rsidRPr="00514F8D" w:rsidRDefault="005E68ED" w:rsidP="00514F8D">
      <w:pPr>
        <w:pStyle w:val="Heading3"/>
        <w:spacing w:before="120"/>
        <w:jc w:val="both"/>
        <w:rPr>
          <w:rFonts w:ascii="Arial" w:hAnsi="Arial" w:cs="Arial"/>
          <w:color w:val="auto"/>
          <w:sz w:val="24"/>
          <w:szCs w:val="24"/>
        </w:rPr>
      </w:pPr>
      <w:r w:rsidRPr="00514F8D">
        <w:rPr>
          <w:rStyle w:val="Strong"/>
          <w:rFonts w:ascii="Arial" w:hAnsi="Arial" w:cs="Arial"/>
          <w:color w:val="auto"/>
          <w:sz w:val="24"/>
          <w:szCs w:val="24"/>
        </w:rPr>
        <w:t>Assisting with Financial Information Form (FIF)</w:t>
      </w:r>
    </w:p>
    <w:p w14:paraId="6DF06C9A" w14:textId="77777777" w:rsidR="005E68ED" w:rsidRPr="00130F7C" w:rsidRDefault="005E68ED" w:rsidP="005E68ED">
      <w:pPr>
        <w:pStyle w:val="NormalWeb"/>
        <w:spacing w:before="120" w:beforeAutospacing="0"/>
        <w:rPr>
          <w:rFonts w:ascii="Arial" w:hAnsi="Arial" w:cs="Arial"/>
        </w:rPr>
      </w:pPr>
      <w:r w:rsidRPr="00130F7C">
        <w:rPr>
          <w:rStyle w:val="Strong"/>
          <w:rFonts w:ascii="Arial" w:eastAsiaTheme="majorEastAsia" w:hAnsi="Arial" w:cs="Arial"/>
        </w:rPr>
        <w:t>Objective:</w:t>
      </w:r>
      <w:r w:rsidRPr="00130F7C">
        <w:rPr>
          <w:rFonts w:ascii="Arial" w:hAnsi="Arial" w:cs="Arial"/>
        </w:rPr>
        <w:t xml:space="preserve"> </w:t>
      </w:r>
      <w:r w:rsidRPr="00D51EA8">
        <w:rPr>
          <w:rFonts w:ascii="Arial" w:hAnsi="Arial" w:cs="Arial"/>
          <w:sz w:val="22"/>
          <w:szCs w:val="22"/>
        </w:rPr>
        <w:t>To support individuals in completing the Financial Information Form (FIF) and ensure timely submission for financial assessment.</w:t>
      </w:r>
    </w:p>
    <w:p w14:paraId="3B833E51" w14:textId="77777777" w:rsidR="005E68ED" w:rsidRPr="00130F7C" w:rsidRDefault="005E68ED" w:rsidP="005E68ED">
      <w:pPr>
        <w:pStyle w:val="NormalWeb"/>
        <w:spacing w:before="120" w:beforeAutospacing="0"/>
        <w:rPr>
          <w:rFonts w:ascii="Arial" w:hAnsi="Arial" w:cs="Arial"/>
          <w:i/>
          <w:iCs/>
        </w:rPr>
      </w:pPr>
      <w:r w:rsidRPr="00130F7C">
        <w:rPr>
          <w:rStyle w:val="Strong"/>
          <w:rFonts w:ascii="Arial" w:eastAsiaTheme="majorEastAsia" w:hAnsi="Arial" w:cs="Arial"/>
          <w:i/>
          <w:iCs/>
        </w:rPr>
        <w:t>Process:</w:t>
      </w:r>
    </w:p>
    <w:p w14:paraId="34FA7255" w14:textId="77777777" w:rsidR="005E68ED" w:rsidRPr="00130F7C" w:rsidRDefault="005E68ED" w:rsidP="005E68ED">
      <w:pPr>
        <w:pStyle w:val="NormalWeb"/>
        <w:numPr>
          <w:ilvl w:val="0"/>
          <w:numId w:val="38"/>
        </w:numPr>
        <w:spacing w:before="120" w:beforeAutospacing="0"/>
        <w:rPr>
          <w:rFonts w:ascii="Arial" w:hAnsi="Arial" w:cs="Arial"/>
        </w:rPr>
      </w:pPr>
      <w:r w:rsidRPr="00130F7C">
        <w:rPr>
          <w:rStyle w:val="Strong"/>
          <w:rFonts w:ascii="Arial" w:eastAsiaTheme="majorEastAsia" w:hAnsi="Arial" w:cs="Arial"/>
        </w:rPr>
        <w:t>Assistance Offer:</w:t>
      </w:r>
      <w:r w:rsidRPr="00130F7C">
        <w:rPr>
          <w:rFonts w:ascii="Arial" w:hAnsi="Arial" w:cs="Arial"/>
        </w:rPr>
        <w:t xml:space="preserve"> </w:t>
      </w:r>
      <w:r w:rsidRPr="00D51EA8">
        <w:rPr>
          <w:rFonts w:ascii="Arial" w:hAnsi="Arial" w:cs="Arial"/>
          <w:sz w:val="22"/>
          <w:szCs w:val="22"/>
        </w:rPr>
        <w:t>If the person is unable to complete the FIF themselves and has no support, offer assistance. Encourage self-service where possible or help them find a financial representative such as a family member or friend.</w:t>
      </w:r>
    </w:p>
    <w:p w14:paraId="0700F69B" w14:textId="77777777" w:rsidR="005E68ED" w:rsidRPr="00D51EA8" w:rsidRDefault="005E68ED" w:rsidP="005E68ED">
      <w:pPr>
        <w:pStyle w:val="NormalWeb"/>
        <w:numPr>
          <w:ilvl w:val="0"/>
          <w:numId w:val="38"/>
        </w:numPr>
        <w:spacing w:before="120" w:beforeAutospacing="0"/>
        <w:rPr>
          <w:rFonts w:ascii="Arial" w:hAnsi="Arial" w:cs="Arial"/>
          <w:sz w:val="22"/>
          <w:szCs w:val="22"/>
        </w:rPr>
      </w:pPr>
      <w:r w:rsidRPr="00130F7C">
        <w:rPr>
          <w:rStyle w:val="Strong"/>
          <w:rFonts w:ascii="Arial" w:eastAsiaTheme="majorEastAsia" w:hAnsi="Arial" w:cs="Arial"/>
        </w:rPr>
        <w:t>Providing Help:</w:t>
      </w:r>
      <w:r w:rsidRPr="00130F7C">
        <w:rPr>
          <w:rFonts w:ascii="Arial" w:hAnsi="Arial" w:cs="Arial"/>
        </w:rPr>
        <w:t xml:space="preserve"> </w:t>
      </w:r>
      <w:r w:rsidRPr="00D51EA8">
        <w:rPr>
          <w:rFonts w:ascii="Arial" w:hAnsi="Arial" w:cs="Arial"/>
          <w:sz w:val="22"/>
          <w:szCs w:val="22"/>
        </w:rPr>
        <w:t>If providing direct assistance, accept photos of bank statements, pension letters, etc., as evidence. Send these documents to Business Support for uploading after the visit.</w:t>
      </w:r>
    </w:p>
    <w:p w14:paraId="4B0155F9" w14:textId="77777777" w:rsidR="005E68ED" w:rsidRPr="00D51EA8" w:rsidRDefault="005E68ED" w:rsidP="005E68ED">
      <w:pPr>
        <w:pStyle w:val="NormalWeb"/>
        <w:numPr>
          <w:ilvl w:val="0"/>
          <w:numId w:val="38"/>
        </w:numPr>
        <w:spacing w:before="120" w:beforeAutospacing="0"/>
        <w:rPr>
          <w:rFonts w:ascii="Arial" w:hAnsi="Arial" w:cs="Arial"/>
          <w:sz w:val="22"/>
          <w:szCs w:val="22"/>
        </w:rPr>
      </w:pPr>
      <w:r w:rsidRPr="00130F7C">
        <w:rPr>
          <w:rStyle w:val="Strong"/>
          <w:rFonts w:ascii="Arial" w:eastAsiaTheme="majorEastAsia" w:hAnsi="Arial" w:cs="Arial"/>
        </w:rPr>
        <w:t>Disability Related Expenditure (DRE):</w:t>
      </w:r>
      <w:r w:rsidRPr="00130F7C">
        <w:rPr>
          <w:rFonts w:ascii="Arial" w:hAnsi="Arial" w:cs="Arial"/>
        </w:rPr>
        <w:t xml:space="preserve"> </w:t>
      </w:r>
      <w:r w:rsidRPr="00D51EA8">
        <w:rPr>
          <w:rFonts w:ascii="Arial" w:hAnsi="Arial" w:cs="Arial"/>
          <w:sz w:val="22"/>
          <w:szCs w:val="22"/>
        </w:rPr>
        <w:t>Record any disability-related expenditure (DRE) in the conversation record, as stated in the Council’s charging policy. This ensures that any additional necessary expenditure due to a disability is accounted for in the financial assessment.</w:t>
      </w:r>
    </w:p>
    <w:p w14:paraId="0D4C1E1B" w14:textId="77777777" w:rsidR="005E68ED" w:rsidRPr="00130F7C" w:rsidRDefault="005E68ED" w:rsidP="005E68ED">
      <w:pPr>
        <w:pStyle w:val="NormalWeb"/>
        <w:spacing w:before="120" w:beforeAutospacing="0"/>
        <w:rPr>
          <w:rFonts w:ascii="Arial" w:hAnsi="Arial" w:cs="Arial"/>
          <w:i/>
          <w:iCs/>
        </w:rPr>
      </w:pPr>
      <w:r w:rsidRPr="00130F7C">
        <w:rPr>
          <w:rStyle w:val="Strong"/>
          <w:rFonts w:ascii="Arial" w:eastAsiaTheme="majorEastAsia" w:hAnsi="Arial" w:cs="Arial"/>
          <w:i/>
          <w:iCs/>
        </w:rPr>
        <w:t>Documentation:</w:t>
      </w:r>
    </w:p>
    <w:p w14:paraId="3C2BB3D2" w14:textId="77777777" w:rsidR="005E68ED" w:rsidRPr="00D51EA8" w:rsidRDefault="005E68ED" w:rsidP="005E68ED">
      <w:pPr>
        <w:numPr>
          <w:ilvl w:val="0"/>
          <w:numId w:val="39"/>
        </w:numPr>
        <w:spacing w:before="120" w:after="100" w:afterAutospacing="1" w:line="240" w:lineRule="auto"/>
        <w:rPr>
          <w:rFonts w:ascii="Arial" w:hAnsi="Arial" w:cs="Arial"/>
        </w:rPr>
      </w:pPr>
      <w:r w:rsidRPr="00D51EA8">
        <w:rPr>
          <w:rFonts w:ascii="Arial" w:hAnsi="Arial" w:cs="Arial"/>
        </w:rPr>
        <w:t>Record any assistance provided and evidence gathered in CIS. Ensure that DRE is noted in the Living Well conversation record where applicable.</w:t>
      </w:r>
    </w:p>
    <w:p w14:paraId="739E5A19" w14:textId="77777777" w:rsidR="005E68ED" w:rsidRPr="00514F8D" w:rsidRDefault="005E68ED" w:rsidP="00514F8D">
      <w:pPr>
        <w:pStyle w:val="Heading3"/>
        <w:spacing w:before="120"/>
        <w:jc w:val="both"/>
        <w:rPr>
          <w:rFonts w:ascii="Arial" w:hAnsi="Arial" w:cs="Arial"/>
          <w:color w:val="auto"/>
          <w:sz w:val="24"/>
          <w:szCs w:val="24"/>
        </w:rPr>
      </w:pPr>
      <w:r w:rsidRPr="00514F8D">
        <w:rPr>
          <w:rStyle w:val="Strong"/>
          <w:rFonts w:ascii="Arial" w:hAnsi="Arial" w:cs="Arial"/>
          <w:color w:val="auto"/>
          <w:sz w:val="24"/>
          <w:szCs w:val="24"/>
        </w:rPr>
        <w:t>Financial Assessment Completion and Case Management</w:t>
      </w:r>
    </w:p>
    <w:p w14:paraId="1CF376FB" w14:textId="77777777" w:rsidR="005E68ED" w:rsidRPr="00D51EA8" w:rsidRDefault="005E68ED" w:rsidP="005E68ED">
      <w:pPr>
        <w:pStyle w:val="NormalWeb"/>
        <w:spacing w:before="120" w:beforeAutospacing="0"/>
        <w:rPr>
          <w:rFonts w:ascii="Arial" w:hAnsi="Arial" w:cs="Arial"/>
          <w:sz w:val="22"/>
          <w:szCs w:val="22"/>
        </w:rPr>
      </w:pPr>
      <w:r w:rsidRPr="00130F7C">
        <w:rPr>
          <w:rStyle w:val="Strong"/>
          <w:rFonts w:ascii="Arial" w:eastAsiaTheme="majorEastAsia" w:hAnsi="Arial" w:cs="Arial"/>
        </w:rPr>
        <w:t>Objective:</w:t>
      </w:r>
      <w:r w:rsidRPr="00130F7C">
        <w:rPr>
          <w:rFonts w:ascii="Arial" w:hAnsi="Arial" w:cs="Arial"/>
        </w:rPr>
        <w:t xml:space="preserve"> </w:t>
      </w:r>
      <w:r w:rsidRPr="00D51EA8">
        <w:rPr>
          <w:rFonts w:ascii="Arial" w:hAnsi="Arial" w:cs="Arial"/>
          <w:sz w:val="22"/>
          <w:szCs w:val="22"/>
        </w:rPr>
        <w:t>To ensure that financial assessments are completed in a timely manner and that cases are managed effectively to avoid any delays in care planning.</w:t>
      </w:r>
    </w:p>
    <w:p w14:paraId="43284570" w14:textId="77777777" w:rsidR="005E68ED" w:rsidRPr="00130F7C" w:rsidRDefault="005E68ED" w:rsidP="005E68ED">
      <w:pPr>
        <w:pStyle w:val="NormalWeb"/>
        <w:spacing w:before="120" w:beforeAutospacing="0"/>
        <w:rPr>
          <w:rFonts w:ascii="Arial" w:hAnsi="Arial" w:cs="Arial"/>
          <w:i/>
          <w:iCs/>
        </w:rPr>
      </w:pPr>
      <w:r w:rsidRPr="00130F7C">
        <w:rPr>
          <w:rStyle w:val="Strong"/>
          <w:rFonts w:ascii="Arial" w:eastAsiaTheme="majorEastAsia" w:hAnsi="Arial" w:cs="Arial"/>
          <w:i/>
          <w:iCs/>
        </w:rPr>
        <w:t>Process:</w:t>
      </w:r>
    </w:p>
    <w:p w14:paraId="7AFCB3BF" w14:textId="77777777" w:rsidR="005E68ED" w:rsidRPr="00130F7C" w:rsidRDefault="005E68ED" w:rsidP="005E68ED">
      <w:pPr>
        <w:pStyle w:val="NormalWeb"/>
        <w:numPr>
          <w:ilvl w:val="0"/>
          <w:numId w:val="40"/>
        </w:numPr>
        <w:spacing w:before="120" w:beforeAutospacing="0"/>
        <w:rPr>
          <w:rFonts w:ascii="Arial" w:hAnsi="Arial" w:cs="Arial"/>
        </w:rPr>
      </w:pPr>
      <w:r w:rsidRPr="00130F7C">
        <w:rPr>
          <w:rStyle w:val="Strong"/>
          <w:rFonts w:ascii="Arial" w:eastAsiaTheme="majorEastAsia" w:hAnsi="Arial" w:cs="Arial"/>
        </w:rPr>
        <w:lastRenderedPageBreak/>
        <w:t>Financial Assessment Monitoring:</w:t>
      </w:r>
      <w:r w:rsidRPr="00130F7C">
        <w:rPr>
          <w:rFonts w:ascii="Arial" w:hAnsi="Arial" w:cs="Arial"/>
        </w:rPr>
        <w:t xml:space="preserve"> </w:t>
      </w:r>
      <w:r w:rsidRPr="00D51EA8">
        <w:rPr>
          <w:rFonts w:ascii="Arial" w:hAnsi="Arial" w:cs="Arial"/>
          <w:sz w:val="22"/>
          <w:szCs w:val="22"/>
        </w:rPr>
        <w:t>Check case notes to confirm whether the financial assessment has been completed before closing a case. Ensure that all required financial information is provided within 5 weeks of starting to receive services</w:t>
      </w:r>
      <w:r w:rsidRPr="00130F7C">
        <w:rPr>
          <w:rFonts w:ascii="Arial" w:hAnsi="Arial" w:cs="Arial"/>
        </w:rPr>
        <w:t>.</w:t>
      </w:r>
    </w:p>
    <w:p w14:paraId="4B88B354" w14:textId="77777777" w:rsidR="005E68ED" w:rsidRPr="00130F7C" w:rsidRDefault="005E68ED" w:rsidP="005E68ED">
      <w:pPr>
        <w:pStyle w:val="NormalWeb"/>
        <w:numPr>
          <w:ilvl w:val="0"/>
          <w:numId w:val="40"/>
        </w:numPr>
        <w:spacing w:before="120" w:beforeAutospacing="0"/>
        <w:rPr>
          <w:rFonts w:ascii="Arial" w:hAnsi="Arial" w:cs="Arial"/>
        </w:rPr>
      </w:pPr>
      <w:r w:rsidRPr="00130F7C">
        <w:rPr>
          <w:rStyle w:val="Strong"/>
          <w:rFonts w:ascii="Arial" w:eastAsiaTheme="majorEastAsia" w:hAnsi="Arial" w:cs="Arial"/>
        </w:rPr>
        <w:t>Late Submission:</w:t>
      </w:r>
      <w:r w:rsidRPr="00130F7C">
        <w:rPr>
          <w:rFonts w:ascii="Arial" w:hAnsi="Arial" w:cs="Arial"/>
        </w:rPr>
        <w:t xml:space="preserve"> </w:t>
      </w:r>
      <w:r w:rsidRPr="00D51EA8">
        <w:rPr>
          <w:rFonts w:ascii="Arial" w:hAnsi="Arial" w:cs="Arial"/>
          <w:sz w:val="22"/>
          <w:szCs w:val="22"/>
        </w:rPr>
        <w:t>If financial information is not provided within the stipulated time, CAT (Charging Assessment Team) will notify the person that they will be assessed to pay the full cost of care due to non-compliance. Work collaboratively with CAT to resolve any delays in the financial assessment process.</w:t>
      </w:r>
    </w:p>
    <w:p w14:paraId="56546A9E" w14:textId="77777777" w:rsidR="005E68ED" w:rsidRPr="00D51EA8" w:rsidRDefault="005E68ED" w:rsidP="005E68ED">
      <w:pPr>
        <w:pStyle w:val="NormalWeb"/>
        <w:numPr>
          <w:ilvl w:val="0"/>
          <w:numId w:val="40"/>
        </w:numPr>
        <w:spacing w:before="120" w:beforeAutospacing="0"/>
        <w:rPr>
          <w:rFonts w:ascii="Arial" w:hAnsi="Arial" w:cs="Arial"/>
          <w:sz w:val="22"/>
          <w:szCs w:val="22"/>
        </w:rPr>
      </w:pPr>
      <w:r w:rsidRPr="00130F7C">
        <w:rPr>
          <w:rStyle w:val="Strong"/>
          <w:rFonts w:ascii="Arial" w:eastAsiaTheme="majorEastAsia" w:hAnsi="Arial" w:cs="Arial"/>
        </w:rPr>
        <w:t>Pre-Closure Check:</w:t>
      </w:r>
      <w:r w:rsidRPr="00130F7C">
        <w:rPr>
          <w:rFonts w:ascii="Arial" w:hAnsi="Arial" w:cs="Arial"/>
        </w:rPr>
        <w:t xml:space="preserve"> </w:t>
      </w:r>
      <w:r w:rsidRPr="00D51EA8">
        <w:rPr>
          <w:rFonts w:ascii="Arial" w:hAnsi="Arial" w:cs="Arial"/>
          <w:sz w:val="22"/>
          <w:szCs w:val="22"/>
        </w:rPr>
        <w:t>Before closing a case, verify in CIS that CAT has completed the financial assessment. If there is no record, contact CAT to determine the reason for any delay.</w:t>
      </w:r>
    </w:p>
    <w:p w14:paraId="7F8B05B6" w14:textId="77777777" w:rsidR="005E68ED" w:rsidRPr="00130F7C" w:rsidRDefault="005E68ED" w:rsidP="005E68ED">
      <w:pPr>
        <w:pStyle w:val="NormalWeb"/>
        <w:spacing w:before="120" w:beforeAutospacing="0"/>
        <w:rPr>
          <w:rFonts w:ascii="Arial" w:hAnsi="Arial" w:cs="Arial"/>
          <w:i/>
          <w:iCs/>
        </w:rPr>
      </w:pPr>
      <w:r w:rsidRPr="00130F7C">
        <w:rPr>
          <w:rStyle w:val="Strong"/>
          <w:rFonts w:ascii="Arial" w:eastAsiaTheme="majorEastAsia" w:hAnsi="Arial" w:cs="Arial"/>
          <w:i/>
          <w:iCs/>
        </w:rPr>
        <w:t>Documentation:</w:t>
      </w:r>
    </w:p>
    <w:p w14:paraId="136720EA" w14:textId="77777777" w:rsidR="005E68ED" w:rsidRPr="00D51EA8" w:rsidRDefault="005E68ED" w:rsidP="00514F8D">
      <w:pPr>
        <w:spacing w:before="120" w:after="100" w:afterAutospacing="1" w:line="240" w:lineRule="auto"/>
        <w:ind w:left="720"/>
        <w:rPr>
          <w:rFonts w:ascii="Arial" w:hAnsi="Arial" w:cs="Arial"/>
        </w:rPr>
      </w:pPr>
      <w:r w:rsidRPr="00D51EA8">
        <w:rPr>
          <w:rFonts w:ascii="Arial" w:hAnsi="Arial" w:cs="Arial"/>
        </w:rPr>
        <w:t>Maintain accurate records in CIS of all communications with CAT and any actions taken regarding the financial assessment. Ensure that financial assessments are completed before the 6-week review or before case closure.</w:t>
      </w:r>
    </w:p>
    <w:p w14:paraId="766665FB" w14:textId="77777777" w:rsidR="005E68ED" w:rsidRPr="00D51EA8" w:rsidRDefault="005E68ED" w:rsidP="005E68ED">
      <w:pPr>
        <w:spacing w:before="120" w:after="100" w:afterAutospacing="1" w:line="240" w:lineRule="auto"/>
        <w:rPr>
          <w:rFonts w:ascii="Arial" w:hAnsi="Arial" w:cs="Arial"/>
          <w:lang w:val="en-US"/>
        </w:rPr>
      </w:pPr>
    </w:p>
    <w:p w14:paraId="619163F9" w14:textId="77777777" w:rsidR="00D10A6E" w:rsidRPr="00D10A6E" w:rsidRDefault="00D10A6E" w:rsidP="00DB4DBD">
      <w:pPr>
        <w:spacing w:before="60" w:after="0" w:line="240" w:lineRule="auto"/>
        <w:ind w:left="1440"/>
        <w:rPr>
          <w:rFonts w:ascii="Arial" w:eastAsia="Times New Roman" w:hAnsi="Arial" w:cs="Arial"/>
          <w:b/>
          <w:bCs/>
          <w:kern w:val="0"/>
          <w14:ligatures w14:val="none"/>
        </w:rPr>
      </w:pPr>
    </w:p>
    <w:p w14:paraId="0134986E" w14:textId="54830B69" w:rsidR="00250476" w:rsidRPr="00806846" w:rsidRDefault="00806846" w:rsidP="00806846">
      <w:pPr>
        <w:pStyle w:val="Heading2"/>
        <w:jc w:val="center"/>
        <w:rPr>
          <w:rFonts w:ascii="Arial" w:hAnsi="Arial" w:cs="Arial"/>
          <w:b/>
          <w:bCs/>
          <w:color w:val="auto"/>
          <w:lang w:val="en-US"/>
        </w:rPr>
      </w:pPr>
      <w:r w:rsidRPr="00806846">
        <w:rPr>
          <w:rFonts w:ascii="Arial" w:hAnsi="Arial" w:cs="Arial"/>
          <w:b/>
          <w:bCs/>
          <w:color w:val="auto"/>
          <w:lang w:val="en-US"/>
        </w:rPr>
        <w:t xml:space="preserve">2 </w:t>
      </w:r>
      <w:r w:rsidR="00250476" w:rsidRPr="00806846">
        <w:rPr>
          <w:rFonts w:ascii="Arial" w:hAnsi="Arial" w:cs="Arial"/>
          <w:b/>
          <w:bCs/>
          <w:color w:val="auto"/>
          <w:lang w:val="en-US"/>
        </w:rPr>
        <w:t>Process and Procedures</w:t>
      </w:r>
    </w:p>
    <w:p w14:paraId="702C13A2" w14:textId="2D02EED6" w:rsidR="00D10A6E" w:rsidRPr="001B09DD" w:rsidRDefault="00D10A6E" w:rsidP="00D10A6E">
      <w:pPr>
        <w:pStyle w:val="NormalWeb"/>
        <w:rPr>
          <w:rFonts w:ascii="Arial" w:hAnsi="Arial" w:cs="Arial"/>
          <w:u w:val="single"/>
        </w:rPr>
      </w:pPr>
      <w:r w:rsidRPr="00402062">
        <w:rPr>
          <w:rFonts w:ascii="Arial" w:hAnsi="Arial" w:cs="Arial"/>
          <w:b/>
          <w:bCs/>
          <w:u w:val="single"/>
          <w:lang w:val="en-US"/>
        </w:rPr>
        <w:t>NB: A Complete list of the C</w:t>
      </w:r>
      <w:r>
        <w:rPr>
          <w:rFonts w:ascii="Arial" w:hAnsi="Arial" w:cs="Arial"/>
          <w:b/>
          <w:bCs/>
          <w:u w:val="single"/>
          <w:lang w:val="en-US"/>
        </w:rPr>
        <w:t>ourt of Protection</w:t>
      </w:r>
      <w:r w:rsidRPr="00402062">
        <w:rPr>
          <w:rFonts w:ascii="Arial" w:hAnsi="Arial" w:cs="Arial"/>
          <w:b/>
          <w:bCs/>
          <w:u w:val="single"/>
          <w:lang w:val="en-US"/>
        </w:rPr>
        <w:t xml:space="preserve"> DoLS Forms can be found in Appendix</w:t>
      </w:r>
      <w:r w:rsidRPr="001B09DD">
        <w:rPr>
          <w:rFonts w:ascii="Arial" w:hAnsi="Arial" w:cs="Arial"/>
          <w:b/>
          <w:bCs/>
          <w:u w:val="single"/>
          <w:lang w:val="en-US"/>
        </w:rPr>
        <w:t xml:space="preserve"> </w:t>
      </w:r>
      <w:proofErr w:type="gramStart"/>
      <w:r w:rsidR="004C33A8" w:rsidRPr="004C33A8">
        <w:rPr>
          <w:rFonts w:ascii="Arial" w:hAnsi="Arial" w:cs="Arial"/>
          <w:b/>
          <w:bCs/>
          <w:u w:val="single"/>
          <w:lang w:val="en-US"/>
        </w:rPr>
        <w:t>3</w:t>
      </w:r>
      <w:r w:rsidRPr="004C33A8">
        <w:rPr>
          <w:rFonts w:ascii="Arial" w:hAnsi="Arial" w:cs="Arial"/>
          <w:b/>
          <w:bCs/>
          <w:u w:val="single"/>
          <w:lang w:val="en-US"/>
        </w:rPr>
        <w:t>,</w:t>
      </w:r>
      <w:proofErr w:type="gramEnd"/>
      <w:r w:rsidRPr="001B09DD">
        <w:rPr>
          <w:rFonts w:ascii="Arial" w:hAnsi="Arial" w:cs="Arial"/>
          <w:b/>
          <w:bCs/>
          <w:u w:val="single"/>
          <w:lang w:val="en-US"/>
        </w:rPr>
        <w:t xml:space="preserve"> all form templates are available in the Policy Portal </w:t>
      </w:r>
      <w:r>
        <w:rPr>
          <w:rFonts w:ascii="Arial" w:hAnsi="Arial" w:cs="Arial"/>
          <w:b/>
          <w:bCs/>
          <w:u w:val="single"/>
          <w:lang w:val="en-US"/>
        </w:rPr>
        <w:t xml:space="preserve">Community </w:t>
      </w:r>
      <w:r w:rsidRPr="001B09DD">
        <w:rPr>
          <w:rFonts w:ascii="Arial" w:hAnsi="Arial" w:cs="Arial"/>
          <w:b/>
          <w:bCs/>
          <w:u w:val="single"/>
          <w:lang w:val="en-US"/>
        </w:rPr>
        <w:t xml:space="preserve">DoLS section. </w:t>
      </w:r>
    </w:p>
    <w:p w14:paraId="2EE05BBC" w14:textId="77777777" w:rsidR="00D10A6E" w:rsidRPr="00D10A6E" w:rsidRDefault="00D10A6E" w:rsidP="00D10A6E">
      <w:pPr>
        <w:rPr>
          <w:lang w:val="en-US"/>
        </w:rPr>
      </w:pPr>
    </w:p>
    <w:p w14:paraId="46E5C424" w14:textId="46844665" w:rsidR="0083092B" w:rsidRPr="00CD6918" w:rsidRDefault="0083092B" w:rsidP="00514F8D">
      <w:pPr>
        <w:pStyle w:val="Heading3"/>
        <w:numPr>
          <w:ilvl w:val="1"/>
          <w:numId w:val="40"/>
        </w:numPr>
        <w:rPr>
          <w:rFonts w:ascii="Arial" w:hAnsi="Arial" w:cs="Arial"/>
          <w:color w:val="auto"/>
          <w:sz w:val="22"/>
          <w:szCs w:val="22"/>
        </w:rPr>
      </w:pPr>
      <w:r w:rsidRPr="00806846">
        <w:rPr>
          <w:rStyle w:val="Strong"/>
          <w:rFonts w:ascii="Arial" w:hAnsi="Arial" w:cs="Arial"/>
          <w:color w:val="auto"/>
        </w:rPr>
        <w:t>R</w:t>
      </w:r>
      <w:r w:rsidR="00170FAC" w:rsidRPr="00806846">
        <w:rPr>
          <w:rStyle w:val="Strong"/>
          <w:rFonts w:ascii="Arial" w:hAnsi="Arial" w:cs="Arial"/>
          <w:color w:val="auto"/>
        </w:rPr>
        <w:t>outes into</w:t>
      </w:r>
      <w:r w:rsidR="00D10A6E" w:rsidRPr="00806846">
        <w:rPr>
          <w:rStyle w:val="Strong"/>
          <w:rFonts w:ascii="Arial" w:hAnsi="Arial" w:cs="Arial"/>
          <w:color w:val="auto"/>
        </w:rPr>
        <w:t xml:space="preserve"> the process for both</w:t>
      </w:r>
      <w:r w:rsidR="00170FAC" w:rsidRPr="00806846">
        <w:rPr>
          <w:rStyle w:val="Strong"/>
          <w:rFonts w:ascii="Arial" w:hAnsi="Arial" w:cs="Arial"/>
          <w:color w:val="auto"/>
        </w:rPr>
        <w:t xml:space="preserve"> </w:t>
      </w:r>
      <w:r w:rsidR="00A560F2" w:rsidRPr="00806846">
        <w:rPr>
          <w:rStyle w:val="Strong"/>
          <w:rFonts w:ascii="Arial" w:hAnsi="Arial" w:cs="Arial"/>
          <w:color w:val="auto"/>
        </w:rPr>
        <w:t xml:space="preserve">new and renewal </w:t>
      </w:r>
      <w:r w:rsidR="004108E7" w:rsidRPr="00806846">
        <w:rPr>
          <w:rStyle w:val="Strong"/>
          <w:rFonts w:ascii="Arial" w:hAnsi="Arial" w:cs="Arial"/>
          <w:color w:val="auto"/>
        </w:rPr>
        <w:t>authorisations</w:t>
      </w:r>
      <w:r w:rsidR="004108E7" w:rsidRPr="00CD6918">
        <w:rPr>
          <w:rStyle w:val="Strong"/>
          <w:rFonts w:ascii="Arial" w:hAnsi="Arial" w:cs="Arial"/>
          <w:color w:val="auto"/>
          <w:sz w:val="22"/>
          <w:szCs w:val="22"/>
        </w:rPr>
        <w:t>:</w:t>
      </w:r>
    </w:p>
    <w:p w14:paraId="762444ED" w14:textId="50218810" w:rsidR="000E595E" w:rsidRPr="00CD6918" w:rsidRDefault="001F5473" w:rsidP="00514F8D">
      <w:pPr>
        <w:pStyle w:val="NormalWeb"/>
        <w:spacing w:after="120" w:afterAutospacing="0"/>
        <w:ind w:left="714"/>
        <w:rPr>
          <w:rFonts w:ascii="Arial" w:hAnsi="Arial" w:cs="Arial"/>
          <w:sz w:val="22"/>
          <w:szCs w:val="22"/>
        </w:rPr>
      </w:pPr>
      <w:r w:rsidRPr="00CD6918">
        <w:rPr>
          <w:rStyle w:val="Strong"/>
          <w:rFonts w:ascii="Arial" w:eastAsiaTheme="majorEastAsia" w:hAnsi="Arial" w:cs="Arial"/>
          <w:sz w:val="22"/>
          <w:szCs w:val="22"/>
        </w:rPr>
        <w:t>Contact</w:t>
      </w:r>
      <w:r w:rsidR="004108E7" w:rsidRPr="00CD6918">
        <w:rPr>
          <w:rStyle w:val="Strong"/>
          <w:rFonts w:ascii="Arial" w:eastAsiaTheme="majorEastAsia" w:hAnsi="Arial" w:cs="Arial"/>
          <w:sz w:val="22"/>
          <w:szCs w:val="22"/>
        </w:rPr>
        <w:t xml:space="preserve"> from </w:t>
      </w:r>
      <w:r w:rsidR="00B164D1" w:rsidRPr="00CD6918">
        <w:rPr>
          <w:rStyle w:val="Strong"/>
          <w:rFonts w:ascii="Arial" w:eastAsiaTheme="majorEastAsia" w:hAnsi="Arial" w:cs="Arial"/>
          <w:sz w:val="22"/>
          <w:szCs w:val="22"/>
        </w:rPr>
        <w:t>p</w:t>
      </w:r>
      <w:r w:rsidR="004108E7" w:rsidRPr="00CD6918">
        <w:rPr>
          <w:rStyle w:val="Strong"/>
          <w:rFonts w:ascii="Arial" w:eastAsiaTheme="majorEastAsia" w:hAnsi="Arial" w:cs="Arial"/>
          <w:sz w:val="22"/>
          <w:szCs w:val="22"/>
        </w:rPr>
        <w:t>rovider</w:t>
      </w:r>
      <w:r w:rsidR="0083092B" w:rsidRPr="00CD6918">
        <w:rPr>
          <w:rStyle w:val="Strong"/>
          <w:rFonts w:ascii="Arial" w:eastAsiaTheme="majorEastAsia" w:hAnsi="Arial" w:cs="Arial"/>
          <w:sz w:val="22"/>
          <w:szCs w:val="22"/>
        </w:rPr>
        <w:t>:</w:t>
      </w:r>
      <w:r w:rsidR="0083092B" w:rsidRPr="00CD6918">
        <w:rPr>
          <w:rFonts w:ascii="Arial" w:hAnsi="Arial" w:cs="Arial"/>
          <w:sz w:val="22"/>
          <w:szCs w:val="22"/>
        </w:rPr>
        <w:t xml:space="preserve"> Referrals for</w:t>
      </w:r>
      <w:r w:rsidR="004108E7" w:rsidRPr="00CD6918">
        <w:rPr>
          <w:rFonts w:ascii="Arial" w:hAnsi="Arial" w:cs="Arial"/>
          <w:sz w:val="22"/>
          <w:szCs w:val="22"/>
        </w:rPr>
        <w:t xml:space="preserve"> new authorisations</w:t>
      </w:r>
      <w:r w:rsidR="0083092B" w:rsidRPr="00CD6918">
        <w:rPr>
          <w:rFonts w:ascii="Arial" w:hAnsi="Arial" w:cs="Arial"/>
          <w:sz w:val="22"/>
          <w:szCs w:val="22"/>
        </w:rPr>
        <w:t xml:space="preserve"> are primarily received </w:t>
      </w:r>
      <w:r w:rsidR="00EF2D62" w:rsidRPr="00CD6918">
        <w:rPr>
          <w:rFonts w:ascii="Arial" w:hAnsi="Arial" w:cs="Arial"/>
          <w:sz w:val="22"/>
          <w:szCs w:val="22"/>
        </w:rPr>
        <w:t>by care</w:t>
      </w:r>
      <w:r w:rsidR="0083092B" w:rsidRPr="00CD6918">
        <w:rPr>
          <w:rFonts w:ascii="Arial" w:hAnsi="Arial" w:cs="Arial"/>
          <w:sz w:val="22"/>
          <w:szCs w:val="22"/>
        </w:rPr>
        <w:t xml:space="preserve"> </w:t>
      </w:r>
      <w:r w:rsidR="005F36F5" w:rsidRPr="00CD6918">
        <w:rPr>
          <w:rFonts w:ascii="Arial" w:hAnsi="Arial" w:cs="Arial"/>
          <w:sz w:val="22"/>
          <w:szCs w:val="22"/>
        </w:rPr>
        <w:t xml:space="preserve">providers making </w:t>
      </w:r>
      <w:r w:rsidR="00172198" w:rsidRPr="00CD6918">
        <w:rPr>
          <w:rFonts w:ascii="Arial" w:hAnsi="Arial" w:cs="Arial"/>
          <w:sz w:val="22"/>
          <w:szCs w:val="22"/>
        </w:rPr>
        <w:t>contact</w:t>
      </w:r>
      <w:r w:rsidR="005F36F5" w:rsidRPr="00CD6918">
        <w:rPr>
          <w:rFonts w:ascii="Arial" w:hAnsi="Arial" w:cs="Arial"/>
          <w:sz w:val="22"/>
          <w:szCs w:val="22"/>
        </w:rPr>
        <w:t xml:space="preserve"> with either the person’s allocated social wo</w:t>
      </w:r>
      <w:r w:rsidR="00172198" w:rsidRPr="00CD6918">
        <w:rPr>
          <w:rFonts w:ascii="Arial" w:hAnsi="Arial" w:cs="Arial"/>
          <w:sz w:val="22"/>
          <w:szCs w:val="22"/>
        </w:rPr>
        <w:t xml:space="preserve">rker, the locality team or the MCA and DoLS </w:t>
      </w:r>
      <w:r w:rsidR="00C81682" w:rsidRPr="00CD6918">
        <w:rPr>
          <w:rFonts w:ascii="Arial" w:hAnsi="Arial" w:cs="Arial"/>
          <w:sz w:val="22"/>
          <w:szCs w:val="22"/>
        </w:rPr>
        <w:t>t</w:t>
      </w:r>
      <w:r w:rsidR="00172198" w:rsidRPr="00CD6918">
        <w:rPr>
          <w:rFonts w:ascii="Arial" w:hAnsi="Arial" w:cs="Arial"/>
          <w:sz w:val="22"/>
          <w:szCs w:val="22"/>
        </w:rPr>
        <w:t>eam directly.</w:t>
      </w:r>
    </w:p>
    <w:p w14:paraId="1927BF8A" w14:textId="7C2913A4" w:rsidR="0083092B" w:rsidRPr="00CD6918" w:rsidRDefault="00172198" w:rsidP="00514F8D">
      <w:pPr>
        <w:pStyle w:val="NormalWeb"/>
        <w:spacing w:after="120" w:afterAutospacing="0"/>
        <w:ind w:left="714"/>
        <w:rPr>
          <w:rFonts w:ascii="Arial" w:hAnsi="Arial" w:cs="Arial"/>
          <w:sz w:val="22"/>
          <w:szCs w:val="22"/>
        </w:rPr>
      </w:pPr>
      <w:r w:rsidRPr="00CD6918">
        <w:rPr>
          <w:rStyle w:val="Strong"/>
          <w:rFonts w:ascii="Arial" w:eastAsiaTheme="majorEastAsia" w:hAnsi="Arial" w:cs="Arial"/>
          <w:sz w:val="22"/>
          <w:szCs w:val="22"/>
        </w:rPr>
        <w:t>Internal</w:t>
      </w:r>
      <w:r w:rsidR="00FD6510" w:rsidRPr="00CD6918">
        <w:rPr>
          <w:rStyle w:val="Strong"/>
          <w:rFonts w:ascii="Arial" w:eastAsiaTheme="majorEastAsia" w:hAnsi="Arial" w:cs="Arial"/>
          <w:sz w:val="22"/>
          <w:szCs w:val="22"/>
        </w:rPr>
        <w:t xml:space="preserve"> query</w:t>
      </w:r>
      <w:r w:rsidR="007B32B3" w:rsidRPr="00CD6918">
        <w:rPr>
          <w:rStyle w:val="Strong"/>
          <w:rFonts w:ascii="Arial" w:eastAsiaTheme="majorEastAsia" w:hAnsi="Arial" w:cs="Arial"/>
          <w:sz w:val="22"/>
          <w:szCs w:val="22"/>
        </w:rPr>
        <w:t xml:space="preserve">: </w:t>
      </w:r>
      <w:r w:rsidR="00BC1BEF" w:rsidRPr="00CD6918">
        <w:rPr>
          <w:rFonts w:ascii="Arial" w:hAnsi="Arial" w:cs="Arial"/>
          <w:sz w:val="22"/>
          <w:szCs w:val="22"/>
        </w:rPr>
        <w:t>Discussion</w:t>
      </w:r>
      <w:r w:rsidR="00EA7BCB" w:rsidRPr="00CD6918">
        <w:rPr>
          <w:rFonts w:ascii="Arial" w:hAnsi="Arial" w:cs="Arial"/>
          <w:sz w:val="22"/>
          <w:szCs w:val="22"/>
        </w:rPr>
        <w:t>s</w:t>
      </w:r>
      <w:r w:rsidR="00BC1BEF" w:rsidRPr="00CD6918">
        <w:rPr>
          <w:rFonts w:ascii="Arial" w:hAnsi="Arial" w:cs="Arial"/>
          <w:sz w:val="22"/>
          <w:szCs w:val="22"/>
        </w:rPr>
        <w:t xml:space="preserve"> </w:t>
      </w:r>
      <w:r w:rsidR="00EA7BCB" w:rsidRPr="00CD6918">
        <w:rPr>
          <w:rFonts w:ascii="Arial" w:hAnsi="Arial" w:cs="Arial"/>
          <w:sz w:val="22"/>
          <w:szCs w:val="22"/>
        </w:rPr>
        <w:t>regarding the potential of someone being deprived of their liberty can stem from any</w:t>
      </w:r>
      <w:r w:rsidR="008353B2" w:rsidRPr="00CD6918">
        <w:rPr>
          <w:rFonts w:ascii="Arial" w:hAnsi="Arial" w:cs="Arial"/>
          <w:sz w:val="22"/>
          <w:szCs w:val="22"/>
        </w:rPr>
        <w:t xml:space="preserve"> </w:t>
      </w:r>
      <w:r w:rsidR="006E5354" w:rsidRPr="00CD6918">
        <w:rPr>
          <w:rFonts w:ascii="Arial" w:hAnsi="Arial" w:cs="Arial"/>
          <w:sz w:val="22"/>
          <w:szCs w:val="22"/>
        </w:rPr>
        <w:t>internal contact such as</w:t>
      </w:r>
      <w:r w:rsidR="005569F4" w:rsidRPr="00CD6918">
        <w:rPr>
          <w:rFonts w:ascii="Arial" w:hAnsi="Arial" w:cs="Arial"/>
          <w:sz w:val="22"/>
          <w:szCs w:val="22"/>
        </w:rPr>
        <w:t xml:space="preserve"> but not limited to;</w:t>
      </w:r>
      <w:r w:rsidR="006E5354" w:rsidRPr="00CD6918">
        <w:rPr>
          <w:rFonts w:ascii="Arial" w:hAnsi="Arial" w:cs="Arial"/>
          <w:sz w:val="22"/>
          <w:szCs w:val="22"/>
        </w:rPr>
        <w:t xml:space="preserve"> safeguarding, care management</w:t>
      </w:r>
      <w:r w:rsidR="00CA0580" w:rsidRPr="00CD6918">
        <w:rPr>
          <w:rFonts w:ascii="Arial" w:hAnsi="Arial" w:cs="Arial"/>
          <w:sz w:val="22"/>
          <w:szCs w:val="22"/>
        </w:rPr>
        <w:t xml:space="preserve"> or Gateway to Care</w:t>
      </w:r>
      <w:r w:rsidR="005569F4" w:rsidRPr="00CD6918">
        <w:rPr>
          <w:rFonts w:ascii="Arial" w:hAnsi="Arial" w:cs="Arial"/>
          <w:sz w:val="22"/>
          <w:szCs w:val="22"/>
        </w:rPr>
        <w:t>.</w:t>
      </w:r>
    </w:p>
    <w:p w14:paraId="33D93675" w14:textId="0F294D91" w:rsidR="004C03E5" w:rsidRPr="00CD6918" w:rsidRDefault="005E23B6" w:rsidP="00514F8D">
      <w:pPr>
        <w:pStyle w:val="NormalWeb"/>
        <w:spacing w:after="120" w:afterAutospacing="0"/>
        <w:ind w:left="714"/>
        <w:rPr>
          <w:rFonts w:ascii="Arial" w:hAnsi="Arial" w:cs="Arial"/>
          <w:sz w:val="22"/>
          <w:szCs w:val="22"/>
        </w:rPr>
      </w:pPr>
      <w:r w:rsidRPr="00CD6918">
        <w:rPr>
          <w:rStyle w:val="Strong"/>
          <w:rFonts w:ascii="Arial" w:eastAsiaTheme="majorEastAsia" w:hAnsi="Arial" w:cs="Arial"/>
          <w:sz w:val="22"/>
          <w:szCs w:val="22"/>
        </w:rPr>
        <w:t>Allocated c</w:t>
      </w:r>
      <w:r w:rsidR="002027E7" w:rsidRPr="00CD6918">
        <w:rPr>
          <w:rStyle w:val="Strong"/>
          <w:rFonts w:ascii="Arial" w:eastAsiaTheme="majorEastAsia" w:hAnsi="Arial" w:cs="Arial"/>
          <w:sz w:val="22"/>
          <w:szCs w:val="22"/>
        </w:rPr>
        <w:t>ase</w:t>
      </w:r>
      <w:r w:rsidR="0083092B" w:rsidRPr="00CD6918">
        <w:rPr>
          <w:rStyle w:val="Strong"/>
          <w:rFonts w:ascii="Arial" w:eastAsiaTheme="majorEastAsia" w:hAnsi="Arial" w:cs="Arial"/>
          <w:sz w:val="22"/>
          <w:szCs w:val="22"/>
        </w:rPr>
        <w:t>:</w:t>
      </w:r>
      <w:r w:rsidR="0083092B" w:rsidRPr="00CD6918">
        <w:rPr>
          <w:rFonts w:ascii="Arial" w:hAnsi="Arial" w:cs="Arial"/>
          <w:sz w:val="22"/>
          <w:szCs w:val="22"/>
        </w:rPr>
        <w:t xml:space="preserve"> </w:t>
      </w:r>
      <w:r w:rsidR="002027E7" w:rsidRPr="00CD6918">
        <w:rPr>
          <w:rFonts w:ascii="Arial" w:hAnsi="Arial" w:cs="Arial"/>
          <w:sz w:val="22"/>
          <w:szCs w:val="22"/>
        </w:rPr>
        <w:t xml:space="preserve">Social </w:t>
      </w:r>
      <w:r w:rsidR="006A27B6" w:rsidRPr="00CD6918">
        <w:rPr>
          <w:rFonts w:ascii="Arial" w:hAnsi="Arial" w:cs="Arial"/>
          <w:sz w:val="22"/>
          <w:szCs w:val="22"/>
        </w:rPr>
        <w:t>w</w:t>
      </w:r>
      <w:r w:rsidR="002027E7" w:rsidRPr="00CD6918">
        <w:rPr>
          <w:rFonts w:ascii="Arial" w:hAnsi="Arial" w:cs="Arial"/>
          <w:sz w:val="22"/>
          <w:szCs w:val="22"/>
        </w:rPr>
        <w:t xml:space="preserve">orkers and </w:t>
      </w:r>
      <w:r w:rsidR="006A27B6" w:rsidRPr="00CD6918">
        <w:rPr>
          <w:rFonts w:ascii="Arial" w:hAnsi="Arial" w:cs="Arial"/>
          <w:sz w:val="22"/>
          <w:szCs w:val="22"/>
        </w:rPr>
        <w:t>a</w:t>
      </w:r>
      <w:r w:rsidR="002027E7" w:rsidRPr="00CD6918">
        <w:rPr>
          <w:rFonts w:ascii="Arial" w:hAnsi="Arial" w:cs="Arial"/>
          <w:sz w:val="22"/>
          <w:szCs w:val="22"/>
        </w:rPr>
        <w:t>dult social care p</w:t>
      </w:r>
      <w:r w:rsidR="00E70AAC" w:rsidRPr="00CD6918">
        <w:rPr>
          <w:rFonts w:ascii="Arial" w:hAnsi="Arial" w:cs="Arial"/>
          <w:sz w:val="22"/>
          <w:szCs w:val="22"/>
        </w:rPr>
        <w:t>ractitioners are expected to consider if a person is deprived of their liberty when allocated to support an individual. This should b</w:t>
      </w:r>
      <w:r w:rsidR="00351CE8" w:rsidRPr="00CD6918">
        <w:rPr>
          <w:rFonts w:ascii="Arial" w:hAnsi="Arial" w:cs="Arial"/>
          <w:sz w:val="22"/>
          <w:szCs w:val="22"/>
        </w:rPr>
        <w:t>e recognised and responded to appropriately</w:t>
      </w:r>
      <w:r w:rsidR="00E903C5" w:rsidRPr="00CD6918">
        <w:rPr>
          <w:rFonts w:ascii="Arial" w:hAnsi="Arial" w:cs="Arial"/>
          <w:sz w:val="22"/>
          <w:szCs w:val="22"/>
        </w:rPr>
        <w:t xml:space="preserve"> to ensure people are not being deprived of their liberty without relevant safeguards in place.</w:t>
      </w:r>
    </w:p>
    <w:p w14:paraId="6A549EAB" w14:textId="0CE5343A" w:rsidR="006A27B6" w:rsidRPr="00CD6918" w:rsidRDefault="006A27B6" w:rsidP="00514F8D">
      <w:pPr>
        <w:pStyle w:val="NormalWeb"/>
        <w:spacing w:after="120" w:afterAutospacing="0"/>
        <w:ind w:left="714"/>
        <w:rPr>
          <w:rStyle w:val="Strong"/>
          <w:rFonts w:ascii="Arial" w:hAnsi="Arial" w:cs="Arial"/>
          <w:b w:val="0"/>
          <w:bCs w:val="0"/>
          <w:sz w:val="22"/>
          <w:szCs w:val="22"/>
        </w:rPr>
      </w:pPr>
      <w:r w:rsidRPr="00CD6918">
        <w:rPr>
          <w:rStyle w:val="Strong"/>
          <w:rFonts w:ascii="Arial" w:eastAsiaTheme="majorEastAsia" w:hAnsi="Arial" w:cs="Arial"/>
          <w:sz w:val="22"/>
          <w:szCs w:val="22"/>
        </w:rPr>
        <w:lastRenderedPageBreak/>
        <w:t>Reviewing</w:t>
      </w:r>
      <w:r w:rsidR="005569F4" w:rsidRPr="00CD6918">
        <w:rPr>
          <w:rStyle w:val="Strong"/>
          <w:rFonts w:ascii="Arial" w:eastAsiaTheme="majorEastAsia" w:hAnsi="Arial" w:cs="Arial"/>
          <w:sz w:val="22"/>
          <w:szCs w:val="22"/>
        </w:rPr>
        <w:t xml:space="preserve">: </w:t>
      </w:r>
      <w:r w:rsidR="005569F4" w:rsidRPr="00CD6918">
        <w:rPr>
          <w:rStyle w:val="Strong"/>
          <w:rFonts w:ascii="Arial" w:eastAsiaTheme="majorEastAsia" w:hAnsi="Arial" w:cs="Arial"/>
          <w:b w:val="0"/>
          <w:bCs w:val="0"/>
          <w:sz w:val="22"/>
          <w:szCs w:val="22"/>
        </w:rPr>
        <w:t>Care</w:t>
      </w:r>
      <w:r w:rsidR="00BC1208" w:rsidRPr="00CD6918">
        <w:rPr>
          <w:rStyle w:val="Strong"/>
          <w:rFonts w:ascii="Arial" w:eastAsiaTheme="majorEastAsia" w:hAnsi="Arial" w:cs="Arial"/>
          <w:b w:val="0"/>
          <w:bCs w:val="0"/>
          <w:sz w:val="22"/>
          <w:szCs w:val="22"/>
        </w:rPr>
        <w:t xml:space="preserve"> reviews offer an opportunity to consider if the person is being deprived of their liberty. </w:t>
      </w:r>
      <w:r w:rsidR="00FA67CE" w:rsidRPr="00CD6918">
        <w:rPr>
          <w:rStyle w:val="Strong"/>
          <w:rFonts w:ascii="Arial" w:eastAsiaTheme="majorEastAsia" w:hAnsi="Arial" w:cs="Arial"/>
          <w:b w:val="0"/>
          <w:bCs w:val="0"/>
          <w:sz w:val="22"/>
          <w:szCs w:val="22"/>
        </w:rPr>
        <w:t>This should be considered within all reviews and highlighted if there is a deprivation of liberty concerns.</w:t>
      </w:r>
    </w:p>
    <w:p w14:paraId="5912C8D4" w14:textId="59A571F7" w:rsidR="00B164D1" w:rsidRPr="00CD6918" w:rsidRDefault="00B164D1" w:rsidP="00514F8D">
      <w:pPr>
        <w:pStyle w:val="NormalWeb"/>
        <w:spacing w:after="120" w:afterAutospacing="0"/>
        <w:ind w:left="714"/>
        <w:rPr>
          <w:rFonts w:ascii="Arial" w:hAnsi="Arial" w:cs="Arial"/>
          <w:sz w:val="22"/>
          <w:szCs w:val="22"/>
        </w:rPr>
      </w:pPr>
      <w:r w:rsidRPr="00CD6918">
        <w:rPr>
          <w:rStyle w:val="Strong"/>
          <w:rFonts w:ascii="Arial" w:eastAsiaTheme="majorEastAsia" w:hAnsi="Arial" w:cs="Arial"/>
          <w:sz w:val="22"/>
          <w:szCs w:val="22"/>
        </w:rPr>
        <w:t>Renewal</w:t>
      </w:r>
      <w:r w:rsidR="00621311" w:rsidRPr="00CD6918">
        <w:rPr>
          <w:rStyle w:val="Strong"/>
          <w:rFonts w:ascii="Arial" w:eastAsiaTheme="majorEastAsia" w:hAnsi="Arial" w:cs="Arial"/>
          <w:sz w:val="22"/>
          <w:szCs w:val="22"/>
        </w:rPr>
        <w:t>s</w:t>
      </w:r>
      <w:r w:rsidRPr="00CD6918">
        <w:rPr>
          <w:rStyle w:val="Strong"/>
          <w:rFonts w:ascii="Arial" w:eastAsiaTheme="majorEastAsia" w:hAnsi="Arial" w:cs="Arial"/>
          <w:sz w:val="22"/>
          <w:szCs w:val="22"/>
        </w:rPr>
        <w:t>:</w:t>
      </w:r>
      <w:r w:rsidRPr="00CD6918">
        <w:rPr>
          <w:rFonts w:ascii="Arial" w:hAnsi="Arial" w:cs="Arial"/>
          <w:sz w:val="22"/>
          <w:szCs w:val="22"/>
        </w:rPr>
        <w:t xml:space="preserve"> All individuals who have previously had an authorisation in place should be monitored and documented</w:t>
      </w:r>
      <w:r w:rsidR="00691B62" w:rsidRPr="00CD6918">
        <w:rPr>
          <w:rFonts w:ascii="Arial" w:hAnsi="Arial" w:cs="Arial"/>
          <w:sz w:val="22"/>
          <w:szCs w:val="22"/>
        </w:rPr>
        <w:t xml:space="preserve"> in a way whereby </w:t>
      </w:r>
      <w:r w:rsidR="00621311" w:rsidRPr="00CD6918">
        <w:rPr>
          <w:rFonts w:ascii="Arial" w:hAnsi="Arial" w:cs="Arial"/>
          <w:sz w:val="22"/>
          <w:szCs w:val="22"/>
        </w:rPr>
        <w:t>renewals are able to be triggered and prioritised prior to the authorisation ending.</w:t>
      </w:r>
    </w:p>
    <w:p w14:paraId="07D358F4" w14:textId="610B6AA1" w:rsidR="0083092B" w:rsidRPr="00CD6918" w:rsidRDefault="0083092B" w:rsidP="0083092B">
      <w:pPr>
        <w:rPr>
          <w:rFonts w:ascii="Arial" w:hAnsi="Arial" w:cs="Arial"/>
        </w:rPr>
      </w:pPr>
    </w:p>
    <w:p w14:paraId="2C4E07ED" w14:textId="713B177B" w:rsidR="00BC2741" w:rsidRPr="00806846" w:rsidRDefault="009B07BB" w:rsidP="00514F8D">
      <w:pPr>
        <w:pStyle w:val="Heading3"/>
        <w:numPr>
          <w:ilvl w:val="1"/>
          <w:numId w:val="40"/>
        </w:numPr>
        <w:rPr>
          <w:rFonts w:ascii="Arial" w:hAnsi="Arial" w:cs="Arial"/>
          <w:b/>
          <w:bCs/>
          <w:color w:val="auto"/>
        </w:rPr>
      </w:pPr>
      <w:r w:rsidRPr="00806846">
        <w:rPr>
          <w:rStyle w:val="Strong"/>
          <w:rFonts w:ascii="Arial" w:hAnsi="Arial" w:cs="Arial"/>
          <w:color w:val="auto"/>
        </w:rPr>
        <w:t>Considerations Prior to Making the Application</w:t>
      </w:r>
    </w:p>
    <w:p w14:paraId="72E58F94" w14:textId="567A274C" w:rsidR="0016025A" w:rsidRPr="007D7C08" w:rsidRDefault="0016025A" w:rsidP="0016025A">
      <w:pPr>
        <w:pStyle w:val="NormalWeb"/>
        <w:rPr>
          <w:rFonts w:ascii="Arial" w:hAnsi="Arial" w:cs="Arial"/>
          <w:i/>
          <w:iCs/>
        </w:rPr>
      </w:pPr>
      <w:r w:rsidRPr="007D7C08">
        <w:rPr>
          <w:rStyle w:val="Strong"/>
          <w:rFonts w:ascii="Arial" w:eastAsiaTheme="majorEastAsia" w:hAnsi="Arial" w:cs="Arial"/>
          <w:i/>
          <w:iCs/>
        </w:rPr>
        <w:t>The following steps are likely to be needed in most social care cases before an application to the CoP is made</w:t>
      </w:r>
      <w:r w:rsidR="0083092B" w:rsidRPr="007D7C08">
        <w:rPr>
          <w:rStyle w:val="Strong"/>
          <w:rFonts w:ascii="Arial" w:eastAsiaTheme="majorEastAsia" w:hAnsi="Arial" w:cs="Arial"/>
          <w:i/>
          <w:iCs/>
        </w:rPr>
        <w:t>:</w:t>
      </w:r>
    </w:p>
    <w:p w14:paraId="72735270" w14:textId="5CB6BB2E" w:rsidR="0016025A" w:rsidRPr="00CD6918" w:rsidRDefault="0016025A" w:rsidP="0016025A">
      <w:pPr>
        <w:pStyle w:val="NormalWeb"/>
        <w:numPr>
          <w:ilvl w:val="0"/>
          <w:numId w:val="60"/>
        </w:numPr>
        <w:rPr>
          <w:rFonts w:ascii="Arial" w:hAnsi="Arial" w:cs="Arial"/>
          <w:sz w:val="22"/>
          <w:szCs w:val="22"/>
        </w:rPr>
      </w:pPr>
      <w:r w:rsidRPr="00CD6918">
        <w:rPr>
          <w:rFonts w:ascii="Arial" w:hAnsi="Arial" w:cs="Arial"/>
          <w:sz w:val="22"/>
          <w:szCs w:val="22"/>
        </w:rPr>
        <w:t>A</w:t>
      </w:r>
      <w:r w:rsidR="008E1DCE" w:rsidRPr="00CD6918">
        <w:rPr>
          <w:rFonts w:ascii="Arial" w:hAnsi="Arial" w:cs="Arial"/>
          <w:sz w:val="22"/>
          <w:szCs w:val="22"/>
        </w:rPr>
        <w:t xml:space="preserve">n </w:t>
      </w:r>
      <w:r w:rsidR="007D7C08" w:rsidRPr="00CD6918">
        <w:rPr>
          <w:rFonts w:ascii="Arial" w:hAnsi="Arial" w:cs="Arial"/>
          <w:sz w:val="22"/>
          <w:szCs w:val="22"/>
        </w:rPr>
        <w:t>up-to-date</w:t>
      </w:r>
      <w:r w:rsidRPr="00CD6918">
        <w:rPr>
          <w:rFonts w:ascii="Arial" w:hAnsi="Arial" w:cs="Arial"/>
          <w:sz w:val="22"/>
          <w:szCs w:val="22"/>
        </w:rPr>
        <w:t xml:space="preserve"> Care Act assessment for the person concerned, including, where applicable, an analysis of risk and risk management plan.</w:t>
      </w:r>
    </w:p>
    <w:p w14:paraId="4D2E7EBC" w14:textId="77777777" w:rsidR="0016025A" w:rsidRPr="00CD6918" w:rsidRDefault="0016025A" w:rsidP="0016025A">
      <w:pPr>
        <w:pStyle w:val="NormalWeb"/>
        <w:numPr>
          <w:ilvl w:val="0"/>
          <w:numId w:val="60"/>
        </w:numPr>
        <w:rPr>
          <w:rFonts w:ascii="Arial" w:hAnsi="Arial" w:cs="Arial"/>
          <w:sz w:val="22"/>
          <w:szCs w:val="22"/>
        </w:rPr>
      </w:pPr>
      <w:r w:rsidRPr="00CD6918">
        <w:rPr>
          <w:rFonts w:ascii="Arial" w:hAnsi="Arial" w:cs="Arial"/>
          <w:sz w:val="22"/>
          <w:szCs w:val="22"/>
        </w:rPr>
        <w:t>If the person has ‘significant difficulty’ in participating in the Care Act assessment, an ‘appropriate individual’ should be identified to represent them.</w:t>
      </w:r>
    </w:p>
    <w:p w14:paraId="0BC0C971" w14:textId="77777777" w:rsidR="0016025A" w:rsidRPr="00CD6918" w:rsidRDefault="0016025A" w:rsidP="0016025A">
      <w:pPr>
        <w:pStyle w:val="NormalWeb"/>
        <w:numPr>
          <w:ilvl w:val="0"/>
          <w:numId w:val="60"/>
        </w:numPr>
        <w:rPr>
          <w:rFonts w:ascii="Arial" w:hAnsi="Arial" w:cs="Arial"/>
          <w:sz w:val="22"/>
          <w:szCs w:val="22"/>
        </w:rPr>
      </w:pPr>
      <w:r w:rsidRPr="00CD6918">
        <w:rPr>
          <w:rFonts w:ascii="Arial" w:hAnsi="Arial" w:cs="Arial"/>
          <w:sz w:val="22"/>
          <w:szCs w:val="22"/>
        </w:rPr>
        <w:t>Consideration of relevant advocacy (including Care Act advocate if no appropriate person can be found to assist the individual in a Care Act assessment).</w:t>
      </w:r>
    </w:p>
    <w:p w14:paraId="7DFCB10A" w14:textId="0E9279C1" w:rsidR="0016025A" w:rsidRPr="00CD6918" w:rsidRDefault="0016025A" w:rsidP="0016025A">
      <w:pPr>
        <w:pStyle w:val="NormalWeb"/>
        <w:numPr>
          <w:ilvl w:val="0"/>
          <w:numId w:val="60"/>
        </w:numPr>
        <w:rPr>
          <w:rFonts w:ascii="Arial" w:hAnsi="Arial" w:cs="Arial"/>
          <w:sz w:val="22"/>
          <w:szCs w:val="22"/>
        </w:rPr>
      </w:pPr>
      <w:r w:rsidRPr="00CD6918">
        <w:rPr>
          <w:rFonts w:ascii="Arial" w:hAnsi="Arial" w:cs="Arial"/>
          <w:sz w:val="22"/>
          <w:szCs w:val="22"/>
        </w:rPr>
        <w:t xml:space="preserve">Clarity regarding which decisions are needed, who can make them, which options are available and will be </w:t>
      </w:r>
      <w:r w:rsidR="007D7C08" w:rsidRPr="00CD6918">
        <w:rPr>
          <w:rFonts w:ascii="Arial" w:hAnsi="Arial" w:cs="Arial"/>
          <w:sz w:val="22"/>
          <w:szCs w:val="22"/>
        </w:rPr>
        <w:t>funded and</w:t>
      </w:r>
      <w:r w:rsidRPr="00CD6918">
        <w:rPr>
          <w:rFonts w:ascii="Arial" w:hAnsi="Arial" w:cs="Arial"/>
          <w:sz w:val="22"/>
          <w:szCs w:val="22"/>
        </w:rPr>
        <w:t xml:space="preserve"> ensure that there is a best </w:t>
      </w:r>
      <w:r w:rsidR="007D7C08" w:rsidRPr="00CD6918">
        <w:rPr>
          <w:rFonts w:ascii="Arial" w:hAnsi="Arial" w:cs="Arial"/>
          <w:sz w:val="22"/>
          <w:szCs w:val="22"/>
        </w:rPr>
        <w:t>interest’s</w:t>
      </w:r>
      <w:r w:rsidRPr="00CD6918">
        <w:rPr>
          <w:rFonts w:ascii="Arial" w:hAnsi="Arial" w:cs="Arial"/>
          <w:sz w:val="22"/>
          <w:szCs w:val="22"/>
        </w:rPr>
        <w:t xml:space="preserve"> decision.</w:t>
      </w:r>
    </w:p>
    <w:p w14:paraId="1E8A4910" w14:textId="7EB5DD0F" w:rsidR="0016025A" w:rsidRPr="00CD6918" w:rsidRDefault="0016025A" w:rsidP="0073482A">
      <w:pPr>
        <w:pStyle w:val="NormalWeb"/>
        <w:numPr>
          <w:ilvl w:val="0"/>
          <w:numId w:val="60"/>
        </w:numPr>
        <w:rPr>
          <w:rFonts w:ascii="Arial" w:hAnsi="Arial" w:cs="Arial"/>
          <w:sz w:val="22"/>
          <w:szCs w:val="22"/>
        </w:rPr>
      </w:pPr>
      <w:r w:rsidRPr="00CD6918">
        <w:rPr>
          <w:rFonts w:ascii="Arial" w:hAnsi="Arial" w:cs="Arial"/>
          <w:sz w:val="22"/>
          <w:szCs w:val="22"/>
        </w:rPr>
        <w:t>Is there also a need to agree a tenancy agreement for a person who lacks the mental capacity to do so and has no-one legally appointed to act for them? Tenancy issues can also be raised during applications to authorise deprivation of liberty and there will be a benefit to the person and to the process by ensuring such requests are co-ordinated.</w:t>
      </w:r>
    </w:p>
    <w:p w14:paraId="3A21A2DC" w14:textId="45FA714D" w:rsidR="0016025A" w:rsidRPr="00CD6918" w:rsidRDefault="0016025A" w:rsidP="00893384">
      <w:pPr>
        <w:pStyle w:val="NormalWeb"/>
        <w:rPr>
          <w:rFonts w:ascii="Arial" w:hAnsi="Arial" w:cs="Arial"/>
          <w:sz w:val="22"/>
          <w:szCs w:val="22"/>
        </w:rPr>
      </w:pPr>
      <w:r w:rsidRPr="00CD6918">
        <w:rPr>
          <w:rFonts w:ascii="Arial" w:hAnsi="Arial" w:cs="Arial"/>
          <w:sz w:val="22"/>
          <w:szCs w:val="22"/>
        </w:rPr>
        <w:t xml:space="preserve">Many acts of care can be </w:t>
      </w:r>
      <w:r w:rsidR="007D7C08" w:rsidRPr="00CD6918">
        <w:rPr>
          <w:rFonts w:ascii="Arial" w:hAnsi="Arial" w:cs="Arial"/>
          <w:sz w:val="22"/>
          <w:szCs w:val="22"/>
        </w:rPr>
        <w:t>delivered,</w:t>
      </w:r>
      <w:r w:rsidRPr="00CD6918">
        <w:rPr>
          <w:rFonts w:ascii="Arial" w:hAnsi="Arial" w:cs="Arial"/>
          <w:sz w:val="22"/>
          <w:szCs w:val="22"/>
        </w:rPr>
        <w:t xml:space="preserve"> and many actions taken by reliance on Section 5 of the MCA where the person lacks mental </w:t>
      </w:r>
      <w:r w:rsidR="007D7C08" w:rsidRPr="00CD6918">
        <w:rPr>
          <w:rFonts w:ascii="Arial" w:hAnsi="Arial" w:cs="Arial"/>
          <w:sz w:val="22"/>
          <w:szCs w:val="22"/>
        </w:rPr>
        <w:t>capacity,</w:t>
      </w:r>
      <w:r w:rsidRPr="00CD6918">
        <w:rPr>
          <w:rFonts w:ascii="Arial" w:hAnsi="Arial" w:cs="Arial"/>
          <w:sz w:val="22"/>
          <w:szCs w:val="22"/>
        </w:rPr>
        <w:t xml:space="preserve"> and the action is in their best interests. Note that Section 6 MCA limits the use of restraint and specifies that it must be necessary to protect the person from harm and be a proportionate response to the likelihood and seriousness of the harm.</w:t>
      </w:r>
    </w:p>
    <w:p w14:paraId="27640FC8" w14:textId="35492977" w:rsidR="00F75F33" w:rsidRPr="00CD6918" w:rsidRDefault="0016025A" w:rsidP="00893384">
      <w:pPr>
        <w:pStyle w:val="NormalWeb"/>
        <w:rPr>
          <w:rFonts w:ascii="Arial" w:hAnsi="Arial" w:cs="Arial"/>
          <w:sz w:val="22"/>
          <w:szCs w:val="22"/>
        </w:rPr>
      </w:pPr>
      <w:r w:rsidRPr="00CD6918">
        <w:rPr>
          <w:rFonts w:ascii="Arial" w:hAnsi="Arial" w:cs="Arial"/>
          <w:sz w:val="22"/>
          <w:szCs w:val="22"/>
        </w:rPr>
        <w:t>In an emergency a person may be deprived of their liberty by reliance on Section 4B MCA if it is necessary in order to give the person life-sustaining treatment or carry out vital acts (i.e. acts reasonably believed to be necessary to prevent a serious deterioration in the person’s condition). This can only be done after, or at the same time as an application is made to the Court of Protection</w:t>
      </w:r>
      <w:r w:rsidR="00240001" w:rsidRPr="00CD6918">
        <w:rPr>
          <w:rFonts w:ascii="Arial" w:hAnsi="Arial" w:cs="Arial"/>
          <w:sz w:val="22"/>
          <w:szCs w:val="22"/>
        </w:rPr>
        <w:t>.</w:t>
      </w:r>
    </w:p>
    <w:p w14:paraId="71F3FE95" w14:textId="38D0818D" w:rsidR="00F75F33" w:rsidRPr="007D7C08" w:rsidRDefault="00F75F33" w:rsidP="00893384">
      <w:pPr>
        <w:pStyle w:val="NormalWeb"/>
        <w:rPr>
          <w:rFonts w:ascii="Arial" w:hAnsi="Arial" w:cs="Arial"/>
          <w:b/>
          <w:bCs/>
        </w:rPr>
      </w:pPr>
      <w:r w:rsidRPr="007D7C08">
        <w:rPr>
          <w:rFonts w:ascii="Arial" w:hAnsi="Arial" w:cs="Arial"/>
          <w:b/>
          <w:bCs/>
        </w:rPr>
        <w:t>Triggers</w:t>
      </w:r>
      <w:r w:rsidR="00506129" w:rsidRPr="007D7C08">
        <w:rPr>
          <w:rFonts w:ascii="Arial" w:hAnsi="Arial" w:cs="Arial"/>
          <w:b/>
          <w:bCs/>
        </w:rPr>
        <w:t xml:space="preserve"> – May Not be </w:t>
      </w:r>
      <w:proofErr w:type="spellStart"/>
      <w:r w:rsidR="00506129" w:rsidRPr="007D7C08">
        <w:rPr>
          <w:rFonts w:ascii="Arial" w:hAnsi="Arial" w:cs="Arial"/>
          <w:b/>
          <w:bCs/>
        </w:rPr>
        <w:t>ReX</w:t>
      </w:r>
      <w:proofErr w:type="spellEnd"/>
      <w:r w:rsidR="00506129" w:rsidRPr="007D7C08">
        <w:rPr>
          <w:rFonts w:ascii="Arial" w:hAnsi="Arial" w:cs="Arial"/>
          <w:b/>
          <w:bCs/>
        </w:rPr>
        <w:t xml:space="preserve"> Suitable</w:t>
      </w:r>
    </w:p>
    <w:p w14:paraId="39349852" w14:textId="11C40F76" w:rsidR="00506129" w:rsidRPr="00CD6918" w:rsidRDefault="008F17A2" w:rsidP="008F17A2">
      <w:pPr>
        <w:pStyle w:val="NormalWeb"/>
        <w:numPr>
          <w:ilvl w:val="0"/>
          <w:numId w:val="68"/>
        </w:numPr>
        <w:rPr>
          <w:rFonts w:ascii="Arial" w:hAnsi="Arial" w:cs="Arial"/>
          <w:sz w:val="22"/>
          <w:szCs w:val="22"/>
        </w:rPr>
      </w:pPr>
      <w:r w:rsidRPr="00CD6918">
        <w:rPr>
          <w:rFonts w:ascii="Arial" w:hAnsi="Arial" w:cs="Arial"/>
          <w:sz w:val="22"/>
          <w:szCs w:val="22"/>
        </w:rPr>
        <w:t xml:space="preserve">Any contest by </w:t>
      </w:r>
      <w:r w:rsidR="0020335A" w:rsidRPr="00CD6918">
        <w:rPr>
          <w:rFonts w:ascii="Arial" w:hAnsi="Arial" w:cs="Arial"/>
          <w:sz w:val="22"/>
          <w:szCs w:val="22"/>
        </w:rPr>
        <w:t>the relevant person, or anyone else involved.</w:t>
      </w:r>
    </w:p>
    <w:p w14:paraId="5C3F10CB" w14:textId="5B1C290D" w:rsidR="0020335A" w:rsidRPr="00CD6918" w:rsidRDefault="003472E4" w:rsidP="008F17A2">
      <w:pPr>
        <w:pStyle w:val="NormalWeb"/>
        <w:numPr>
          <w:ilvl w:val="0"/>
          <w:numId w:val="68"/>
        </w:numPr>
        <w:rPr>
          <w:rFonts w:ascii="Arial" w:hAnsi="Arial" w:cs="Arial"/>
          <w:sz w:val="22"/>
          <w:szCs w:val="22"/>
        </w:rPr>
      </w:pPr>
      <w:r w:rsidRPr="00CD6918">
        <w:rPr>
          <w:rFonts w:ascii="Arial" w:hAnsi="Arial" w:cs="Arial"/>
          <w:sz w:val="22"/>
          <w:szCs w:val="22"/>
        </w:rPr>
        <w:t>Not meeting the six assessment criteria.</w:t>
      </w:r>
    </w:p>
    <w:p w14:paraId="0E78F87A" w14:textId="6C6487B7" w:rsidR="003472E4" w:rsidRPr="00CD6918" w:rsidRDefault="00A06C71" w:rsidP="008F17A2">
      <w:pPr>
        <w:pStyle w:val="NormalWeb"/>
        <w:numPr>
          <w:ilvl w:val="0"/>
          <w:numId w:val="68"/>
        </w:numPr>
        <w:rPr>
          <w:rFonts w:ascii="Arial" w:hAnsi="Arial" w:cs="Arial"/>
          <w:sz w:val="22"/>
          <w:szCs w:val="22"/>
        </w:rPr>
      </w:pPr>
      <w:r w:rsidRPr="00CD6918">
        <w:rPr>
          <w:rFonts w:ascii="Arial" w:hAnsi="Arial" w:cs="Arial"/>
          <w:sz w:val="22"/>
          <w:szCs w:val="22"/>
        </w:rPr>
        <w:t xml:space="preserve">Failure </w:t>
      </w:r>
      <w:r w:rsidR="005E0D12" w:rsidRPr="00CD6918">
        <w:rPr>
          <w:rFonts w:ascii="Arial" w:hAnsi="Arial" w:cs="Arial"/>
          <w:sz w:val="22"/>
          <w:szCs w:val="22"/>
        </w:rPr>
        <w:t>to consult with the relevant person and others.</w:t>
      </w:r>
    </w:p>
    <w:p w14:paraId="2E135F7E" w14:textId="03A7F347" w:rsidR="005E0D12" w:rsidRPr="00CD6918" w:rsidRDefault="00BF676B" w:rsidP="008F17A2">
      <w:pPr>
        <w:pStyle w:val="NormalWeb"/>
        <w:numPr>
          <w:ilvl w:val="0"/>
          <w:numId w:val="68"/>
        </w:numPr>
        <w:rPr>
          <w:rFonts w:ascii="Arial" w:hAnsi="Arial" w:cs="Arial"/>
          <w:sz w:val="22"/>
          <w:szCs w:val="22"/>
        </w:rPr>
      </w:pPr>
      <w:r w:rsidRPr="00CD6918">
        <w:rPr>
          <w:rFonts w:ascii="Arial" w:hAnsi="Arial" w:cs="Arial"/>
          <w:sz w:val="22"/>
          <w:szCs w:val="22"/>
        </w:rPr>
        <w:t>Any objection from the relevant person.</w:t>
      </w:r>
    </w:p>
    <w:p w14:paraId="5F9FD87C" w14:textId="28C0FD55" w:rsidR="00B70616" w:rsidRPr="006852B4" w:rsidRDefault="00BF676B" w:rsidP="00893384">
      <w:pPr>
        <w:pStyle w:val="NormalWeb"/>
        <w:numPr>
          <w:ilvl w:val="0"/>
          <w:numId w:val="68"/>
        </w:numPr>
        <w:rPr>
          <w:rFonts w:ascii="Arial" w:hAnsi="Arial" w:cs="Arial"/>
          <w:sz w:val="22"/>
          <w:szCs w:val="22"/>
        </w:rPr>
      </w:pPr>
      <w:r w:rsidRPr="00CD6918">
        <w:rPr>
          <w:rFonts w:ascii="Arial" w:hAnsi="Arial" w:cs="Arial"/>
          <w:sz w:val="22"/>
          <w:szCs w:val="22"/>
        </w:rPr>
        <w:t xml:space="preserve">For if any other reason the Court or </w:t>
      </w:r>
      <w:r w:rsidR="00B70616" w:rsidRPr="00CD6918">
        <w:rPr>
          <w:rFonts w:ascii="Arial" w:hAnsi="Arial" w:cs="Arial"/>
          <w:sz w:val="22"/>
          <w:szCs w:val="22"/>
        </w:rPr>
        <w:t>Rule 1.2 Representative think an oral hearing is required.</w:t>
      </w:r>
    </w:p>
    <w:p w14:paraId="3AAF91A4" w14:textId="719BF645" w:rsidR="0083092B" w:rsidRPr="00CD6918" w:rsidRDefault="0083092B" w:rsidP="00B8172D">
      <w:pPr>
        <w:pStyle w:val="NormalWeb"/>
        <w:rPr>
          <w:rFonts w:ascii="Arial" w:hAnsi="Arial" w:cs="Arial"/>
          <w:sz w:val="22"/>
          <w:szCs w:val="22"/>
        </w:rPr>
      </w:pPr>
    </w:p>
    <w:p w14:paraId="140BB98B" w14:textId="5F38D518" w:rsidR="00F7783A" w:rsidRPr="00CD6918" w:rsidRDefault="00DB362E" w:rsidP="00514F8D">
      <w:pPr>
        <w:pStyle w:val="Heading3"/>
        <w:numPr>
          <w:ilvl w:val="1"/>
          <w:numId w:val="40"/>
        </w:numPr>
        <w:rPr>
          <w:rFonts w:ascii="Arial" w:hAnsi="Arial" w:cs="Arial"/>
          <w:sz w:val="22"/>
          <w:szCs w:val="22"/>
        </w:rPr>
      </w:pPr>
      <w:bookmarkStart w:id="3" w:name="_Hlk179236688"/>
      <w:r w:rsidRPr="00DB4DBD">
        <w:rPr>
          <w:rStyle w:val="Strong"/>
          <w:rFonts w:ascii="Arial" w:hAnsi="Arial" w:cs="Arial"/>
          <w:color w:val="auto"/>
        </w:rPr>
        <w:t xml:space="preserve">The </w:t>
      </w:r>
      <w:bookmarkEnd w:id="3"/>
      <w:r w:rsidR="00FC2EA0">
        <w:rPr>
          <w:rStyle w:val="Strong"/>
          <w:rFonts w:ascii="Arial" w:hAnsi="Arial" w:cs="Arial"/>
          <w:color w:val="auto"/>
        </w:rPr>
        <w:t xml:space="preserve">Referral and </w:t>
      </w:r>
      <w:r w:rsidR="007D7C08">
        <w:rPr>
          <w:rStyle w:val="Strong"/>
          <w:rFonts w:ascii="Arial" w:hAnsi="Arial" w:cs="Arial"/>
          <w:color w:val="auto"/>
        </w:rPr>
        <w:t>Screening Process</w:t>
      </w:r>
    </w:p>
    <w:p w14:paraId="64A270AA" w14:textId="1F59D555" w:rsidR="009334DF" w:rsidRPr="007D7C08" w:rsidRDefault="00E06C36" w:rsidP="002D24AF">
      <w:pPr>
        <w:pStyle w:val="NormalWeb"/>
        <w:rPr>
          <w:rStyle w:val="Strong"/>
          <w:rFonts w:ascii="Arial" w:eastAsiaTheme="majorEastAsia" w:hAnsi="Arial" w:cs="Arial"/>
        </w:rPr>
      </w:pPr>
      <w:r w:rsidRPr="007D7C08">
        <w:rPr>
          <w:rStyle w:val="Strong"/>
          <w:rFonts w:ascii="Arial" w:eastAsiaTheme="majorEastAsia" w:hAnsi="Arial" w:cs="Arial"/>
        </w:rPr>
        <w:t>Form 1X</w:t>
      </w:r>
      <w:r w:rsidR="008B345E" w:rsidRPr="007D7C08">
        <w:rPr>
          <w:rStyle w:val="Strong"/>
          <w:rFonts w:ascii="Arial" w:eastAsiaTheme="majorEastAsia" w:hAnsi="Arial" w:cs="Arial"/>
        </w:rPr>
        <w:t>:</w:t>
      </w:r>
      <w:r w:rsidR="00C9622A" w:rsidRPr="007D7C08">
        <w:rPr>
          <w:rStyle w:val="Strong"/>
          <w:rFonts w:ascii="Arial" w:eastAsiaTheme="majorEastAsia" w:hAnsi="Arial" w:cs="Arial"/>
        </w:rPr>
        <w:t xml:space="preserve"> </w:t>
      </w:r>
      <w:r w:rsidR="00C9622A" w:rsidRPr="007D7C08">
        <w:rPr>
          <w:rStyle w:val="Strong"/>
          <w:rFonts w:ascii="Arial" w:eastAsiaTheme="majorEastAsia" w:hAnsi="Arial" w:cs="Arial"/>
          <w:i/>
          <w:iCs/>
        </w:rPr>
        <w:t xml:space="preserve">Referral </w:t>
      </w:r>
      <w:r w:rsidR="00BF2BE0" w:rsidRPr="007D7C08">
        <w:rPr>
          <w:rStyle w:val="Strong"/>
          <w:rFonts w:ascii="Arial" w:eastAsiaTheme="majorEastAsia" w:hAnsi="Arial" w:cs="Arial"/>
          <w:i/>
          <w:iCs/>
        </w:rPr>
        <w:t>F</w:t>
      </w:r>
      <w:r w:rsidR="00C9622A" w:rsidRPr="007D7C08">
        <w:rPr>
          <w:rStyle w:val="Strong"/>
          <w:rFonts w:ascii="Arial" w:eastAsiaTheme="majorEastAsia" w:hAnsi="Arial" w:cs="Arial"/>
          <w:i/>
          <w:iCs/>
        </w:rPr>
        <w:t>orm</w:t>
      </w:r>
      <w:r w:rsidR="008B345E" w:rsidRPr="007D7C08">
        <w:rPr>
          <w:rStyle w:val="Strong"/>
          <w:rFonts w:ascii="Arial" w:eastAsiaTheme="majorEastAsia" w:hAnsi="Arial" w:cs="Arial"/>
          <w:i/>
          <w:iCs/>
        </w:rPr>
        <w:t>, to be c</w:t>
      </w:r>
      <w:r w:rsidR="00C9622A" w:rsidRPr="007D7C08">
        <w:rPr>
          <w:rStyle w:val="Strong"/>
          <w:rFonts w:ascii="Arial" w:eastAsiaTheme="majorEastAsia" w:hAnsi="Arial" w:cs="Arial"/>
          <w:i/>
          <w:iCs/>
        </w:rPr>
        <w:t>ompleted by care provider or allocated worker</w:t>
      </w:r>
      <w:r w:rsidR="008B345E" w:rsidRPr="007D7C08">
        <w:rPr>
          <w:rStyle w:val="Strong"/>
          <w:rFonts w:ascii="Arial" w:eastAsiaTheme="majorEastAsia" w:hAnsi="Arial" w:cs="Arial"/>
          <w:i/>
          <w:iCs/>
        </w:rPr>
        <w:t>.</w:t>
      </w:r>
      <w:r w:rsidRPr="007D7C08">
        <w:rPr>
          <w:rStyle w:val="Strong"/>
          <w:rFonts w:ascii="Arial" w:eastAsiaTheme="majorEastAsia" w:hAnsi="Arial" w:cs="Arial"/>
        </w:rPr>
        <w:t xml:space="preserve"> </w:t>
      </w:r>
      <w:r w:rsidR="006852B4" w:rsidRPr="007D7C08">
        <w:rPr>
          <w:rStyle w:val="Strong"/>
          <w:rFonts w:ascii="Arial" w:eastAsiaTheme="majorEastAsia" w:hAnsi="Arial" w:cs="Arial"/>
        </w:rPr>
        <w:t>(Appendix 1)</w:t>
      </w:r>
    </w:p>
    <w:p w14:paraId="54306D66" w14:textId="1CB19B60" w:rsidR="0026246C" w:rsidRPr="00CD6918" w:rsidRDefault="00BB0D42" w:rsidP="002D24AF">
      <w:pPr>
        <w:pStyle w:val="NormalWeb"/>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T</w:t>
      </w:r>
      <w:r w:rsidR="003E758F" w:rsidRPr="00CD6918">
        <w:rPr>
          <w:rStyle w:val="Strong"/>
          <w:rFonts w:ascii="Arial" w:eastAsiaTheme="majorEastAsia" w:hAnsi="Arial" w:cs="Arial"/>
          <w:b w:val="0"/>
          <w:bCs w:val="0"/>
          <w:sz w:val="22"/>
          <w:szCs w:val="22"/>
        </w:rPr>
        <w:t>his</w:t>
      </w:r>
      <w:r w:rsidR="00C9622A" w:rsidRPr="00CD6918">
        <w:rPr>
          <w:rStyle w:val="Strong"/>
          <w:rFonts w:ascii="Arial" w:eastAsiaTheme="majorEastAsia" w:hAnsi="Arial" w:cs="Arial"/>
          <w:b w:val="0"/>
          <w:bCs w:val="0"/>
          <w:sz w:val="22"/>
          <w:szCs w:val="22"/>
        </w:rPr>
        <w:t xml:space="preserve"> form </w:t>
      </w:r>
      <w:r w:rsidR="00EF3C71" w:rsidRPr="00CD6918">
        <w:rPr>
          <w:rStyle w:val="Strong"/>
          <w:rFonts w:ascii="Arial" w:eastAsiaTheme="majorEastAsia" w:hAnsi="Arial" w:cs="Arial"/>
          <w:b w:val="0"/>
          <w:bCs w:val="0"/>
          <w:sz w:val="22"/>
          <w:szCs w:val="22"/>
        </w:rPr>
        <w:t xml:space="preserve">needs to be completed as fully as </w:t>
      </w:r>
      <w:r w:rsidR="0026246C" w:rsidRPr="00CD6918">
        <w:rPr>
          <w:rStyle w:val="Strong"/>
          <w:rFonts w:ascii="Arial" w:eastAsiaTheme="majorEastAsia" w:hAnsi="Arial" w:cs="Arial"/>
          <w:b w:val="0"/>
          <w:bCs w:val="0"/>
          <w:sz w:val="22"/>
          <w:szCs w:val="22"/>
        </w:rPr>
        <w:t>possible;</w:t>
      </w:r>
      <w:r w:rsidR="008B345E" w:rsidRPr="00CD6918">
        <w:rPr>
          <w:rStyle w:val="Strong"/>
          <w:rFonts w:ascii="Arial" w:eastAsiaTheme="majorEastAsia" w:hAnsi="Arial" w:cs="Arial"/>
          <w:b w:val="0"/>
          <w:bCs w:val="0"/>
          <w:sz w:val="22"/>
          <w:szCs w:val="22"/>
        </w:rPr>
        <w:t xml:space="preserve"> it</w:t>
      </w:r>
      <w:r w:rsidR="003E758F" w:rsidRPr="00CD6918">
        <w:rPr>
          <w:rStyle w:val="Strong"/>
          <w:rFonts w:ascii="Arial" w:eastAsiaTheme="majorEastAsia" w:hAnsi="Arial" w:cs="Arial"/>
          <w:b w:val="0"/>
          <w:bCs w:val="0"/>
          <w:sz w:val="22"/>
          <w:szCs w:val="22"/>
        </w:rPr>
        <w:t xml:space="preserve"> is designed to capture all necessary information to </w:t>
      </w:r>
      <w:r w:rsidR="008B345E" w:rsidRPr="00CD6918">
        <w:rPr>
          <w:rStyle w:val="Strong"/>
          <w:rFonts w:ascii="Arial" w:eastAsiaTheme="majorEastAsia" w:hAnsi="Arial" w:cs="Arial"/>
          <w:b w:val="0"/>
          <w:bCs w:val="0"/>
          <w:sz w:val="22"/>
          <w:szCs w:val="22"/>
        </w:rPr>
        <w:t>appropri</w:t>
      </w:r>
      <w:r w:rsidR="002702A4" w:rsidRPr="00CD6918">
        <w:rPr>
          <w:rStyle w:val="Strong"/>
          <w:rFonts w:ascii="Arial" w:eastAsiaTheme="majorEastAsia" w:hAnsi="Arial" w:cs="Arial"/>
          <w:b w:val="0"/>
          <w:bCs w:val="0"/>
          <w:sz w:val="22"/>
          <w:szCs w:val="22"/>
        </w:rPr>
        <w:t>ately identify the level of restrictions in the person’s life</w:t>
      </w:r>
      <w:r w:rsidR="004E1FE2" w:rsidRPr="00CD6918">
        <w:rPr>
          <w:rStyle w:val="Strong"/>
          <w:rFonts w:ascii="Arial" w:eastAsiaTheme="majorEastAsia" w:hAnsi="Arial" w:cs="Arial"/>
          <w:b w:val="0"/>
          <w:bCs w:val="0"/>
          <w:sz w:val="22"/>
          <w:szCs w:val="22"/>
        </w:rPr>
        <w:t xml:space="preserve">. The information on this form will be used to screen </w:t>
      </w:r>
      <w:r w:rsidR="00B24409" w:rsidRPr="00CD6918">
        <w:rPr>
          <w:rStyle w:val="Strong"/>
          <w:rFonts w:ascii="Arial" w:eastAsiaTheme="majorEastAsia" w:hAnsi="Arial" w:cs="Arial"/>
          <w:b w:val="0"/>
          <w:bCs w:val="0"/>
          <w:sz w:val="22"/>
          <w:szCs w:val="22"/>
        </w:rPr>
        <w:t xml:space="preserve">and determine if there is a potential deprivation of liberty and </w:t>
      </w:r>
      <w:r w:rsidR="0026246C" w:rsidRPr="00CD6918">
        <w:rPr>
          <w:rStyle w:val="Strong"/>
          <w:rFonts w:ascii="Arial" w:eastAsiaTheme="majorEastAsia" w:hAnsi="Arial" w:cs="Arial"/>
          <w:b w:val="0"/>
          <w:bCs w:val="0"/>
          <w:sz w:val="22"/>
          <w:szCs w:val="22"/>
        </w:rPr>
        <w:t>prioritise</w:t>
      </w:r>
      <w:r w:rsidR="00B24409" w:rsidRPr="00CD6918">
        <w:rPr>
          <w:rStyle w:val="Strong"/>
          <w:rFonts w:ascii="Arial" w:eastAsiaTheme="majorEastAsia" w:hAnsi="Arial" w:cs="Arial"/>
          <w:b w:val="0"/>
          <w:bCs w:val="0"/>
          <w:sz w:val="22"/>
          <w:szCs w:val="22"/>
        </w:rPr>
        <w:t xml:space="preserve"> th</w:t>
      </w:r>
      <w:r w:rsidR="0026246C" w:rsidRPr="00CD6918">
        <w:rPr>
          <w:rStyle w:val="Strong"/>
          <w:rFonts w:ascii="Arial" w:eastAsiaTheme="majorEastAsia" w:hAnsi="Arial" w:cs="Arial"/>
          <w:b w:val="0"/>
          <w:bCs w:val="0"/>
          <w:sz w:val="22"/>
          <w:szCs w:val="22"/>
        </w:rPr>
        <w:t>e</w:t>
      </w:r>
      <w:r w:rsidR="00B24409" w:rsidRPr="00CD6918">
        <w:rPr>
          <w:rStyle w:val="Strong"/>
          <w:rFonts w:ascii="Arial" w:eastAsiaTheme="majorEastAsia" w:hAnsi="Arial" w:cs="Arial"/>
          <w:b w:val="0"/>
          <w:bCs w:val="0"/>
          <w:sz w:val="22"/>
          <w:szCs w:val="22"/>
        </w:rPr>
        <w:t xml:space="preserve"> urgency </w:t>
      </w:r>
      <w:r w:rsidR="0026246C" w:rsidRPr="00CD6918">
        <w:rPr>
          <w:rStyle w:val="Strong"/>
          <w:rFonts w:ascii="Arial" w:eastAsiaTheme="majorEastAsia" w:hAnsi="Arial" w:cs="Arial"/>
          <w:b w:val="0"/>
          <w:bCs w:val="0"/>
          <w:sz w:val="22"/>
          <w:szCs w:val="22"/>
        </w:rPr>
        <w:t>of the referral.</w:t>
      </w:r>
    </w:p>
    <w:p w14:paraId="4FBDC3A3" w14:textId="5802F58B" w:rsidR="009A36C8" w:rsidRPr="007D7C08" w:rsidRDefault="005E14A7" w:rsidP="00130F7C">
      <w:pPr>
        <w:pStyle w:val="NormalWeb"/>
        <w:rPr>
          <w:rStyle w:val="Strong"/>
          <w:rFonts w:ascii="Arial" w:eastAsiaTheme="majorEastAsia" w:hAnsi="Arial" w:cs="Arial"/>
        </w:rPr>
      </w:pPr>
      <w:r w:rsidRPr="007D7C08">
        <w:rPr>
          <w:rStyle w:val="Strong"/>
          <w:rFonts w:ascii="Arial" w:eastAsiaTheme="majorEastAsia" w:hAnsi="Arial" w:cs="Arial"/>
        </w:rPr>
        <w:t xml:space="preserve">DoLS </w:t>
      </w:r>
      <w:proofErr w:type="spellStart"/>
      <w:r w:rsidRPr="007D7C08">
        <w:rPr>
          <w:rStyle w:val="Strong"/>
          <w:rFonts w:ascii="Arial" w:eastAsiaTheme="majorEastAsia" w:hAnsi="Arial" w:cs="Arial"/>
        </w:rPr>
        <w:t>ReX</w:t>
      </w:r>
      <w:proofErr w:type="spellEnd"/>
      <w:r w:rsidRPr="007D7C08">
        <w:rPr>
          <w:rStyle w:val="Strong"/>
          <w:rFonts w:ascii="Arial" w:eastAsiaTheme="majorEastAsia" w:hAnsi="Arial" w:cs="Arial"/>
        </w:rPr>
        <w:t xml:space="preserve"> </w:t>
      </w:r>
      <w:r w:rsidR="0054717D" w:rsidRPr="007D7C08">
        <w:rPr>
          <w:rStyle w:val="Strong"/>
          <w:rFonts w:ascii="Arial" w:eastAsiaTheme="majorEastAsia" w:hAnsi="Arial" w:cs="Arial"/>
        </w:rPr>
        <w:t>Screening and Priorit</w:t>
      </w:r>
      <w:r w:rsidRPr="007D7C08">
        <w:rPr>
          <w:rStyle w:val="Strong"/>
          <w:rFonts w:ascii="Arial" w:eastAsiaTheme="majorEastAsia" w:hAnsi="Arial" w:cs="Arial"/>
        </w:rPr>
        <w:t>y Tool</w:t>
      </w:r>
      <w:r w:rsidR="0083092B" w:rsidRPr="007D7C08">
        <w:rPr>
          <w:rStyle w:val="Strong"/>
          <w:rFonts w:ascii="Arial" w:eastAsiaTheme="majorEastAsia" w:hAnsi="Arial" w:cs="Arial"/>
        </w:rPr>
        <w:t>:</w:t>
      </w:r>
      <w:r w:rsidR="006C002D" w:rsidRPr="007D7C08">
        <w:rPr>
          <w:rStyle w:val="Strong"/>
          <w:rFonts w:ascii="Arial" w:eastAsiaTheme="majorEastAsia" w:hAnsi="Arial" w:cs="Arial"/>
        </w:rPr>
        <w:t xml:space="preserve"> </w:t>
      </w:r>
      <w:r w:rsidR="006C002D" w:rsidRPr="007D7C08">
        <w:rPr>
          <w:rStyle w:val="Strong"/>
          <w:rFonts w:ascii="Arial" w:eastAsiaTheme="majorEastAsia" w:hAnsi="Arial" w:cs="Arial"/>
          <w:i/>
          <w:iCs/>
        </w:rPr>
        <w:t xml:space="preserve">Completed </w:t>
      </w:r>
      <w:r w:rsidR="009A36C8" w:rsidRPr="007D7C08">
        <w:rPr>
          <w:rStyle w:val="Strong"/>
          <w:rFonts w:ascii="Arial" w:eastAsiaTheme="majorEastAsia" w:hAnsi="Arial" w:cs="Arial"/>
          <w:i/>
          <w:iCs/>
        </w:rPr>
        <w:t>by internal worker.</w:t>
      </w:r>
      <w:r w:rsidR="006852B4" w:rsidRPr="007D7C08">
        <w:rPr>
          <w:rStyle w:val="Strong"/>
          <w:rFonts w:ascii="Arial" w:eastAsiaTheme="majorEastAsia" w:hAnsi="Arial" w:cs="Arial"/>
        </w:rPr>
        <w:t xml:space="preserve"> (Appendix 2)</w:t>
      </w:r>
    </w:p>
    <w:p w14:paraId="29D80808" w14:textId="63BD042B" w:rsidR="009334DF" w:rsidRPr="00CD6918" w:rsidRDefault="009334DF" w:rsidP="00130F7C">
      <w:pPr>
        <w:pStyle w:val="NormalWeb"/>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This tool has been developed using the ADASS prioritisation tool and is used to consider information within the Form 1</w:t>
      </w:r>
      <w:r w:rsidR="007A03C7" w:rsidRPr="00CD6918">
        <w:rPr>
          <w:rStyle w:val="Strong"/>
          <w:rFonts w:ascii="Arial" w:eastAsiaTheme="majorEastAsia" w:hAnsi="Arial" w:cs="Arial"/>
          <w:b w:val="0"/>
          <w:bCs w:val="0"/>
          <w:sz w:val="22"/>
          <w:szCs w:val="22"/>
        </w:rPr>
        <w:t xml:space="preserve">X. This tool will assist in </w:t>
      </w:r>
      <w:r w:rsidR="001C1BCD" w:rsidRPr="00CD6918">
        <w:rPr>
          <w:rStyle w:val="Strong"/>
          <w:rFonts w:ascii="Arial" w:eastAsiaTheme="majorEastAsia" w:hAnsi="Arial" w:cs="Arial"/>
          <w:b w:val="0"/>
          <w:bCs w:val="0"/>
          <w:sz w:val="22"/>
          <w:szCs w:val="22"/>
        </w:rPr>
        <w:t>prioritising a referral for a Community DoLS into either</w:t>
      </w:r>
      <w:r w:rsidR="00BC349E" w:rsidRPr="00CD6918">
        <w:rPr>
          <w:rStyle w:val="Strong"/>
          <w:rFonts w:ascii="Arial" w:eastAsiaTheme="majorEastAsia" w:hAnsi="Arial" w:cs="Arial"/>
          <w:b w:val="0"/>
          <w:bCs w:val="0"/>
          <w:sz w:val="22"/>
          <w:szCs w:val="22"/>
        </w:rPr>
        <w:t>:</w:t>
      </w:r>
    </w:p>
    <w:p w14:paraId="2892E187" w14:textId="1F02A104" w:rsidR="00BC349E" w:rsidRPr="00CD6918" w:rsidRDefault="00BC349E" w:rsidP="00BC349E">
      <w:pPr>
        <w:pStyle w:val="NormalWeb"/>
        <w:numPr>
          <w:ilvl w:val="0"/>
          <w:numId w:val="61"/>
        </w:numPr>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Urgent</w:t>
      </w:r>
    </w:p>
    <w:p w14:paraId="545C7D0D" w14:textId="1B76791C" w:rsidR="00BC349E" w:rsidRPr="00CD6918" w:rsidRDefault="00BC349E" w:rsidP="00BC349E">
      <w:pPr>
        <w:pStyle w:val="NormalWeb"/>
        <w:numPr>
          <w:ilvl w:val="0"/>
          <w:numId w:val="61"/>
        </w:numPr>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High</w:t>
      </w:r>
    </w:p>
    <w:p w14:paraId="44A5F5AE" w14:textId="64FD9362" w:rsidR="00BC349E" w:rsidRPr="00CD6918" w:rsidRDefault="00BC349E" w:rsidP="00BC349E">
      <w:pPr>
        <w:pStyle w:val="NormalWeb"/>
        <w:numPr>
          <w:ilvl w:val="0"/>
          <w:numId w:val="61"/>
        </w:numPr>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Medium</w:t>
      </w:r>
    </w:p>
    <w:p w14:paraId="3ACE714C" w14:textId="7A129A7B" w:rsidR="00BC349E" w:rsidRPr="00CD6918" w:rsidRDefault="00BC349E" w:rsidP="00BC349E">
      <w:pPr>
        <w:pStyle w:val="NormalWeb"/>
        <w:numPr>
          <w:ilvl w:val="0"/>
          <w:numId w:val="61"/>
        </w:numPr>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Low</w:t>
      </w:r>
      <w:r w:rsidR="00920A29" w:rsidRPr="00CD6918">
        <w:rPr>
          <w:rStyle w:val="Strong"/>
          <w:rFonts w:ascii="Arial" w:eastAsiaTheme="majorEastAsia" w:hAnsi="Arial" w:cs="Arial"/>
          <w:b w:val="0"/>
          <w:bCs w:val="0"/>
          <w:sz w:val="22"/>
          <w:szCs w:val="22"/>
        </w:rPr>
        <w:t>er</w:t>
      </w:r>
    </w:p>
    <w:p w14:paraId="0964700F" w14:textId="06D007C6" w:rsidR="00BC349E" w:rsidRPr="00CD6918" w:rsidRDefault="00920A29" w:rsidP="00BC349E">
      <w:pPr>
        <w:pStyle w:val="NormalWeb"/>
        <w:numPr>
          <w:ilvl w:val="0"/>
          <w:numId w:val="61"/>
        </w:numPr>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Refer to Care Management</w:t>
      </w:r>
    </w:p>
    <w:p w14:paraId="6D7577AC" w14:textId="1C5BDA54" w:rsidR="00C4070E" w:rsidRPr="00CD6918" w:rsidRDefault="00C4070E" w:rsidP="00C4070E">
      <w:pPr>
        <w:pStyle w:val="NormalWeb"/>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 xml:space="preserve">Following this screening and prioritising taking place, an acknowledgment letter </w:t>
      </w:r>
      <w:r w:rsidR="00C7485F" w:rsidRPr="00CD6918">
        <w:rPr>
          <w:rStyle w:val="Strong"/>
          <w:rFonts w:ascii="Arial" w:eastAsiaTheme="majorEastAsia" w:hAnsi="Arial" w:cs="Arial"/>
          <w:b w:val="0"/>
          <w:bCs w:val="0"/>
          <w:sz w:val="22"/>
          <w:szCs w:val="22"/>
        </w:rPr>
        <w:t>should be sent to the person</w:t>
      </w:r>
      <w:r w:rsidR="00581A34" w:rsidRPr="00CD6918">
        <w:rPr>
          <w:rStyle w:val="Strong"/>
          <w:rFonts w:ascii="Arial" w:eastAsiaTheme="majorEastAsia" w:hAnsi="Arial" w:cs="Arial"/>
          <w:b w:val="0"/>
          <w:bCs w:val="0"/>
          <w:sz w:val="22"/>
          <w:szCs w:val="22"/>
        </w:rPr>
        <w:t xml:space="preserve">, </w:t>
      </w:r>
      <w:r w:rsidR="00C7485F" w:rsidRPr="00CD6918">
        <w:rPr>
          <w:rStyle w:val="Strong"/>
          <w:rFonts w:ascii="Arial" w:eastAsiaTheme="majorEastAsia" w:hAnsi="Arial" w:cs="Arial"/>
          <w:b w:val="0"/>
          <w:bCs w:val="0"/>
          <w:sz w:val="22"/>
          <w:szCs w:val="22"/>
        </w:rPr>
        <w:t>provider</w:t>
      </w:r>
      <w:r w:rsidR="00662535" w:rsidRPr="00CD6918">
        <w:rPr>
          <w:rStyle w:val="Strong"/>
          <w:rFonts w:ascii="Arial" w:eastAsiaTheme="majorEastAsia" w:hAnsi="Arial" w:cs="Arial"/>
          <w:b w:val="0"/>
          <w:bCs w:val="0"/>
          <w:sz w:val="22"/>
          <w:szCs w:val="22"/>
        </w:rPr>
        <w:t xml:space="preserve"> and family </w:t>
      </w:r>
      <w:r w:rsidR="00581A34" w:rsidRPr="00CD6918">
        <w:rPr>
          <w:rStyle w:val="Strong"/>
          <w:rFonts w:ascii="Arial" w:eastAsiaTheme="majorEastAsia" w:hAnsi="Arial" w:cs="Arial"/>
          <w:b w:val="0"/>
          <w:bCs w:val="0"/>
          <w:sz w:val="22"/>
          <w:szCs w:val="22"/>
        </w:rPr>
        <w:t>if require</w:t>
      </w:r>
      <w:r w:rsidR="006F5C57" w:rsidRPr="00CD6918">
        <w:rPr>
          <w:rStyle w:val="Strong"/>
          <w:rFonts w:ascii="Arial" w:eastAsiaTheme="majorEastAsia" w:hAnsi="Arial" w:cs="Arial"/>
          <w:b w:val="0"/>
          <w:bCs w:val="0"/>
          <w:sz w:val="22"/>
          <w:szCs w:val="22"/>
        </w:rPr>
        <w:t>d</w:t>
      </w:r>
      <w:r w:rsidR="00581A34" w:rsidRPr="00CD6918">
        <w:rPr>
          <w:rStyle w:val="Strong"/>
          <w:rFonts w:ascii="Arial" w:eastAsiaTheme="majorEastAsia" w:hAnsi="Arial" w:cs="Arial"/>
          <w:b w:val="0"/>
          <w:bCs w:val="0"/>
          <w:sz w:val="22"/>
          <w:szCs w:val="22"/>
        </w:rPr>
        <w:t xml:space="preserve"> and</w:t>
      </w:r>
      <w:r w:rsidR="00662535" w:rsidRPr="00CD6918">
        <w:rPr>
          <w:rStyle w:val="Strong"/>
          <w:rFonts w:ascii="Arial" w:eastAsiaTheme="majorEastAsia" w:hAnsi="Arial" w:cs="Arial"/>
          <w:b w:val="0"/>
          <w:bCs w:val="0"/>
          <w:sz w:val="22"/>
          <w:szCs w:val="22"/>
        </w:rPr>
        <w:t xml:space="preserve"> appropriate</w:t>
      </w:r>
      <w:r w:rsidR="00581A34" w:rsidRPr="00CD6918">
        <w:rPr>
          <w:rStyle w:val="Strong"/>
          <w:rFonts w:ascii="Arial" w:eastAsiaTheme="majorEastAsia" w:hAnsi="Arial" w:cs="Arial"/>
          <w:b w:val="0"/>
          <w:bCs w:val="0"/>
          <w:sz w:val="22"/>
          <w:szCs w:val="22"/>
        </w:rPr>
        <w:t>,</w:t>
      </w:r>
      <w:r w:rsidR="00C7485F" w:rsidRPr="00CD6918">
        <w:rPr>
          <w:rStyle w:val="Strong"/>
          <w:rFonts w:ascii="Arial" w:eastAsiaTheme="majorEastAsia" w:hAnsi="Arial" w:cs="Arial"/>
          <w:b w:val="0"/>
          <w:bCs w:val="0"/>
          <w:sz w:val="22"/>
          <w:szCs w:val="22"/>
        </w:rPr>
        <w:t xml:space="preserve"> regarding the outcome of the screening</w:t>
      </w:r>
      <w:r w:rsidR="00581A34" w:rsidRPr="00CD6918">
        <w:rPr>
          <w:rStyle w:val="Strong"/>
          <w:rFonts w:ascii="Arial" w:eastAsiaTheme="majorEastAsia" w:hAnsi="Arial" w:cs="Arial"/>
          <w:b w:val="0"/>
          <w:bCs w:val="0"/>
          <w:sz w:val="22"/>
          <w:szCs w:val="22"/>
        </w:rPr>
        <w:t>.</w:t>
      </w:r>
      <w:r w:rsidR="00846D91" w:rsidRPr="00CD6918">
        <w:rPr>
          <w:rStyle w:val="Strong"/>
          <w:rFonts w:ascii="Arial" w:eastAsiaTheme="majorEastAsia" w:hAnsi="Arial" w:cs="Arial"/>
          <w:b w:val="0"/>
          <w:bCs w:val="0"/>
          <w:sz w:val="22"/>
          <w:szCs w:val="22"/>
        </w:rPr>
        <w:t xml:space="preserve"> As per ‘Waiting </w:t>
      </w:r>
      <w:r w:rsidR="00AA21E6" w:rsidRPr="00CD6918">
        <w:rPr>
          <w:rStyle w:val="Strong"/>
          <w:rFonts w:ascii="Arial" w:eastAsiaTheme="majorEastAsia" w:hAnsi="Arial" w:cs="Arial"/>
          <w:b w:val="0"/>
          <w:bCs w:val="0"/>
          <w:sz w:val="22"/>
          <w:szCs w:val="22"/>
        </w:rPr>
        <w:t xml:space="preserve">safe and </w:t>
      </w:r>
      <w:r w:rsidR="00AB45FC" w:rsidRPr="00CD6918">
        <w:rPr>
          <w:rStyle w:val="Strong"/>
          <w:rFonts w:ascii="Arial" w:eastAsiaTheme="majorEastAsia" w:hAnsi="Arial" w:cs="Arial"/>
          <w:b w:val="0"/>
          <w:bCs w:val="0"/>
          <w:sz w:val="22"/>
          <w:szCs w:val="22"/>
        </w:rPr>
        <w:t>w</w:t>
      </w:r>
      <w:r w:rsidR="00846D91" w:rsidRPr="00CD6918">
        <w:rPr>
          <w:rStyle w:val="Strong"/>
          <w:rFonts w:ascii="Arial" w:eastAsiaTheme="majorEastAsia" w:hAnsi="Arial" w:cs="Arial"/>
          <w:b w:val="0"/>
          <w:bCs w:val="0"/>
          <w:sz w:val="22"/>
          <w:szCs w:val="22"/>
        </w:rPr>
        <w:t>ell</w:t>
      </w:r>
      <w:r w:rsidR="00AA21E6" w:rsidRPr="00CD6918">
        <w:rPr>
          <w:rStyle w:val="Strong"/>
          <w:rFonts w:ascii="Arial" w:eastAsiaTheme="majorEastAsia" w:hAnsi="Arial" w:cs="Arial"/>
          <w:b w:val="0"/>
          <w:bCs w:val="0"/>
          <w:sz w:val="22"/>
          <w:szCs w:val="22"/>
        </w:rPr>
        <w:t xml:space="preserve"> process</w:t>
      </w:r>
      <w:r w:rsidR="00846D91" w:rsidRPr="00CD6918">
        <w:rPr>
          <w:rStyle w:val="Strong"/>
          <w:rFonts w:ascii="Arial" w:eastAsiaTheme="majorEastAsia" w:hAnsi="Arial" w:cs="Arial"/>
          <w:b w:val="0"/>
          <w:bCs w:val="0"/>
          <w:sz w:val="22"/>
          <w:szCs w:val="22"/>
        </w:rPr>
        <w:t>’</w:t>
      </w:r>
      <w:r w:rsidR="005229F0" w:rsidRPr="00CD6918">
        <w:rPr>
          <w:rStyle w:val="Strong"/>
          <w:rFonts w:ascii="Arial" w:eastAsiaTheme="majorEastAsia" w:hAnsi="Arial" w:cs="Arial"/>
          <w:b w:val="0"/>
          <w:bCs w:val="0"/>
          <w:sz w:val="22"/>
          <w:szCs w:val="22"/>
        </w:rPr>
        <w:t>, direct contact information will be shared</w:t>
      </w:r>
      <w:r w:rsidR="00AA21E6" w:rsidRPr="00CD6918">
        <w:rPr>
          <w:rStyle w:val="Strong"/>
          <w:rFonts w:ascii="Arial" w:eastAsiaTheme="majorEastAsia" w:hAnsi="Arial" w:cs="Arial"/>
          <w:b w:val="0"/>
          <w:bCs w:val="0"/>
          <w:sz w:val="22"/>
          <w:szCs w:val="22"/>
        </w:rPr>
        <w:t>. Alongside this, a</w:t>
      </w:r>
      <w:r w:rsidR="005229F0" w:rsidRPr="00CD6918">
        <w:rPr>
          <w:rStyle w:val="Strong"/>
          <w:rFonts w:ascii="Arial" w:eastAsiaTheme="majorEastAsia" w:hAnsi="Arial" w:cs="Arial"/>
          <w:b w:val="0"/>
          <w:bCs w:val="0"/>
          <w:sz w:val="22"/>
          <w:szCs w:val="22"/>
        </w:rPr>
        <w:t xml:space="preserve"> request </w:t>
      </w:r>
      <w:r w:rsidR="00AA21E6" w:rsidRPr="00CD6918">
        <w:rPr>
          <w:rStyle w:val="Strong"/>
          <w:rFonts w:ascii="Arial" w:eastAsiaTheme="majorEastAsia" w:hAnsi="Arial" w:cs="Arial"/>
          <w:b w:val="0"/>
          <w:bCs w:val="0"/>
          <w:sz w:val="22"/>
          <w:szCs w:val="22"/>
        </w:rPr>
        <w:t xml:space="preserve">will be </w:t>
      </w:r>
      <w:r w:rsidR="005229F0" w:rsidRPr="00CD6918">
        <w:rPr>
          <w:rStyle w:val="Strong"/>
          <w:rFonts w:ascii="Arial" w:eastAsiaTheme="majorEastAsia" w:hAnsi="Arial" w:cs="Arial"/>
          <w:b w:val="0"/>
          <w:bCs w:val="0"/>
          <w:sz w:val="22"/>
          <w:szCs w:val="22"/>
        </w:rPr>
        <w:t xml:space="preserve">made </w:t>
      </w:r>
      <w:r w:rsidR="00AA21E6" w:rsidRPr="00CD6918">
        <w:rPr>
          <w:rStyle w:val="Strong"/>
          <w:rFonts w:ascii="Arial" w:eastAsiaTheme="majorEastAsia" w:hAnsi="Arial" w:cs="Arial"/>
          <w:b w:val="0"/>
          <w:bCs w:val="0"/>
          <w:sz w:val="22"/>
          <w:szCs w:val="22"/>
        </w:rPr>
        <w:t xml:space="preserve">for the provider or </w:t>
      </w:r>
      <w:r w:rsidR="00B121D2" w:rsidRPr="00CD6918">
        <w:rPr>
          <w:rStyle w:val="Strong"/>
          <w:rFonts w:ascii="Arial" w:eastAsiaTheme="majorEastAsia" w:hAnsi="Arial" w:cs="Arial"/>
          <w:b w:val="0"/>
          <w:bCs w:val="0"/>
          <w:sz w:val="22"/>
          <w:szCs w:val="22"/>
        </w:rPr>
        <w:t xml:space="preserve">family member to </w:t>
      </w:r>
      <w:r w:rsidR="005229F0" w:rsidRPr="00CD6918">
        <w:rPr>
          <w:rStyle w:val="Strong"/>
          <w:rFonts w:ascii="Arial" w:eastAsiaTheme="majorEastAsia" w:hAnsi="Arial" w:cs="Arial"/>
          <w:b w:val="0"/>
          <w:bCs w:val="0"/>
          <w:sz w:val="22"/>
          <w:szCs w:val="22"/>
        </w:rPr>
        <w:t xml:space="preserve">contact </w:t>
      </w:r>
      <w:r w:rsidR="00FF3FC4" w:rsidRPr="00CD6918">
        <w:rPr>
          <w:rStyle w:val="Strong"/>
          <w:rFonts w:ascii="Arial" w:eastAsiaTheme="majorEastAsia" w:hAnsi="Arial" w:cs="Arial"/>
          <w:b w:val="0"/>
          <w:bCs w:val="0"/>
          <w:sz w:val="22"/>
          <w:szCs w:val="22"/>
        </w:rPr>
        <w:t>the relevant team to update of any changes in circumstances.</w:t>
      </w:r>
      <w:r w:rsidR="0058592F" w:rsidRPr="00CD6918">
        <w:rPr>
          <w:rStyle w:val="Strong"/>
          <w:rFonts w:ascii="Arial" w:eastAsiaTheme="majorEastAsia" w:hAnsi="Arial" w:cs="Arial"/>
          <w:b w:val="0"/>
          <w:bCs w:val="0"/>
          <w:sz w:val="22"/>
          <w:szCs w:val="22"/>
        </w:rPr>
        <w:t xml:space="preserve"> All documentation should be uploaded to CIS.</w:t>
      </w:r>
      <w:r w:rsidR="00701A63" w:rsidRPr="00CD6918">
        <w:rPr>
          <w:rStyle w:val="Strong"/>
          <w:rFonts w:ascii="Arial" w:eastAsiaTheme="majorEastAsia" w:hAnsi="Arial" w:cs="Arial"/>
          <w:b w:val="0"/>
          <w:bCs w:val="0"/>
          <w:sz w:val="22"/>
          <w:szCs w:val="22"/>
        </w:rPr>
        <w:t xml:space="preserve"> The track and trigger system such as a specific </w:t>
      </w:r>
      <w:r w:rsidR="00B121D2" w:rsidRPr="00CD6918">
        <w:rPr>
          <w:rStyle w:val="Strong"/>
          <w:rFonts w:ascii="Arial" w:eastAsiaTheme="majorEastAsia" w:hAnsi="Arial" w:cs="Arial"/>
          <w:b w:val="0"/>
          <w:bCs w:val="0"/>
          <w:sz w:val="22"/>
          <w:szCs w:val="22"/>
        </w:rPr>
        <w:t>Excel</w:t>
      </w:r>
      <w:r w:rsidR="00701A63" w:rsidRPr="00CD6918">
        <w:rPr>
          <w:rStyle w:val="Strong"/>
          <w:rFonts w:ascii="Arial" w:eastAsiaTheme="majorEastAsia" w:hAnsi="Arial" w:cs="Arial"/>
          <w:b w:val="0"/>
          <w:bCs w:val="0"/>
          <w:sz w:val="22"/>
          <w:szCs w:val="22"/>
        </w:rPr>
        <w:t xml:space="preserve"> spreadsheet should be completed </w:t>
      </w:r>
      <w:r w:rsidR="00355829" w:rsidRPr="00CD6918">
        <w:rPr>
          <w:rStyle w:val="Strong"/>
          <w:rFonts w:ascii="Arial" w:eastAsiaTheme="majorEastAsia" w:hAnsi="Arial" w:cs="Arial"/>
          <w:b w:val="0"/>
          <w:bCs w:val="0"/>
          <w:sz w:val="22"/>
          <w:szCs w:val="22"/>
        </w:rPr>
        <w:t>with the individual’s details and their priority rating.</w:t>
      </w:r>
    </w:p>
    <w:p w14:paraId="66947F2D" w14:textId="77777777" w:rsidR="00102677" w:rsidRPr="00CD6918" w:rsidRDefault="00180B4F" w:rsidP="00C4070E">
      <w:pPr>
        <w:pStyle w:val="NormalWeb"/>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A discussion will be had with supervisor or manager regarding what cases will be allocated dependent upon priority</w:t>
      </w:r>
      <w:r w:rsidR="00B121D2" w:rsidRPr="00CD6918">
        <w:rPr>
          <w:rStyle w:val="Strong"/>
          <w:rFonts w:ascii="Arial" w:eastAsiaTheme="majorEastAsia" w:hAnsi="Arial" w:cs="Arial"/>
          <w:b w:val="0"/>
          <w:bCs w:val="0"/>
          <w:sz w:val="22"/>
          <w:szCs w:val="22"/>
        </w:rPr>
        <w:t>.</w:t>
      </w:r>
    </w:p>
    <w:p w14:paraId="6C1B7F66" w14:textId="77777777" w:rsidR="00894C2A" w:rsidRDefault="00102677" w:rsidP="00C4070E">
      <w:pPr>
        <w:pStyle w:val="NormalWeb"/>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The spreadsheet will be reviewed</w:t>
      </w:r>
      <w:r w:rsidR="009E35E5" w:rsidRPr="00CD6918">
        <w:rPr>
          <w:rStyle w:val="Strong"/>
          <w:rFonts w:ascii="Arial" w:eastAsiaTheme="majorEastAsia" w:hAnsi="Arial" w:cs="Arial"/>
          <w:b w:val="0"/>
          <w:bCs w:val="0"/>
          <w:sz w:val="22"/>
          <w:szCs w:val="22"/>
        </w:rPr>
        <w:t xml:space="preserve"> regularly</w:t>
      </w:r>
      <w:r w:rsidRPr="00CD6918">
        <w:rPr>
          <w:rStyle w:val="Strong"/>
          <w:rFonts w:ascii="Arial" w:eastAsiaTheme="majorEastAsia" w:hAnsi="Arial" w:cs="Arial"/>
          <w:b w:val="0"/>
          <w:bCs w:val="0"/>
          <w:sz w:val="22"/>
          <w:szCs w:val="22"/>
        </w:rPr>
        <w:t xml:space="preserve"> by management and priority cases considered within allocation processes.</w:t>
      </w:r>
    </w:p>
    <w:p w14:paraId="01A6F1B3" w14:textId="36641877" w:rsidR="00DB4DBD" w:rsidRPr="00FC2EA0" w:rsidRDefault="00DB4DBD" w:rsidP="00514F8D">
      <w:pPr>
        <w:pStyle w:val="Heading3"/>
        <w:numPr>
          <w:ilvl w:val="1"/>
          <w:numId w:val="40"/>
        </w:numPr>
        <w:rPr>
          <w:rFonts w:ascii="Arial" w:hAnsi="Arial" w:cs="Arial"/>
          <w:color w:val="auto"/>
        </w:rPr>
      </w:pPr>
      <w:r w:rsidRPr="00FC2EA0">
        <w:rPr>
          <w:rStyle w:val="Strong"/>
          <w:rFonts w:ascii="Arial" w:hAnsi="Arial" w:cs="Arial"/>
          <w:color w:val="auto"/>
        </w:rPr>
        <w:t>Waiting Safe and Well Process</w:t>
      </w:r>
    </w:p>
    <w:p w14:paraId="7C931140" w14:textId="77777777" w:rsidR="00DB4DBD" w:rsidRPr="00CD6918" w:rsidRDefault="00DB4DBD" w:rsidP="00DB4DBD">
      <w:pPr>
        <w:pStyle w:val="NormalWeb"/>
        <w:rPr>
          <w:rFonts w:ascii="Arial" w:hAnsi="Arial" w:cs="Arial"/>
          <w:i/>
          <w:iCs/>
          <w:sz w:val="22"/>
          <w:szCs w:val="22"/>
        </w:rPr>
      </w:pPr>
      <w:r w:rsidRPr="00FC2EA0">
        <w:rPr>
          <w:rStyle w:val="Strong"/>
          <w:rFonts w:ascii="Arial" w:eastAsiaTheme="majorEastAsia" w:hAnsi="Arial" w:cs="Arial"/>
          <w:i/>
          <w:iCs/>
        </w:rPr>
        <w:t>Contact and Communication</w:t>
      </w:r>
      <w:r w:rsidRPr="00CD6918">
        <w:rPr>
          <w:rStyle w:val="Strong"/>
          <w:rFonts w:ascii="Arial" w:eastAsiaTheme="majorEastAsia" w:hAnsi="Arial" w:cs="Arial"/>
          <w:i/>
          <w:iCs/>
          <w:sz w:val="22"/>
          <w:szCs w:val="22"/>
        </w:rPr>
        <w:t>:</w:t>
      </w:r>
    </w:p>
    <w:p w14:paraId="3109D16B" w14:textId="77777777" w:rsidR="00DB4DBD" w:rsidRPr="00CD6918" w:rsidRDefault="00DB4DBD" w:rsidP="00514F8D">
      <w:pPr>
        <w:spacing w:before="100" w:beforeAutospacing="1" w:after="100" w:afterAutospacing="1" w:line="240" w:lineRule="auto"/>
        <w:ind w:left="720"/>
        <w:rPr>
          <w:rFonts w:ascii="Arial" w:hAnsi="Arial" w:cs="Arial"/>
        </w:rPr>
      </w:pPr>
      <w:r w:rsidRPr="00CD6918">
        <w:rPr>
          <w:rFonts w:ascii="Arial" w:hAnsi="Arial" w:cs="Arial"/>
        </w:rPr>
        <w:t xml:space="preserve">People awaiting assessment are given clear instructions on how to contact the relevant service. Once a potential deprivation of liberty has been identified through any of the aforementioned routes, a request will be made for a referral Form 1x to be completed. This will be screened and </w:t>
      </w:r>
      <w:r w:rsidRPr="00CD6918">
        <w:rPr>
          <w:rFonts w:ascii="Arial" w:hAnsi="Arial" w:cs="Arial"/>
        </w:rPr>
        <w:lastRenderedPageBreak/>
        <w:t>prioritised. An acknowledgement letter informing of priority rating given, alongside a standard "Waiting Well" letter is issued, detailing interim support and contact information.</w:t>
      </w:r>
    </w:p>
    <w:p w14:paraId="19992860" w14:textId="0D50B424" w:rsidR="00355829" w:rsidRPr="00CD6918" w:rsidRDefault="006F5C57" w:rsidP="00C4070E">
      <w:pPr>
        <w:pStyle w:val="NormalWeb"/>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 xml:space="preserve"> </w:t>
      </w:r>
    </w:p>
    <w:p w14:paraId="2DE921A8" w14:textId="53F9A2AD" w:rsidR="00BC349E" w:rsidRPr="00FC2EA0" w:rsidRDefault="00894C2A" w:rsidP="00514F8D">
      <w:pPr>
        <w:pStyle w:val="NormalWeb"/>
        <w:numPr>
          <w:ilvl w:val="1"/>
          <w:numId w:val="40"/>
        </w:numPr>
        <w:rPr>
          <w:rStyle w:val="Strong"/>
          <w:rFonts w:ascii="Arial" w:eastAsiaTheme="majorEastAsia" w:hAnsi="Arial" w:cs="Arial"/>
          <w:sz w:val="28"/>
          <w:szCs w:val="28"/>
        </w:rPr>
      </w:pPr>
      <w:r w:rsidRPr="00FC2EA0">
        <w:rPr>
          <w:rStyle w:val="Strong"/>
          <w:rFonts w:ascii="Arial" w:eastAsiaTheme="majorEastAsia" w:hAnsi="Arial" w:cs="Arial"/>
          <w:sz w:val="28"/>
          <w:szCs w:val="28"/>
        </w:rPr>
        <w:t>Completing the Application</w:t>
      </w:r>
      <w:r w:rsidR="00FC2EA0">
        <w:rPr>
          <w:rStyle w:val="Strong"/>
          <w:rFonts w:ascii="Arial" w:eastAsiaTheme="majorEastAsia" w:hAnsi="Arial" w:cs="Arial"/>
          <w:sz w:val="28"/>
          <w:szCs w:val="28"/>
        </w:rPr>
        <w:t xml:space="preserve"> to the Court of Protection </w:t>
      </w:r>
    </w:p>
    <w:p w14:paraId="2044DFF6" w14:textId="7C7FE24A" w:rsidR="00894C2A" w:rsidRPr="00CD6918" w:rsidRDefault="00993A65" w:rsidP="00130F7C">
      <w:pPr>
        <w:pStyle w:val="NormalWeb"/>
        <w:rPr>
          <w:rStyle w:val="Strong"/>
          <w:rFonts w:ascii="Arial" w:eastAsiaTheme="majorEastAsia" w:hAnsi="Arial" w:cs="Arial"/>
          <w:b w:val="0"/>
          <w:bCs w:val="0"/>
          <w:sz w:val="22"/>
          <w:szCs w:val="22"/>
        </w:rPr>
      </w:pPr>
      <w:r w:rsidRPr="00CD6918">
        <w:rPr>
          <w:rStyle w:val="Strong"/>
          <w:rFonts w:ascii="Arial" w:eastAsiaTheme="majorEastAsia" w:hAnsi="Arial" w:cs="Arial"/>
          <w:b w:val="0"/>
          <w:bCs w:val="0"/>
          <w:sz w:val="22"/>
          <w:szCs w:val="22"/>
        </w:rPr>
        <w:t>Once a case has been identified and allocated to a worker</w:t>
      </w:r>
      <w:r w:rsidR="00E5670B" w:rsidRPr="00CD6918">
        <w:rPr>
          <w:rStyle w:val="Strong"/>
          <w:rFonts w:ascii="Arial" w:eastAsiaTheme="majorEastAsia" w:hAnsi="Arial" w:cs="Arial"/>
          <w:b w:val="0"/>
          <w:bCs w:val="0"/>
          <w:sz w:val="22"/>
          <w:szCs w:val="22"/>
        </w:rPr>
        <w:t xml:space="preserve"> there are a number of forms that require completion. Some of </w:t>
      </w:r>
      <w:r w:rsidR="006852B4">
        <w:rPr>
          <w:rStyle w:val="Strong"/>
          <w:rFonts w:ascii="Arial" w:eastAsiaTheme="majorEastAsia" w:hAnsi="Arial" w:cs="Arial"/>
          <w:b w:val="0"/>
          <w:bCs w:val="0"/>
          <w:sz w:val="22"/>
          <w:szCs w:val="22"/>
        </w:rPr>
        <w:t>these forms</w:t>
      </w:r>
      <w:r w:rsidR="00E5670B" w:rsidRPr="00CD6918">
        <w:rPr>
          <w:rStyle w:val="Strong"/>
          <w:rFonts w:ascii="Arial" w:eastAsiaTheme="majorEastAsia" w:hAnsi="Arial" w:cs="Arial"/>
          <w:b w:val="0"/>
          <w:bCs w:val="0"/>
          <w:sz w:val="22"/>
          <w:szCs w:val="22"/>
        </w:rPr>
        <w:t xml:space="preserve"> need to be completed</w:t>
      </w:r>
      <w:r w:rsidR="006852B4">
        <w:rPr>
          <w:rStyle w:val="Strong"/>
          <w:rFonts w:ascii="Arial" w:eastAsiaTheme="majorEastAsia" w:hAnsi="Arial" w:cs="Arial"/>
          <w:b w:val="0"/>
          <w:bCs w:val="0"/>
          <w:sz w:val="22"/>
          <w:szCs w:val="22"/>
        </w:rPr>
        <w:t xml:space="preserve"> by external parties</w:t>
      </w:r>
      <w:r w:rsidR="00E5670B" w:rsidRPr="00CD6918">
        <w:rPr>
          <w:rStyle w:val="Strong"/>
          <w:rFonts w:ascii="Arial" w:eastAsiaTheme="majorEastAsia" w:hAnsi="Arial" w:cs="Arial"/>
          <w:b w:val="0"/>
          <w:bCs w:val="0"/>
          <w:sz w:val="22"/>
          <w:szCs w:val="22"/>
        </w:rPr>
        <w:t>.</w:t>
      </w:r>
    </w:p>
    <w:p w14:paraId="7995493D" w14:textId="2146ADAA" w:rsidR="00522706" w:rsidRPr="005474BA" w:rsidRDefault="005474BA" w:rsidP="00130F7C">
      <w:pPr>
        <w:pStyle w:val="NormalWeb"/>
        <w:rPr>
          <w:rStyle w:val="Strong"/>
          <w:rFonts w:ascii="Arial" w:eastAsiaTheme="majorEastAsia" w:hAnsi="Arial" w:cs="Arial"/>
          <w:sz w:val="22"/>
          <w:szCs w:val="22"/>
        </w:rPr>
      </w:pPr>
      <w:r w:rsidRPr="00FC2EA0">
        <w:rPr>
          <w:rStyle w:val="Strong"/>
          <w:rFonts w:ascii="Arial" w:eastAsiaTheme="majorEastAsia" w:hAnsi="Arial" w:cs="Arial"/>
        </w:rPr>
        <w:t xml:space="preserve">Actions and </w:t>
      </w:r>
      <w:r w:rsidR="00377C8A" w:rsidRPr="00FC2EA0">
        <w:rPr>
          <w:rStyle w:val="Strong"/>
          <w:rFonts w:ascii="Arial" w:eastAsiaTheme="majorEastAsia" w:hAnsi="Arial" w:cs="Arial"/>
        </w:rPr>
        <w:t>Considerations</w:t>
      </w:r>
      <w:r w:rsidR="00377C8A" w:rsidRPr="005474BA">
        <w:rPr>
          <w:rStyle w:val="Strong"/>
          <w:rFonts w:ascii="Arial" w:eastAsiaTheme="majorEastAsia" w:hAnsi="Arial" w:cs="Arial"/>
          <w:sz w:val="22"/>
          <w:szCs w:val="22"/>
        </w:rPr>
        <w:t>:</w:t>
      </w:r>
    </w:p>
    <w:p w14:paraId="00C130C2" w14:textId="23BF67AF" w:rsidR="006852B4" w:rsidRPr="004C1361" w:rsidRDefault="007D7C08" w:rsidP="00514F8D">
      <w:pPr>
        <w:pStyle w:val="NormalWeb"/>
        <w:rPr>
          <w:rStyle w:val="Strong"/>
          <w:rFonts w:ascii="Arial" w:eastAsiaTheme="majorEastAsia" w:hAnsi="Arial" w:cs="Arial"/>
          <w:i/>
          <w:iCs/>
          <w:sz w:val="22"/>
          <w:szCs w:val="22"/>
        </w:rPr>
      </w:pPr>
      <w:r w:rsidRPr="00FC2EA0">
        <w:rPr>
          <w:rStyle w:val="Strong"/>
          <w:rFonts w:ascii="Arial" w:eastAsiaTheme="majorEastAsia" w:hAnsi="Arial" w:cs="Arial"/>
        </w:rPr>
        <w:t>Contact CMBC</w:t>
      </w:r>
      <w:r w:rsidR="005474BA" w:rsidRPr="00FC2EA0">
        <w:rPr>
          <w:rStyle w:val="Strong"/>
          <w:rFonts w:ascii="Arial" w:eastAsiaTheme="majorEastAsia" w:hAnsi="Arial" w:cs="Arial"/>
        </w:rPr>
        <w:t xml:space="preserve"> Adult </w:t>
      </w:r>
      <w:r w:rsidR="00522706" w:rsidRPr="00FC2EA0">
        <w:rPr>
          <w:rStyle w:val="Strong"/>
          <w:rFonts w:ascii="Arial" w:eastAsiaTheme="majorEastAsia" w:hAnsi="Arial" w:cs="Arial"/>
        </w:rPr>
        <w:t>Legal</w:t>
      </w:r>
      <w:r w:rsidR="00522706" w:rsidRPr="006852B4">
        <w:rPr>
          <w:rStyle w:val="Strong"/>
          <w:rFonts w:ascii="Arial" w:eastAsiaTheme="majorEastAsia" w:hAnsi="Arial" w:cs="Arial"/>
          <w:sz w:val="22"/>
          <w:szCs w:val="22"/>
        </w:rPr>
        <w:t xml:space="preserve">: </w:t>
      </w:r>
      <w:r w:rsidR="00522706" w:rsidRPr="006852B4">
        <w:rPr>
          <w:rStyle w:val="Strong"/>
          <w:rFonts w:ascii="Arial" w:eastAsiaTheme="majorEastAsia" w:hAnsi="Arial" w:cs="Arial"/>
          <w:b w:val="0"/>
          <w:bCs w:val="0"/>
          <w:sz w:val="22"/>
          <w:szCs w:val="22"/>
        </w:rPr>
        <w:t>Contact should be made with our inhouse legal team to open a case file. Your</w:t>
      </w:r>
      <w:r w:rsidR="005474BA">
        <w:rPr>
          <w:rStyle w:val="Strong"/>
          <w:rFonts w:ascii="Arial" w:eastAsiaTheme="majorEastAsia" w:hAnsi="Arial" w:cs="Arial"/>
          <w:b w:val="0"/>
          <w:bCs w:val="0"/>
          <w:sz w:val="22"/>
          <w:szCs w:val="22"/>
        </w:rPr>
        <w:t xml:space="preserve"> named</w:t>
      </w:r>
      <w:r w:rsidR="00522706" w:rsidRPr="006852B4">
        <w:rPr>
          <w:rStyle w:val="Strong"/>
          <w:rFonts w:ascii="Arial" w:eastAsiaTheme="majorEastAsia" w:hAnsi="Arial" w:cs="Arial"/>
          <w:b w:val="0"/>
          <w:bCs w:val="0"/>
          <w:sz w:val="22"/>
          <w:szCs w:val="22"/>
        </w:rPr>
        <w:t xml:space="preserve"> legal worker will support the allocated worker through the process and </w:t>
      </w:r>
      <w:r w:rsidR="00E17C91" w:rsidRPr="006852B4">
        <w:rPr>
          <w:rStyle w:val="Strong"/>
          <w:rFonts w:ascii="Arial" w:eastAsiaTheme="majorEastAsia" w:hAnsi="Arial" w:cs="Arial"/>
          <w:b w:val="0"/>
          <w:bCs w:val="0"/>
          <w:sz w:val="22"/>
          <w:szCs w:val="22"/>
        </w:rPr>
        <w:t>ensure all documents are suitable to be sent to the Courts. Pleas</w:t>
      </w:r>
      <w:r w:rsidR="005474BA">
        <w:rPr>
          <w:rStyle w:val="Strong"/>
          <w:rFonts w:ascii="Arial" w:eastAsiaTheme="majorEastAsia" w:hAnsi="Arial" w:cs="Arial"/>
          <w:b w:val="0"/>
          <w:bCs w:val="0"/>
          <w:sz w:val="22"/>
          <w:szCs w:val="22"/>
        </w:rPr>
        <w:t>e</w:t>
      </w:r>
      <w:r w:rsidR="00E17C91" w:rsidRPr="006852B4">
        <w:rPr>
          <w:rStyle w:val="Strong"/>
          <w:rFonts w:ascii="Arial" w:eastAsiaTheme="majorEastAsia" w:hAnsi="Arial" w:cs="Arial"/>
          <w:b w:val="0"/>
          <w:bCs w:val="0"/>
          <w:sz w:val="22"/>
          <w:szCs w:val="22"/>
        </w:rPr>
        <w:t xml:space="preserve"> ensure each document is sent once completed as </w:t>
      </w:r>
      <w:r w:rsidR="005474BA">
        <w:rPr>
          <w:rStyle w:val="Strong"/>
          <w:rFonts w:ascii="Arial" w:eastAsiaTheme="majorEastAsia" w:hAnsi="Arial" w:cs="Arial"/>
          <w:b w:val="0"/>
          <w:bCs w:val="0"/>
          <w:sz w:val="22"/>
          <w:szCs w:val="22"/>
        </w:rPr>
        <w:t>your legal worker</w:t>
      </w:r>
      <w:r w:rsidR="00DC1C20" w:rsidRPr="006852B4">
        <w:rPr>
          <w:rStyle w:val="Strong"/>
          <w:rFonts w:ascii="Arial" w:eastAsiaTheme="majorEastAsia" w:hAnsi="Arial" w:cs="Arial"/>
          <w:b w:val="0"/>
          <w:bCs w:val="0"/>
          <w:sz w:val="22"/>
          <w:szCs w:val="22"/>
        </w:rPr>
        <w:t xml:space="preserve"> may request some amendments if required.</w:t>
      </w:r>
    </w:p>
    <w:p w14:paraId="6D488042" w14:textId="456DF487" w:rsidR="004C1361" w:rsidRDefault="004C1361" w:rsidP="004C1361">
      <w:pPr>
        <w:pStyle w:val="NormalWeb"/>
        <w:ind w:left="720"/>
        <w:rPr>
          <w:rStyle w:val="Strong"/>
          <w:rFonts w:ascii="Arial" w:eastAsiaTheme="majorEastAsia" w:hAnsi="Arial" w:cs="Arial"/>
          <w:b w:val="0"/>
          <w:bCs w:val="0"/>
          <w:sz w:val="22"/>
          <w:szCs w:val="22"/>
        </w:rPr>
      </w:pPr>
      <w:r w:rsidRPr="004C1361">
        <w:rPr>
          <w:rStyle w:val="Strong"/>
          <w:rFonts w:ascii="Arial" w:eastAsiaTheme="majorEastAsia" w:hAnsi="Arial" w:cs="Arial"/>
          <w:b w:val="0"/>
          <w:bCs w:val="0"/>
          <w:sz w:val="22"/>
          <w:szCs w:val="22"/>
        </w:rPr>
        <w:t>Currently, CMBC Adult Legal Services can be contacted via</w:t>
      </w:r>
      <w:r>
        <w:rPr>
          <w:rStyle w:val="Strong"/>
          <w:rFonts w:ascii="Arial" w:eastAsiaTheme="majorEastAsia" w:hAnsi="Arial" w:cs="Arial"/>
          <w:sz w:val="22"/>
          <w:szCs w:val="22"/>
        </w:rPr>
        <w:t xml:space="preserve"> </w:t>
      </w:r>
      <w:r w:rsidR="00535D99">
        <w:t xml:space="preserve"> </w:t>
      </w:r>
      <w:hyperlink r:id="rId19" w:history="1">
        <w:r w:rsidR="00535D99" w:rsidRPr="00535D99">
          <w:rPr>
            <w:rStyle w:val="Hyperlink"/>
            <w:rFonts w:ascii="Arial" w:hAnsi="Arial" w:cs="Arial"/>
            <w:b/>
            <w:bCs/>
          </w:rPr>
          <w:t>ahsclegal@calderdale.gov.uk</w:t>
        </w:r>
      </w:hyperlink>
      <w:r w:rsidR="00535D99">
        <w:rPr>
          <w:rFonts w:ascii="Arial" w:hAnsi="Arial" w:cs="Arial"/>
          <w:color w:val="0070C0"/>
        </w:rPr>
        <w:t xml:space="preserve"> </w:t>
      </w:r>
      <w:r w:rsidRPr="004C1361">
        <w:rPr>
          <w:rStyle w:val="Strong"/>
          <w:rFonts w:ascii="Arial" w:eastAsiaTheme="majorEastAsia" w:hAnsi="Arial" w:cs="Arial"/>
          <w:b w:val="0"/>
          <w:bCs w:val="0"/>
          <w:sz w:val="22"/>
          <w:szCs w:val="22"/>
        </w:rPr>
        <w:t>in the first instance</w:t>
      </w:r>
      <w:r>
        <w:rPr>
          <w:rStyle w:val="Strong"/>
          <w:rFonts w:ascii="Arial" w:eastAsiaTheme="majorEastAsia" w:hAnsi="Arial" w:cs="Arial"/>
          <w:b w:val="0"/>
          <w:bCs w:val="0"/>
          <w:sz w:val="22"/>
          <w:szCs w:val="22"/>
        </w:rPr>
        <w:t>.</w:t>
      </w:r>
    </w:p>
    <w:p w14:paraId="58C9EB8C" w14:textId="74E416B8" w:rsidR="004C1361" w:rsidRPr="004C1361" w:rsidRDefault="004C1361" w:rsidP="004C1361">
      <w:pPr>
        <w:pStyle w:val="NormalWeb"/>
        <w:ind w:left="720"/>
        <w:rPr>
          <w:rStyle w:val="Strong"/>
          <w:rFonts w:ascii="Arial" w:eastAsiaTheme="majorEastAsia" w:hAnsi="Arial" w:cs="Arial"/>
          <w:b w:val="0"/>
          <w:bCs w:val="0"/>
          <w:sz w:val="22"/>
          <w:szCs w:val="22"/>
        </w:rPr>
      </w:pPr>
      <w:r>
        <w:rPr>
          <w:rStyle w:val="Strong"/>
          <w:rFonts w:ascii="Arial" w:eastAsiaTheme="majorEastAsia" w:hAnsi="Arial" w:cs="Arial"/>
          <w:b w:val="0"/>
          <w:bCs w:val="0"/>
          <w:sz w:val="22"/>
          <w:szCs w:val="22"/>
        </w:rPr>
        <w:t>A</w:t>
      </w:r>
      <w:r w:rsidRPr="004C1361">
        <w:rPr>
          <w:rStyle w:val="Strong"/>
          <w:rFonts w:ascii="Arial" w:eastAsiaTheme="majorEastAsia" w:hAnsi="Arial" w:cs="Arial"/>
          <w:b w:val="0"/>
          <w:bCs w:val="0"/>
          <w:sz w:val="22"/>
          <w:szCs w:val="22"/>
        </w:rPr>
        <w:t xml:space="preserve"> named worker in the legal team will be provided to you to work directly with on the application.</w:t>
      </w:r>
      <w:r>
        <w:rPr>
          <w:rStyle w:val="Strong"/>
          <w:rFonts w:ascii="Arial" w:eastAsiaTheme="majorEastAsia" w:hAnsi="Arial" w:cs="Arial"/>
          <w:sz w:val="22"/>
          <w:szCs w:val="22"/>
        </w:rPr>
        <w:t xml:space="preserve"> </w:t>
      </w:r>
    </w:p>
    <w:p w14:paraId="23C1F2B3" w14:textId="5388F092" w:rsidR="006852B4" w:rsidRPr="00CD6918" w:rsidRDefault="00E43A50" w:rsidP="006852B4">
      <w:pPr>
        <w:pStyle w:val="NormalWeb"/>
        <w:rPr>
          <w:rStyle w:val="Strong"/>
          <w:rFonts w:ascii="Arial" w:eastAsiaTheme="majorEastAsia" w:hAnsi="Arial" w:cs="Arial"/>
          <w:i/>
          <w:iCs/>
          <w:sz w:val="22"/>
          <w:szCs w:val="22"/>
        </w:rPr>
      </w:pPr>
      <w:r w:rsidRPr="007D7C08">
        <w:rPr>
          <w:rStyle w:val="Strong"/>
          <w:rFonts w:ascii="Arial" w:eastAsiaTheme="majorEastAsia" w:hAnsi="Arial" w:cs="Arial"/>
        </w:rPr>
        <w:t>Form 4X</w:t>
      </w:r>
      <w:r w:rsidRPr="00CD6918">
        <w:rPr>
          <w:rStyle w:val="Strong"/>
          <w:rFonts w:ascii="Arial" w:eastAsiaTheme="majorEastAsia" w:hAnsi="Arial" w:cs="Arial"/>
          <w:sz w:val="22"/>
          <w:szCs w:val="22"/>
        </w:rPr>
        <w:t xml:space="preserve">: </w:t>
      </w:r>
      <w:r w:rsidRPr="00CD6918">
        <w:rPr>
          <w:rStyle w:val="Strong"/>
          <w:rFonts w:ascii="Arial" w:eastAsiaTheme="majorEastAsia" w:hAnsi="Arial" w:cs="Arial"/>
          <w:b w:val="0"/>
          <w:bCs w:val="0"/>
          <w:sz w:val="22"/>
          <w:szCs w:val="22"/>
        </w:rPr>
        <w:t>This needs to be co</w:t>
      </w:r>
      <w:r w:rsidR="00BD0A9B" w:rsidRPr="00CD6918">
        <w:rPr>
          <w:rStyle w:val="Strong"/>
          <w:rFonts w:ascii="Arial" w:eastAsiaTheme="majorEastAsia" w:hAnsi="Arial" w:cs="Arial"/>
          <w:b w:val="0"/>
          <w:bCs w:val="0"/>
          <w:sz w:val="22"/>
          <w:szCs w:val="22"/>
        </w:rPr>
        <w:t>mpleted by a medical professional</w:t>
      </w:r>
      <w:r w:rsidR="003053E3" w:rsidRPr="00CD6918">
        <w:rPr>
          <w:rStyle w:val="Strong"/>
          <w:rFonts w:ascii="Arial" w:eastAsiaTheme="majorEastAsia" w:hAnsi="Arial" w:cs="Arial"/>
          <w:b w:val="0"/>
          <w:bCs w:val="0"/>
          <w:sz w:val="22"/>
          <w:szCs w:val="22"/>
        </w:rPr>
        <w:t xml:space="preserve">, that of a Section 12a doctor or psychiatrist. </w:t>
      </w:r>
      <w:r w:rsidR="00086374" w:rsidRPr="00CD6918">
        <w:rPr>
          <w:rStyle w:val="Strong"/>
          <w:rFonts w:ascii="Arial" w:eastAsiaTheme="majorEastAsia" w:hAnsi="Arial" w:cs="Arial"/>
          <w:b w:val="0"/>
          <w:bCs w:val="0"/>
          <w:sz w:val="22"/>
          <w:szCs w:val="22"/>
        </w:rPr>
        <w:t xml:space="preserve">Allocated worker will contact </w:t>
      </w:r>
      <w:hyperlink r:id="rId20" w:history="1">
        <w:r w:rsidR="00086374" w:rsidRPr="00CD6918">
          <w:rPr>
            <w:rStyle w:val="Hyperlink"/>
            <w:rFonts w:ascii="Arial" w:eastAsiaTheme="majorEastAsia" w:hAnsi="Arial" w:cs="Arial"/>
            <w:sz w:val="22"/>
            <w:szCs w:val="22"/>
          </w:rPr>
          <w:t>MCA.DoLSGroup@calderdale.gov.uk</w:t>
        </w:r>
      </w:hyperlink>
      <w:r w:rsidR="00086374" w:rsidRPr="00CD6918">
        <w:rPr>
          <w:rStyle w:val="Strong"/>
          <w:rFonts w:ascii="Arial" w:eastAsiaTheme="majorEastAsia" w:hAnsi="Arial" w:cs="Arial"/>
          <w:b w:val="0"/>
          <w:bCs w:val="0"/>
          <w:sz w:val="22"/>
          <w:szCs w:val="22"/>
        </w:rPr>
        <w:t xml:space="preserve"> and request a Form 4x to be completed</w:t>
      </w:r>
      <w:r w:rsidR="00F07663" w:rsidRPr="00CD6918">
        <w:rPr>
          <w:rStyle w:val="Strong"/>
          <w:rFonts w:ascii="Arial" w:eastAsiaTheme="majorEastAsia" w:hAnsi="Arial" w:cs="Arial"/>
          <w:b w:val="0"/>
          <w:bCs w:val="0"/>
          <w:sz w:val="22"/>
          <w:szCs w:val="22"/>
        </w:rPr>
        <w:t xml:space="preserve">. Once a Section 12a doctor has been identified they will visit the person nd complete the form </w:t>
      </w:r>
      <w:r w:rsidR="0032452F" w:rsidRPr="00CD6918">
        <w:rPr>
          <w:rStyle w:val="Strong"/>
          <w:rFonts w:ascii="Arial" w:eastAsiaTheme="majorEastAsia" w:hAnsi="Arial" w:cs="Arial"/>
          <w:b w:val="0"/>
          <w:bCs w:val="0"/>
          <w:sz w:val="22"/>
          <w:szCs w:val="22"/>
        </w:rPr>
        <w:t xml:space="preserve">to evidence </w:t>
      </w:r>
      <w:r w:rsidR="00F35ADE" w:rsidRPr="00CD6918">
        <w:rPr>
          <w:rStyle w:val="Strong"/>
          <w:rFonts w:ascii="Arial" w:eastAsiaTheme="majorEastAsia" w:hAnsi="Arial" w:cs="Arial"/>
          <w:b w:val="0"/>
          <w:bCs w:val="0"/>
          <w:sz w:val="22"/>
          <w:szCs w:val="22"/>
        </w:rPr>
        <w:t>if the person has a mental disorder</w:t>
      </w:r>
      <w:r w:rsidR="006943F1" w:rsidRPr="00CD6918">
        <w:rPr>
          <w:rStyle w:val="Strong"/>
          <w:rFonts w:ascii="Arial" w:eastAsiaTheme="majorEastAsia" w:hAnsi="Arial" w:cs="Arial"/>
          <w:b w:val="0"/>
          <w:bCs w:val="0"/>
          <w:sz w:val="22"/>
          <w:szCs w:val="22"/>
        </w:rPr>
        <w:t>.</w:t>
      </w:r>
    </w:p>
    <w:p w14:paraId="6E43183B" w14:textId="725EAB54" w:rsidR="00DD5999" w:rsidRPr="00CD6918" w:rsidRDefault="0096471F" w:rsidP="00DD5999">
      <w:pPr>
        <w:pStyle w:val="NormalWeb"/>
        <w:rPr>
          <w:rStyle w:val="Strong"/>
          <w:rFonts w:ascii="Arial" w:eastAsiaTheme="majorEastAsia" w:hAnsi="Arial" w:cs="Arial"/>
          <w:i/>
          <w:iCs/>
          <w:sz w:val="22"/>
          <w:szCs w:val="22"/>
        </w:rPr>
      </w:pPr>
      <w:r w:rsidRPr="007D7C08">
        <w:rPr>
          <w:rStyle w:val="Strong"/>
          <w:rFonts w:ascii="Arial" w:eastAsiaTheme="majorEastAsia" w:hAnsi="Arial" w:cs="Arial"/>
        </w:rPr>
        <w:t xml:space="preserve">Identify a </w:t>
      </w:r>
      <w:r w:rsidR="00AB5395" w:rsidRPr="007D7C08">
        <w:rPr>
          <w:rStyle w:val="Strong"/>
          <w:rFonts w:ascii="Arial" w:eastAsiaTheme="majorEastAsia" w:hAnsi="Arial" w:cs="Arial"/>
        </w:rPr>
        <w:t>Rule 1.2 Representative</w:t>
      </w:r>
      <w:r w:rsidR="00AB5395" w:rsidRPr="00CD6918">
        <w:rPr>
          <w:rStyle w:val="Strong"/>
          <w:rFonts w:ascii="Arial" w:eastAsiaTheme="majorEastAsia" w:hAnsi="Arial" w:cs="Arial"/>
          <w:sz w:val="22"/>
          <w:szCs w:val="22"/>
        </w:rPr>
        <w:t xml:space="preserve">: </w:t>
      </w:r>
      <w:r w:rsidRPr="00CD6918">
        <w:rPr>
          <w:rStyle w:val="Strong"/>
          <w:rFonts w:ascii="Arial" w:eastAsiaTheme="majorEastAsia" w:hAnsi="Arial" w:cs="Arial"/>
          <w:b w:val="0"/>
          <w:bCs w:val="0"/>
          <w:sz w:val="22"/>
          <w:szCs w:val="22"/>
        </w:rPr>
        <w:t xml:space="preserve">Discuss with the person, family or friends if anyone is able and wiling to complete the Rule 1.2 Representative role. If there is no one </w:t>
      </w:r>
      <w:r w:rsidR="005B4F29" w:rsidRPr="00CD6918">
        <w:rPr>
          <w:rStyle w:val="Strong"/>
          <w:rFonts w:ascii="Arial" w:eastAsiaTheme="majorEastAsia" w:hAnsi="Arial" w:cs="Arial"/>
          <w:b w:val="0"/>
          <w:bCs w:val="0"/>
          <w:sz w:val="22"/>
          <w:szCs w:val="22"/>
        </w:rPr>
        <w:t>appropriate or wiling to complete this role, a Spot Purchase referral</w:t>
      </w:r>
      <w:r w:rsidR="0069040D" w:rsidRPr="00CD6918">
        <w:rPr>
          <w:rStyle w:val="Strong"/>
          <w:rFonts w:ascii="Arial" w:eastAsiaTheme="majorEastAsia" w:hAnsi="Arial" w:cs="Arial"/>
          <w:b w:val="0"/>
          <w:bCs w:val="0"/>
          <w:sz w:val="22"/>
          <w:szCs w:val="22"/>
        </w:rPr>
        <w:t xml:space="preserve"> will be made to Cloverleaf Advocacy. (Further information below). </w:t>
      </w:r>
    </w:p>
    <w:p w14:paraId="5CC9A0DA" w14:textId="09575A3B" w:rsidR="00DD5999" w:rsidRPr="007D7C08" w:rsidRDefault="00AB5395" w:rsidP="00514F8D">
      <w:pPr>
        <w:pStyle w:val="NormalWeb"/>
        <w:rPr>
          <w:rStyle w:val="Strong"/>
          <w:rFonts w:ascii="Arial" w:eastAsiaTheme="majorEastAsia" w:hAnsi="Arial" w:cs="Arial"/>
          <w:i/>
          <w:iCs/>
        </w:rPr>
      </w:pPr>
      <w:r w:rsidRPr="007D7C08">
        <w:rPr>
          <w:rStyle w:val="Strong"/>
          <w:rFonts w:ascii="Arial" w:eastAsiaTheme="majorEastAsia" w:hAnsi="Arial" w:cs="Arial"/>
        </w:rPr>
        <w:t>Care Plan</w:t>
      </w:r>
      <w:r w:rsidR="0069040D" w:rsidRPr="007D7C08">
        <w:rPr>
          <w:rStyle w:val="Strong"/>
          <w:rFonts w:ascii="Arial" w:eastAsiaTheme="majorEastAsia" w:hAnsi="Arial" w:cs="Arial"/>
          <w:sz w:val="22"/>
          <w:szCs w:val="22"/>
        </w:rPr>
        <w:t xml:space="preserve">: </w:t>
      </w:r>
      <w:r w:rsidR="0069040D" w:rsidRPr="007D7C08">
        <w:rPr>
          <w:rStyle w:val="Strong"/>
          <w:rFonts w:ascii="Arial" w:eastAsiaTheme="majorEastAsia" w:hAnsi="Arial" w:cs="Arial"/>
          <w:b w:val="0"/>
          <w:bCs w:val="0"/>
          <w:sz w:val="22"/>
          <w:szCs w:val="22"/>
        </w:rPr>
        <w:t xml:space="preserve">The Court require </w:t>
      </w:r>
      <w:r w:rsidR="00E17C59" w:rsidRPr="007D7C08">
        <w:rPr>
          <w:rStyle w:val="Strong"/>
          <w:rFonts w:ascii="Arial" w:eastAsiaTheme="majorEastAsia" w:hAnsi="Arial" w:cs="Arial"/>
          <w:b w:val="0"/>
          <w:bCs w:val="0"/>
          <w:sz w:val="22"/>
          <w:szCs w:val="22"/>
        </w:rPr>
        <w:t xml:space="preserve">a copy of the person’s care plan form the provider. This needs to include the persons care and a summary of the restrictions in place. </w:t>
      </w:r>
      <w:r w:rsidR="005C6675" w:rsidRPr="007D7C08">
        <w:rPr>
          <w:rStyle w:val="Strong"/>
          <w:rFonts w:ascii="Arial" w:eastAsiaTheme="majorEastAsia" w:hAnsi="Arial" w:cs="Arial"/>
          <w:b w:val="0"/>
          <w:bCs w:val="0"/>
          <w:sz w:val="22"/>
          <w:szCs w:val="22"/>
        </w:rPr>
        <w:t xml:space="preserve">Contact will be made to the provider informing them this needs to have been reviewed within the last </w:t>
      </w:r>
      <w:r w:rsidR="00840F4A" w:rsidRPr="007D7C08">
        <w:rPr>
          <w:rStyle w:val="Strong"/>
          <w:rFonts w:ascii="Arial" w:eastAsiaTheme="majorEastAsia" w:hAnsi="Arial" w:cs="Arial"/>
          <w:b w:val="0"/>
          <w:bCs w:val="0"/>
          <w:sz w:val="22"/>
          <w:szCs w:val="22"/>
        </w:rPr>
        <w:t xml:space="preserve">3 months and to include a front cover. The front cover should </w:t>
      </w:r>
      <w:r w:rsidR="007D7C08" w:rsidRPr="007D7C08">
        <w:rPr>
          <w:rStyle w:val="Strong"/>
          <w:rFonts w:ascii="Arial" w:eastAsiaTheme="majorEastAsia" w:hAnsi="Arial" w:cs="Arial"/>
          <w:b w:val="0"/>
          <w:bCs w:val="0"/>
          <w:sz w:val="22"/>
          <w:szCs w:val="22"/>
        </w:rPr>
        <w:t>include</w:t>
      </w:r>
      <w:r w:rsidR="00B80CB1" w:rsidRPr="007D7C08">
        <w:rPr>
          <w:rStyle w:val="Strong"/>
          <w:rFonts w:ascii="Arial" w:eastAsiaTheme="majorEastAsia" w:hAnsi="Arial" w:cs="Arial"/>
          <w:b w:val="0"/>
          <w:bCs w:val="0"/>
          <w:sz w:val="22"/>
          <w:szCs w:val="22"/>
        </w:rPr>
        <w:t xml:space="preserve"> Tile of ‘Person’s name’ Care Plan, a photograph of the person, </w:t>
      </w:r>
      <w:r w:rsidR="00CE0843" w:rsidRPr="007D7C08">
        <w:rPr>
          <w:rStyle w:val="Strong"/>
          <w:rFonts w:ascii="Arial" w:eastAsiaTheme="majorEastAsia" w:hAnsi="Arial" w:cs="Arial"/>
          <w:b w:val="0"/>
          <w:bCs w:val="0"/>
          <w:sz w:val="22"/>
          <w:szCs w:val="22"/>
        </w:rPr>
        <w:t xml:space="preserve">the persons address, and should be </w:t>
      </w:r>
      <w:r w:rsidR="00CE0843" w:rsidRPr="007D7C08">
        <w:rPr>
          <w:rStyle w:val="Strong"/>
          <w:rFonts w:ascii="Arial" w:eastAsiaTheme="majorEastAsia" w:hAnsi="Arial" w:cs="Arial"/>
          <w:sz w:val="22"/>
          <w:szCs w:val="22"/>
        </w:rPr>
        <w:t xml:space="preserve">hand signed and dated </w:t>
      </w:r>
      <w:r w:rsidR="00522706" w:rsidRPr="007D7C08">
        <w:rPr>
          <w:rStyle w:val="Strong"/>
          <w:rFonts w:ascii="Arial" w:eastAsiaTheme="majorEastAsia" w:hAnsi="Arial" w:cs="Arial"/>
          <w:b w:val="0"/>
          <w:bCs w:val="0"/>
          <w:sz w:val="22"/>
          <w:szCs w:val="22"/>
        </w:rPr>
        <w:t>when the care plan was last reviewed.</w:t>
      </w:r>
    </w:p>
    <w:p w14:paraId="6DB2B9A7" w14:textId="77777777" w:rsidR="007D7C08" w:rsidRPr="007D7C08" w:rsidRDefault="007D7C08" w:rsidP="007D7C08">
      <w:pPr>
        <w:pStyle w:val="NormalWeb"/>
        <w:ind w:left="720"/>
        <w:rPr>
          <w:rStyle w:val="Strong"/>
          <w:rFonts w:ascii="Arial" w:eastAsiaTheme="majorEastAsia" w:hAnsi="Arial" w:cs="Arial"/>
          <w:i/>
          <w:iCs/>
        </w:rPr>
      </w:pPr>
    </w:p>
    <w:p w14:paraId="770DC778" w14:textId="0E57545A" w:rsidR="00DC1C20" w:rsidRPr="00CD6918" w:rsidRDefault="00DC1C20" w:rsidP="00514F8D">
      <w:pPr>
        <w:pStyle w:val="NormalWeb"/>
        <w:ind w:left="720"/>
        <w:rPr>
          <w:rStyle w:val="Strong"/>
          <w:rFonts w:ascii="Arial" w:eastAsiaTheme="majorEastAsia" w:hAnsi="Arial" w:cs="Arial"/>
          <w:i/>
          <w:iCs/>
          <w:sz w:val="22"/>
          <w:szCs w:val="22"/>
        </w:rPr>
      </w:pPr>
      <w:r w:rsidRPr="007D7C08">
        <w:rPr>
          <w:rStyle w:val="Strong"/>
          <w:rFonts w:ascii="Arial" w:eastAsiaTheme="majorEastAsia" w:hAnsi="Arial" w:cs="Arial"/>
        </w:rPr>
        <w:t>Tenancy Agreement</w:t>
      </w:r>
      <w:r w:rsidRPr="00CD6918">
        <w:rPr>
          <w:rStyle w:val="Strong"/>
          <w:rFonts w:ascii="Arial" w:eastAsiaTheme="majorEastAsia" w:hAnsi="Arial" w:cs="Arial"/>
          <w:sz w:val="22"/>
          <w:szCs w:val="22"/>
        </w:rPr>
        <w:t>:</w:t>
      </w:r>
      <w:r w:rsidRPr="00CD6918">
        <w:rPr>
          <w:rStyle w:val="Strong"/>
          <w:rFonts w:ascii="Arial" w:eastAsiaTheme="majorEastAsia" w:hAnsi="Arial" w:cs="Arial"/>
          <w:i/>
          <w:iCs/>
          <w:sz w:val="22"/>
          <w:szCs w:val="22"/>
        </w:rPr>
        <w:t xml:space="preserve"> </w:t>
      </w:r>
      <w:r w:rsidRPr="00CD6918">
        <w:rPr>
          <w:rStyle w:val="Strong"/>
          <w:rFonts w:ascii="Arial" w:eastAsiaTheme="majorEastAsia" w:hAnsi="Arial" w:cs="Arial"/>
          <w:b w:val="0"/>
          <w:bCs w:val="0"/>
          <w:sz w:val="22"/>
          <w:szCs w:val="22"/>
        </w:rPr>
        <w:t xml:space="preserve">Ascertain if the person has a signed tenancy </w:t>
      </w:r>
      <w:r w:rsidR="006B66DD" w:rsidRPr="00CD6918">
        <w:rPr>
          <w:rStyle w:val="Strong"/>
          <w:rFonts w:ascii="Arial" w:eastAsiaTheme="majorEastAsia" w:hAnsi="Arial" w:cs="Arial"/>
          <w:b w:val="0"/>
          <w:bCs w:val="0"/>
          <w:sz w:val="22"/>
          <w:szCs w:val="22"/>
        </w:rPr>
        <w:t>agreement and if this is signed correctly. Only an LPA</w:t>
      </w:r>
      <w:r w:rsidR="00220C21" w:rsidRPr="00CD6918">
        <w:rPr>
          <w:rStyle w:val="Strong"/>
          <w:rFonts w:ascii="Arial" w:eastAsiaTheme="majorEastAsia" w:hAnsi="Arial" w:cs="Arial"/>
          <w:b w:val="0"/>
          <w:bCs w:val="0"/>
          <w:sz w:val="22"/>
          <w:szCs w:val="22"/>
        </w:rPr>
        <w:t>, a</w:t>
      </w:r>
      <w:r w:rsidR="006B66DD" w:rsidRPr="00CD6918">
        <w:rPr>
          <w:rStyle w:val="Strong"/>
          <w:rFonts w:ascii="Arial" w:eastAsiaTheme="majorEastAsia" w:hAnsi="Arial" w:cs="Arial"/>
          <w:b w:val="0"/>
          <w:bCs w:val="0"/>
          <w:sz w:val="22"/>
          <w:szCs w:val="22"/>
        </w:rPr>
        <w:t xml:space="preserve"> Court Appointed Deputy </w:t>
      </w:r>
      <w:r w:rsidR="00220C21" w:rsidRPr="00CD6918">
        <w:rPr>
          <w:rStyle w:val="Strong"/>
          <w:rFonts w:ascii="Arial" w:eastAsiaTheme="majorEastAsia" w:hAnsi="Arial" w:cs="Arial"/>
          <w:b w:val="0"/>
          <w:bCs w:val="0"/>
          <w:sz w:val="22"/>
          <w:szCs w:val="22"/>
        </w:rPr>
        <w:t xml:space="preserve">or a person named on a previous Court Order is able to sing a tenancy agreement on behalf of the person if they lack </w:t>
      </w:r>
      <w:r w:rsidR="00DC716F" w:rsidRPr="00CD6918">
        <w:rPr>
          <w:rStyle w:val="Strong"/>
          <w:rFonts w:ascii="Arial" w:eastAsiaTheme="majorEastAsia" w:hAnsi="Arial" w:cs="Arial"/>
          <w:b w:val="0"/>
          <w:bCs w:val="0"/>
          <w:sz w:val="22"/>
          <w:szCs w:val="22"/>
        </w:rPr>
        <w:t xml:space="preserve">capacity to sign themselves. If there is no one appropriate to sign on the behalf of a person who cannot, </w:t>
      </w:r>
      <w:r w:rsidR="00683E88" w:rsidRPr="00CD6918">
        <w:rPr>
          <w:rStyle w:val="Strong"/>
          <w:rFonts w:ascii="Arial" w:eastAsiaTheme="majorEastAsia" w:hAnsi="Arial" w:cs="Arial"/>
          <w:b w:val="0"/>
          <w:bCs w:val="0"/>
          <w:sz w:val="22"/>
          <w:szCs w:val="22"/>
        </w:rPr>
        <w:t xml:space="preserve">following a mental capacity assessment determining the </w:t>
      </w:r>
      <w:r w:rsidR="00683E88" w:rsidRPr="00CD6918">
        <w:rPr>
          <w:rStyle w:val="Strong"/>
          <w:rFonts w:ascii="Arial" w:eastAsiaTheme="majorEastAsia" w:hAnsi="Arial" w:cs="Arial"/>
          <w:b w:val="0"/>
          <w:bCs w:val="0"/>
          <w:sz w:val="22"/>
          <w:szCs w:val="22"/>
        </w:rPr>
        <w:lastRenderedPageBreak/>
        <w:t xml:space="preserve">person is unable to </w:t>
      </w:r>
      <w:r w:rsidR="007C7283" w:rsidRPr="00CD6918">
        <w:rPr>
          <w:rStyle w:val="Strong"/>
          <w:rFonts w:ascii="Arial" w:eastAsiaTheme="majorEastAsia" w:hAnsi="Arial" w:cs="Arial"/>
          <w:b w:val="0"/>
          <w:bCs w:val="0"/>
          <w:sz w:val="22"/>
          <w:szCs w:val="22"/>
        </w:rPr>
        <w:t>sign a tenancy agreement, the worker can request</w:t>
      </w:r>
      <w:r w:rsidR="00DD5999" w:rsidRPr="00CD6918">
        <w:rPr>
          <w:rStyle w:val="Strong"/>
          <w:rFonts w:ascii="Arial" w:eastAsiaTheme="majorEastAsia" w:hAnsi="Arial" w:cs="Arial"/>
          <w:b w:val="0"/>
          <w:bCs w:val="0"/>
          <w:sz w:val="22"/>
          <w:szCs w:val="22"/>
        </w:rPr>
        <w:t xml:space="preserve"> in the application</w:t>
      </w:r>
      <w:r w:rsidR="007C7283" w:rsidRPr="00CD6918">
        <w:rPr>
          <w:rStyle w:val="Strong"/>
          <w:rFonts w:ascii="Arial" w:eastAsiaTheme="majorEastAsia" w:hAnsi="Arial" w:cs="Arial"/>
          <w:b w:val="0"/>
          <w:bCs w:val="0"/>
          <w:sz w:val="22"/>
          <w:szCs w:val="22"/>
        </w:rPr>
        <w:t xml:space="preserve"> for the Local Authority to sign on the persons behalf.</w:t>
      </w:r>
      <w:r w:rsidR="00750C33" w:rsidRPr="00CD6918">
        <w:rPr>
          <w:rStyle w:val="Strong"/>
          <w:rFonts w:ascii="Arial" w:eastAsiaTheme="majorEastAsia" w:hAnsi="Arial" w:cs="Arial"/>
          <w:b w:val="0"/>
          <w:bCs w:val="0"/>
          <w:sz w:val="22"/>
          <w:szCs w:val="22"/>
        </w:rPr>
        <w:t xml:space="preserve"> Include a copy of the tenancy agreement within the Court bundle if required.</w:t>
      </w:r>
    </w:p>
    <w:p w14:paraId="1C6564D8" w14:textId="0384F2F4" w:rsidR="005474BA" w:rsidRPr="004C33A8" w:rsidRDefault="00514F8D" w:rsidP="00514F8D">
      <w:pPr>
        <w:pStyle w:val="NormalWeb"/>
        <w:ind w:left="360"/>
        <w:rPr>
          <w:rStyle w:val="Strong"/>
          <w:rFonts w:ascii="Arial" w:eastAsiaTheme="majorEastAsia" w:hAnsi="Arial" w:cs="Arial"/>
          <w:i/>
          <w:iCs/>
          <w:sz w:val="22"/>
          <w:szCs w:val="22"/>
        </w:rPr>
      </w:pPr>
      <w:r>
        <w:rPr>
          <w:rStyle w:val="Strong"/>
          <w:rFonts w:ascii="Arial" w:eastAsiaTheme="majorEastAsia" w:hAnsi="Arial" w:cs="Arial"/>
        </w:rPr>
        <w:t xml:space="preserve">     </w:t>
      </w:r>
      <w:r w:rsidR="00194AB6" w:rsidRPr="007D7C08">
        <w:rPr>
          <w:rStyle w:val="Strong"/>
          <w:rFonts w:ascii="Arial" w:eastAsiaTheme="majorEastAsia" w:hAnsi="Arial" w:cs="Arial"/>
        </w:rPr>
        <w:t xml:space="preserve">Any </w:t>
      </w:r>
      <w:r w:rsidR="00E15329" w:rsidRPr="007D7C08">
        <w:rPr>
          <w:rStyle w:val="Strong"/>
          <w:rFonts w:ascii="Arial" w:eastAsiaTheme="majorEastAsia" w:hAnsi="Arial" w:cs="Arial"/>
        </w:rPr>
        <w:t>P</w:t>
      </w:r>
      <w:r w:rsidR="00194AB6" w:rsidRPr="007D7C08">
        <w:rPr>
          <w:rStyle w:val="Strong"/>
          <w:rFonts w:ascii="Arial" w:eastAsiaTheme="majorEastAsia" w:hAnsi="Arial" w:cs="Arial"/>
        </w:rPr>
        <w:t>revious Court Order</w:t>
      </w:r>
      <w:r w:rsidR="00194AB6" w:rsidRPr="004C33A8">
        <w:rPr>
          <w:rStyle w:val="Strong"/>
          <w:rFonts w:ascii="Arial" w:eastAsiaTheme="majorEastAsia" w:hAnsi="Arial" w:cs="Arial"/>
          <w:sz w:val="22"/>
          <w:szCs w:val="22"/>
        </w:rPr>
        <w:t xml:space="preserve">: </w:t>
      </w:r>
      <w:r w:rsidR="00194AB6" w:rsidRPr="004C33A8">
        <w:rPr>
          <w:rStyle w:val="Strong"/>
          <w:rFonts w:ascii="Arial" w:eastAsiaTheme="majorEastAsia" w:hAnsi="Arial" w:cs="Arial"/>
          <w:b w:val="0"/>
          <w:bCs w:val="0"/>
          <w:sz w:val="22"/>
          <w:szCs w:val="22"/>
        </w:rPr>
        <w:t xml:space="preserve">Consider </w:t>
      </w:r>
      <w:r w:rsidR="00E15329" w:rsidRPr="004C33A8">
        <w:rPr>
          <w:rStyle w:val="Strong"/>
          <w:rFonts w:ascii="Arial" w:eastAsiaTheme="majorEastAsia" w:hAnsi="Arial" w:cs="Arial"/>
          <w:b w:val="0"/>
          <w:bCs w:val="0"/>
          <w:sz w:val="22"/>
          <w:szCs w:val="22"/>
        </w:rPr>
        <w:t>any previous orders</w:t>
      </w:r>
      <w:r w:rsidR="00194AB6" w:rsidRPr="004C33A8">
        <w:rPr>
          <w:rStyle w:val="Strong"/>
          <w:rFonts w:ascii="Arial" w:eastAsiaTheme="majorEastAsia" w:hAnsi="Arial" w:cs="Arial"/>
          <w:b w:val="0"/>
          <w:bCs w:val="0"/>
          <w:sz w:val="22"/>
          <w:szCs w:val="22"/>
        </w:rPr>
        <w:t xml:space="preserve"> and send a copy within the application bundle.</w:t>
      </w:r>
    </w:p>
    <w:p w14:paraId="249BEB2C" w14:textId="7870D90D" w:rsidR="004C1361" w:rsidRPr="00514F8D" w:rsidRDefault="007A7F4F" w:rsidP="00514F8D">
      <w:pPr>
        <w:pStyle w:val="NormalWeb"/>
        <w:ind w:left="720"/>
        <w:rPr>
          <w:rStyle w:val="Strong"/>
          <w:rFonts w:ascii="Arial" w:eastAsiaTheme="majorEastAsia" w:hAnsi="Arial" w:cs="Arial"/>
          <w:i/>
          <w:iCs/>
          <w:sz w:val="22"/>
          <w:szCs w:val="22"/>
        </w:rPr>
      </w:pPr>
      <w:r w:rsidRPr="00514F8D">
        <w:rPr>
          <w:rStyle w:val="Strong"/>
          <w:rFonts w:ascii="Arial" w:eastAsiaTheme="majorEastAsia" w:hAnsi="Arial" w:cs="Arial"/>
        </w:rPr>
        <w:t xml:space="preserve">Any </w:t>
      </w:r>
      <w:r w:rsidR="00E15329" w:rsidRPr="00514F8D">
        <w:rPr>
          <w:rStyle w:val="Strong"/>
          <w:rFonts w:ascii="Arial" w:eastAsiaTheme="majorEastAsia" w:hAnsi="Arial" w:cs="Arial"/>
        </w:rPr>
        <w:t>A</w:t>
      </w:r>
      <w:r w:rsidRPr="00514F8D">
        <w:rPr>
          <w:rStyle w:val="Strong"/>
          <w:rFonts w:ascii="Arial" w:eastAsiaTheme="majorEastAsia" w:hAnsi="Arial" w:cs="Arial"/>
        </w:rPr>
        <w:t xml:space="preserve">dvanced </w:t>
      </w:r>
      <w:r w:rsidR="00E15329" w:rsidRPr="00514F8D">
        <w:rPr>
          <w:rStyle w:val="Strong"/>
          <w:rFonts w:ascii="Arial" w:eastAsiaTheme="majorEastAsia" w:hAnsi="Arial" w:cs="Arial"/>
        </w:rPr>
        <w:t>D</w:t>
      </w:r>
      <w:r w:rsidRPr="00514F8D">
        <w:rPr>
          <w:rStyle w:val="Strong"/>
          <w:rFonts w:ascii="Arial" w:eastAsiaTheme="majorEastAsia" w:hAnsi="Arial" w:cs="Arial"/>
        </w:rPr>
        <w:t xml:space="preserve">ecisions or </w:t>
      </w:r>
      <w:r w:rsidR="001456AD" w:rsidRPr="00514F8D">
        <w:rPr>
          <w:rStyle w:val="Strong"/>
          <w:rFonts w:ascii="Arial" w:eastAsiaTheme="majorEastAsia" w:hAnsi="Arial" w:cs="Arial"/>
        </w:rPr>
        <w:t>Lasting Power of Attorney</w:t>
      </w:r>
      <w:r w:rsidR="001456AD" w:rsidRPr="00514F8D">
        <w:rPr>
          <w:rStyle w:val="Strong"/>
          <w:rFonts w:ascii="Arial" w:eastAsiaTheme="majorEastAsia" w:hAnsi="Arial" w:cs="Arial"/>
          <w:sz w:val="22"/>
          <w:szCs w:val="22"/>
        </w:rPr>
        <w:t xml:space="preserve">: </w:t>
      </w:r>
      <w:r w:rsidR="001456AD" w:rsidRPr="00514F8D">
        <w:rPr>
          <w:rStyle w:val="Strong"/>
          <w:rFonts w:ascii="Arial" w:eastAsiaTheme="majorEastAsia" w:hAnsi="Arial" w:cs="Arial"/>
          <w:b w:val="0"/>
          <w:bCs w:val="0"/>
          <w:sz w:val="22"/>
          <w:szCs w:val="22"/>
        </w:rPr>
        <w:t>You will need to be aware of this</w:t>
      </w:r>
      <w:r w:rsidR="00332136" w:rsidRPr="00514F8D">
        <w:rPr>
          <w:rStyle w:val="Strong"/>
          <w:rFonts w:ascii="Arial" w:eastAsiaTheme="majorEastAsia" w:hAnsi="Arial" w:cs="Arial"/>
          <w:b w:val="0"/>
          <w:bCs w:val="0"/>
          <w:sz w:val="22"/>
          <w:szCs w:val="22"/>
        </w:rPr>
        <w:t xml:space="preserve"> to ensure the ‘no refusals’ assessment </w:t>
      </w:r>
      <w:r w:rsidR="00191787" w:rsidRPr="00514F8D">
        <w:rPr>
          <w:rStyle w:val="Strong"/>
          <w:rFonts w:ascii="Arial" w:eastAsiaTheme="majorEastAsia" w:hAnsi="Arial" w:cs="Arial"/>
          <w:b w:val="0"/>
          <w:bCs w:val="0"/>
          <w:sz w:val="22"/>
          <w:szCs w:val="22"/>
        </w:rPr>
        <w:t xml:space="preserve">is completed whereby the authorisation </w:t>
      </w:r>
      <w:r w:rsidR="00724C5D" w:rsidRPr="00514F8D">
        <w:rPr>
          <w:rStyle w:val="Strong"/>
          <w:rFonts w:ascii="Arial" w:eastAsiaTheme="majorEastAsia" w:hAnsi="Arial" w:cs="Arial"/>
          <w:b w:val="0"/>
          <w:bCs w:val="0"/>
          <w:sz w:val="22"/>
          <w:szCs w:val="22"/>
        </w:rPr>
        <w:t>cannot</w:t>
      </w:r>
      <w:r w:rsidR="00191787" w:rsidRPr="00514F8D">
        <w:rPr>
          <w:rStyle w:val="Strong"/>
          <w:rFonts w:ascii="Arial" w:eastAsiaTheme="majorEastAsia" w:hAnsi="Arial" w:cs="Arial"/>
          <w:b w:val="0"/>
          <w:bCs w:val="0"/>
          <w:sz w:val="22"/>
          <w:szCs w:val="22"/>
        </w:rPr>
        <w:t xml:space="preserve"> conflict with any advanced </w:t>
      </w:r>
      <w:r w:rsidR="00724C5D" w:rsidRPr="00514F8D">
        <w:rPr>
          <w:rStyle w:val="Strong"/>
          <w:rFonts w:ascii="Arial" w:eastAsiaTheme="majorEastAsia" w:hAnsi="Arial" w:cs="Arial"/>
          <w:b w:val="0"/>
          <w:bCs w:val="0"/>
          <w:sz w:val="22"/>
          <w:szCs w:val="22"/>
        </w:rPr>
        <w:t>decision</w:t>
      </w:r>
      <w:r w:rsidR="00191787" w:rsidRPr="00514F8D">
        <w:rPr>
          <w:rStyle w:val="Strong"/>
          <w:rFonts w:ascii="Arial" w:eastAsiaTheme="majorEastAsia" w:hAnsi="Arial" w:cs="Arial"/>
          <w:b w:val="0"/>
          <w:bCs w:val="0"/>
          <w:sz w:val="22"/>
          <w:szCs w:val="22"/>
        </w:rPr>
        <w:t xml:space="preserve"> made by the person or with any </w:t>
      </w:r>
      <w:r w:rsidR="00724C5D" w:rsidRPr="00514F8D">
        <w:rPr>
          <w:rStyle w:val="Strong"/>
          <w:rFonts w:ascii="Arial" w:eastAsiaTheme="majorEastAsia" w:hAnsi="Arial" w:cs="Arial"/>
          <w:b w:val="0"/>
          <w:bCs w:val="0"/>
          <w:sz w:val="22"/>
          <w:szCs w:val="22"/>
        </w:rPr>
        <w:t>decision</w:t>
      </w:r>
      <w:r w:rsidR="00191787" w:rsidRPr="00514F8D">
        <w:rPr>
          <w:rStyle w:val="Strong"/>
          <w:rFonts w:ascii="Arial" w:eastAsiaTheme="majorEastAsia" w:hAnsi="Arial" w:cs="Arial"/>
          <w:b w:val="0"/>
          <w:bCs w:val="0"/>
          <w:sz w:val="22"/>
          <w:szCs w:val="22"/>
        </w:rPr>
        <w:t xml:space="preserve"> </w:t>
      </w:r>
      <w:r w:rsidR="00724C5D" w:rsidRPr="00514F8D">
        <w:rPr>
          <w:rStyle w:val="Strong"/>
          <w:rFonts w:ascii="Arial" w:eastAsiaTheme="majorEastAsia" w:hAnsi="Arial" w:cs="Arial"/>
          <w:b w:val="0"/>
          <w:bCs w:val="0"/>
          <w:sz w:val="22"/>
          <w:szCs w:val="22"/>
        </w:rPr>
        <w:t>made by LPA or a Court Appointed Deputy.</w:t>
      </w:r>
    </w:p>
    <w:p w14:paraId="63591005" w14:textId="582F1F18" w:rsidR="00AF1B21" w:rsidRPr="005474BA" w:rsidRDefault="00E15329" w:rsidP="00514F8D">
      <w:pPr>
        <w:pStyle w:val="NormalWeb"/>
        <w:ind w:left="720"/>
        <w:rPr>
          <w:rStyle w:val="Strong"/>
          <w:rFonts w:ascii="Arial" w:eastAsiaTheme="majorEastAsia" w:hAnsi="Arial" w:cs="Arial"/>
          <w:i/>
          <w:iCs/>
          <w:sz w:val="22"/>
          <w:szCs w:val="22"/>
        </w:rPr>
      </w:pPr>
      <w:r w:rsidRPr="007D7C08">
        <w:rPr>
          <w:rStyle w:val="Strong"/>
          <w:rFonts w:ascii="Arial" w:eastAsiaTheme="majorEastAsia" w:hAnsi="Arial" w:cs="Arial"/>
        </w:rPr>
        <w:t>The Application Fee</w:t>
      </w:r>
      <w:r w:rsidRPr="005474BA">
        <w:rPr>
          <w:rStyle w:val="Strong"/>
          <w:rFonts w:ascii="Arial" w:eastAsiaTheme="majorEastAsia" w:hAnsi="Arial" w:cs="Arial"/>
          <w:sz w:val="22"/>
          <w:szCs w:val="22"/>
        </w:rPr>
        <w:t>:</w:t>
      </w:r>
      <w:r w:rsidR="00DB4DBD" w:rsidRPr="005474BA">
        <w:rPr>
          <w:rStyle w:val="Strong"/>
          <w:rFonts w:ascii="Arial" w:eastAsiaTheme="majorEastAsia" w:hAnsi="Arial" w:cs="Arial"/>
          <w:sz w:val="22"/>
          <w:szCs w:val="22"/>
        </w:rPr>
        <w:t xml:space="preserve"> </w:t>
      </w:r>
      <w:r w:rsidR="00DB4DBD" w:rsidRPr="005474BA">
        <w:rPr>
          <w:rStyle w:val="Strong"/>
          <w:rFonts w:ascii="Arial" w:eastAsiaTheme="majorEastAsia" w:hAnsi="Arial" w:cs="Arial"/>
          <w:b w:val="0"/>
          <w:bCs w:val="0"/>
          <w:sz w:val="22"/>
          <w:szCs w:val="22"/>
        </w:rPr>
        <w:t xml:space="preserve">CMBC </w:t>
      </w:r>
      <w:r w:rsidR="005474BA" w:rsidRPr="005474BA">
        <w:rPr>
          <w:rStyle w:val="Strong"/>
          <w:rFonts w:ascii="Arial" w:eastAsiaTheme="majorEastAsia" w:hAnsi="Arial" w:cs="Arial"/>
          <w:b w:val="0"/>
          <w:bCs w:val="0"/>
          <w:sz w:val="22"/>
          <w:szCs w:val="22"/>
        </w:rPr>
        <w:t xml:space="preserve">Legal colleagues </w:t>
      </w:r>
      <w:r w:rsidRPr="005474BA">
        <w:rPr>
          <w:rStyle w:val="Strong"/>
          <w:rFonts w:ascii="Arial" w:eastAsiaTheme="majorEastAsia" w:hAnsi="Arial" w:cs="Arial"/>
          <w:b w:val="0"/>
          <w:bCs w:val="0"/>
          <w:sz w:val="22"/>
          <w:szCs w:val="22"/>
        </w:rPr>
        <w:t>will</w:t>
      </w:r>
      <w:r w:rsidR="005474BA" w:rsidRPr="005474BA">
        <w:rPr>
          <w:rStyle w:val="Strong"/>
          <w:rFonts w:ascii="Arial" w:eastAsiaTheme="majorEastAsia" w:hAnsi="Arial" w:cs="Arial"/>
          <w:b w:val="0"/>
          <w:bCs w:val="0"/>
          <w:sz w:val="22"/>
          <w:szCs w:val="22"/>
        </w:rPr>
        <w:t xml:space="preserve"> administrate</w:t>
      </w:r>
      <w:r w:rsidRPr="005474BA">
        <w:rPr>
          <w:rStyle w:val="Strong"/>
          <w:rFonts w:ascii="Arial" w:eastAsiaTheme="majorEastAsia" w:hAnsi="Arial" w:cs="Arial"/>
          <w:b w:val="0"/>
          <w:bCs w:val="0"/>
          <w:sz w:val="22"/>
          <w:szCs w:val="22"/>
        </w:rPr>
        <w:t xml:space="preserve"> this.</w:t>
      </w:r>
      <w:r w:rsidR="005474BA" w:rsidRPr="005474BA">
        <w:rPr>
          <w:rStyle w:val="Strong"/>
          <w:rFonts w:ascii="Arial" w:eastAsiaTheme="majorEastAsia" w:hAnsi="Arial" w:cs="Arial"/>
          <w:b w:val="0"/>
          <w:bCs w:val="0"/>
          <w:sz w:val="22"/>
          <w:szCs w:val="22"/>
        </w:rPr>
        <w:t xml:space="preserve"> An appropriate budget code will need to be identified for every </w:t>
      </w:r>
      <w:r w:rsidR="007D7C08" w:rsidRPr="005474BA">
        <w:rPr>
          <w:rStyle w:val="Strong"/>
          <w:rFonts w:ascii="Arial" w:eastAsiaTheme="majorEastAsia" w:hAnsi="Arial" w:cs="Arial"/>
          <w:b w:val="0"/>
          <w:bCs w:val="0"/>
          <w:sz w:val="22"/>
          <w:szCs w:val="22"/>
        </w:rPr>
        <w:t>application -</w:t>
      </w:r>
      <w:r w:rsidR="005474BA" w:rsidRPr="005474BA">
        <w:rPr>
          <w:rStyle w:val="Strong"/>
          <w:rFonts w:ascii="Arial" w:eastAsiaTheme="majorEastAsia" w:hAnsi="Arial" w:cs="Arial"/>
          <w:b w:val="0"/>
          <w:bCs w:val="0"/>
          <w:sz w:val="22"/>
          <w:szCs w:val="22"/>
        </w:rPr>
        <w:t xml:space="preserve"> i.e. which area/ team will be responsible for authorising the payment. </w:t>
      </w:r>
    </w:p>
    <w:p w14:paraId="22F670FB" w14:textId="77777777" w:rsidR="00AF1B21" w:rsidRPr="004C1361" w:rsidRDefault="00AF1B21" w:rsidP="00AF1B21">
      <w:pPr>
        <w:pStyle w:val="NormalWeb"/>
        <w:rPr>
          <w:rStyle w:val="Strong"/>
          <w:rFonts w:ascii="Arial" w:eastAsiaTheme="majorEastAsia" w:hAnsi="Arial" w:cs="Arial"/>
          <w:i/>
          <w:iCs/>
        </w:rPr>
      </w:pPr>
    </w:p>
    <w:p w14:paraId="19F7AA8B" w14:textId="7F13ABC9" w:rsidR="00DD5999" w:rsidRPr="007D7C08" w:rsidRDefault="00AF1B21" w:rsidP="00514F8D">
      <w:pPr>
        <w:pStyle w:val="NormalWeb"/>
        <w:numPr>
          <w:ilvl w:val="1"/>
          <w:numId w:val="40"/>
        </w:numPr>
        <w:rPr>
          <w:rFonts w:ascii="Arial" w:eastAsiaTheme="majorEastAsia" w:hAnsi="Arial" w:cs="Arial"/>
          <w:b/>
          <w:bCs/>
          <w:sz w:val="28"/>
          <w:szCs w:val="28"/>
        </w:rPr>
      </w:pPr>
      <w:r w:rsidRPr="007D7C08">
        <w:rPr>
          <w:rFonts w:ascii="Arial" w:eastAsiaTheme="majorEastAsia" w:hAnsi="Arial" w:cs="Arial"/>
          <w:b/>
          <w:bCs/>
          <w:sz w:val="28"/>
          <w:szCs w:val="28"/>
        </w:rPr>
        <w:t>Completing the forms:</w:t>
      </w:r>
    </w:p>
    <w:p w14:paraId="10CAD29C" w14:textId="77777777" w:rsidR="004C33A8" w:rsidRPr="004C33A8" w:rsidRDefault="00AF1B21" w:rsidP="00514F8D">
      <w:pPr>
        <w:pStyle w:val="NormalWeb"/>
        <w:spacing w:before="120" w:beforeAutospacing="0"/>
        <w:ind w:left="720"/>
        <w:rPr>
          <w:rFonts w:ascii="Arial" w:hAnsi="Arial" w:cs="Arial"/>
          <w:sz w:val="22"/>
          <w:szCs w:val="22"/>
          <w:u w:val="single"/>
        </w:rPr>
      </w:pPr>
      <w:r w:rsidRPr="007D7C08">
        <w:rPr>
          <w:rStyle w:val="Strong"/>
          <w:rFonts w:ascii="Arial" w:eastAsiaTheme="majorEastAsia" w:hAnsi="Arial" w:cs="Arial"/>
        </w:rPr>
        <w:t>C</w:t>
      </w:r>
      <w:r w:rsidR="0047783F" w:rsidRPr="007D7C08">
        <w:rPr>
          <w:rStyle w:val="Strong"/>
          <w:rFonts w:ascii="Arial" w:eastAsiaTheme="majorEastAsia" w:hAnsi="Arial" w:cs="Arial"/>
        </w:rPr>
        <w:t>o</w:t>
      </w:r>
      <w:r w:rsidRPr="007D7C08">
        <w:rPr>
          <w:rStyle w:val="Strong"/>
          <w:rFonts w:ascii="Arial" w:eastAsiaTheme="majorEastAsia" w:hAnsi="Arial" w:cs="Arial"/>
        </w:rPr>
        <w:t xml:space="preserve">P 3 </w:t>
      </w:r>
      <w:r w:rsidR="008122A6" w:rsidRPr="007D7C08">
        <w:rPr>
          <w:rStyle w:val="Strong"/>
          <w:rFonts w:ascii="Arial" w:eastAsiaTheme="majorEastAsia" w:hAnsi="Arial" w:cs="Arial"/>
        </w:rPr>
        <w:t>Form:</w:t>
      </w:r>
      <w:r w:rsidR="008122A6" w:rsidRPr="007D7C08">
        <w:rPr>
          <w:rFonts w:ascii="Arial" w:hAnsi="Arial" w:cs="Arial"/>
        </w:rPr>
        <w:t xml:space="preserve"> </w:t>
      </w:r>
      <w:r w:rsidR="008122A6" w:rsidRPr="007D7C08">
        <w:rPr>
          <w:rFonts w:ascii="Arial" w:hAnsi="Arial" w:cs="Arial"/>
          <w:b/>
          <w:bCs/>
          <w:i/>
          <w:iCs/>
        </w:rPr>
        <w:t>Completed by the allocated worker</w:t>
      </w:r>
      <w:r w:rsidR="008122A6" w:rsidRPr="004C33A8">
        <w:rPr>
          <w:rFonts w:ascii="Arial" w:hAnsi="Arial" w:cs="Arial"/>
          <w:b/>
          <w:bCs/>
          <w:i/>
          <w:iCs/>
          <w:sz w:val="22"/>
          <w:szCs w:val="22"/>
        </w:rPr>
        <w:t>.</w:t>
      </w:r>
    </w:p>
    <w:p w14:paraId="76673CD9" w14:textId="48BE3BEF" w:rsidR="00E5262B" w:rsidRPr="00CD6918" w:rsidRDefault="008122A6" w:rsidP="00E5262B">
      <w:pPr>
        <w:pStyle w:val="NormalWeb"/>
        <w:spacing w:before="120" w:beforeAutospacing="0"/>
        <w:ind w:left="720"/>
        <w:rPr>
          <w:rFonts w:ascii="Arial" w:hAnsi="Arial" w:cs="Arial"/>
          <w:sz w:val="22"/>
          <w:szCs w:val="22"/>
          <w:u w:val="single"/>
        </w:rPr>
      </w:pPr>
      <w:r w:rsidRPr="004C33A8">
        <w:rPr>
          <w:rFonts w:ascii="Arial" w:hAnsi="Arial" w:cs="Arial"/>
          <w:b/>
          <w:bCs/>
          <w:i/>
          <w:iCs/>
          <w:sz w:val="22"/>
          <w:szCs w:val="22"/>
        </w:rPr>
        <w:t xml:space="preserve"> </w:t>
      </w:r>
      <w:r w:rsidR="0070720B" w:rsidRPr="004C33A8">
        <w:rPr>
          <w:rFonts w:ascii="Arial" w:hAnsi="Arial" w:cs="Arial"/>
          <w:sz w:val="22"/>
          <w:szCs w:val="22"/>
        </w:rPr>
        <w:t xml:space="preserve">This is the Mental Capacity Assessment Court form. </w:t>
      </w:r>
      <w:r w:rsidR="007633BA" w:rsidRPr="004C33A8">
        <w:rPr>
          <w:rFonts w:ascii="Arial" w:hAnsi="Arial" w:cs="Arial"/>
          <w:sz w:val="22"/>
          <w:szCs w:val="22"/>
        </w:rPr>
        <w:t>The decisions to be assessed are; If the person can</w:t>
      </w:r>
      <w:r w:rsidR="00A951E4" w:rsidRPr="004C33A8">
        <w:rPr>
          <w:rFonts w:ascii="Arial" w:hAnsi="Arial" w:cs="Arial"/>
          <w:sz w:val="22"/>
          <w:szCs w:val="22"/>
        </w:rPr>
        <w:t>:</w:t>
      </w:r>
      <w:r w:rsidR="00A951E4" w:rsidRPr="004C33A8">
        <w:rPr>
          <w:rFonts w:ascii="Arial" w:hAnsi="Arial" w:cs="Arial"/>
          <w:b/>
          <w:bCs/>
          <w:i/>
          <w:iCs/>
          <w:sz w:val="22"/>
          <w:szCs w:val="22"/>
        </w:rPr>
        <w:t xml:space="preserve"> </w:t>
      </w:r>
      <w:r w:rsidR="007633BA" w:rsidRPr="004C33A8">
        <w:rPr>
          <w:rFonts w:ascii="Arial" w:hAnsi="Arial" w:cs="Arial"/>
          <w:i/>
          <w:iCs/>
          <w:sz w:val="22"/>
          <w:szCs w:val="22"/>
          <w:u w:val="single"/>
        </w:rPr>
        <w:t>Litigate</w:t>
      </w:r>
      <w:r w:rsidR="00F75921" w:rsidRPr="004C33A8">
        <w:rPr>
          <w:rFonts w:ascii="Arial" w:hAnsi="Arial" w:cs="Arial"/>
          <w:i/>
          <w:iCs/>
          <w:sz w:val="22"/>
          <w:szCs w:val="22"/>
          <w:u w:val="single"/>
        </w:rPr>
        <w:t>,</w:t>
      </w:r>
      <w:r w:rsidR="007633BA" w:rsidRPr="004C33A8">
        <w:rPr>
          <w:rFonts w:ascii="Arial" w:hAnsi="Arial" w:cs="Arial"/>
          <w:i/>
          <w:iCs/>
          <w:sz w:val="22"/>
          <w:szCs w:val="22"/>
          <w:u w:val="single"/>
        </w:rPr>
        <w:t xml:space="preserve"> </w:t>
      </w:r>
      <w:r w:rsidR="00E93A52" w:rsidRPr="004C33A8">
        <w:rPr>
          <w:rFonts w:ascii="Arial" w:hAnsi="Arial" w:cs="Arial"/>
          <w:i/>
          <w:iCs/>
          <w:sz w:val="22"/>
          <w:szCs w:val="22"/>
          <w:u w:val="single"/>
        </w:rPr>
        <w:t>make</w:t>
      </w:r>
      <w:r w:rsidR="00B03702" w:rsidRPr="004C33A8">
        <w:rPr>
          <w:rFonts w:ascii="Arial" w:hAnsi="Arial" w:cs="Arial"/>
          <w:i/>
          <w:iCs/>
          <w:sz w:val="22"/>
          <w:szCs w:val="22"/>
          <w:u w:val="single"/>
        </w:rPr>
        <w:t xml:space="preserve"> decisions regarding their care needs</w:t>
      </w:r>
      <w:r w:rsidR="00F75921" w:rsidRPr="004C33A8">
        <w:rPr>
          <w:rFonts w:ascii="Arial" w:hAnsi="Arial" w:cs="Arial"/>
          <w:i/>
          <w:iCs/>
          <w:sz w:val="22"/>
          <w:szCs w:val="22"/>
          <w:u w:val="single"/>
        </w:rPr>
        <w:t>,</w:t>
      </w:r>
      <w:r w:rsidR="00B03702" w:rsidRPr="004C33A8">
        <w:rPr>
          <w:rFonts w:ascii="Arial" w:hAnsi="Arial" w:cs="Arial"/>
          <w:i/>
          <w:iCs/>
          <w:sz w:val="22"/>
          <w:szCs w:val="22"/>
          <w:u w:val="single"/>
        </w:rPr>
        <w:t xml:space="preserve"> </w:t>
      </w:r>
      <w:r w:rsidR="00E93A52" w:rsidRPr="004C33A8">
        <w:rPr>
          <w:rFonts w:ascii="Arial" w:hAnsi="Arial" w:cs="Arial"/>
          <w:i/>
          <w:iCs/>
          <w:sz w:val="22"/>
          <w:szCs w:val="22"/>
          <w:u w:val="single"/>
        </w:rPr>
        <w:t>m</w:t>
      </w:r>
      <w:r w:rsidR="00B03702" w:rsidRPr="004C33A8">
        <w:rPr>
          <w:rFonts w:ascii="Arial" w:hAnsi="Arial" w:cs="Arial"/>
          <w:i/>
          <w:iCs/>
          <w:sz w:val="22"/>
          <w:szCs w:val="22"/>
          <w:u w:val="single"/>
        </w:rPr>
        <w:t xml:space="preserve">ake </w:t>
      </w:r>
      <w:r w:rsidR="00A951E4" w:rsidRPr="004C33A8">
        <w:rPr>
          <w:rFonts w:ascii="Arial" w:hAnsi="Arial" w:cs="Arial"/>
          <w:i/>
          <w:iCs/>
          <w:sz w:val="22"/>
          <w:szCs w:val="22"/>
          <w:u w:val="single"/>
        </w:rPr>
        <w:t>decisions</w:t>
      </w:r>
      <w:r w:rsidR="00B03702" w:rsidRPr="004C33A8">
        <w:rPr>
          <w:rFonts w:ascii="Arial" w:hAnsi="Arial" w:cs="Arial"/>
          <w:i/>
          <w:iCs/>
          <w:sz w:val="22"/>
          <w:szCs w:val="22"/>
          <w:u w:val="single"/>
        </w:rPr>
        <w:t xml:space="preserve"> about where they should live</w:t>
      </w:r>
      <w:r w:rsidR="006B32B0" w:rsidRPr="004C33A8">
        <w:rPr>
          <w:rFonts w:ascii="Arial" w:hAnsi="Arial" w:cs="Arial"/>
          <w:i/>
          <w:iCs/>
          <w:sz w:val="22"/>
          <w:szCs w:val="22"/>
        </w:rPr>
        <w:t xml:space="preserve">, </w:t>
      </w:r>
      <w:r w:rsidR="006B32B0" w:rsidRPr="004C33A8">
        <w:rPr>
          <w:rFonts w:ascii="Arial" w:hAnsi="Arial" w:cs="Arial"/>
          <w:sz w:val="22"/>
          <w:szCs w:val="22"/>
        </w:rPr>
        <w:t>and when required</w:t>
      </w:r>
      <w:r w:rsidR="00A951E4" w:rsidRPr="004C33A8">
        <w:rPr>
          <w:rFonts w:ascii="Arial" w:hAnsi="Arial" w:cs="Arial"/>
          <w:sz w:val="22"/>
          <w:szCs w:val="22"/>
        </w:rPr>
        <w:t>,</w:t>
      </w:r>
      <w:r w:rsidR="006B32B0" w:rsidRPr="004C33A8">
        <w:rPr>
          <w:rFonts w:ascii="Arial" w:hAnsi="Arial" w:cs="Arial"/>
          <w:i/>
          <w:iCs/>
          <w:sz w:val="22"/>
          <w:szCs w:val="22"/>
        </w:rPr>
        <w:t xml:space="preserve"> </w:t>
      </w:r>
      <w:r w:rsidR="00E93A52" w:rsidRPr="004C33A8">
        <w:rPr>
          <w:rFonts w:ascii="Arial" w:hAnsi="Arial" w:cs="Arial"/>
          <w:i/>
          <w:iCs/>
          <w:sz w:val="22"/>
          <w:szCs w:val="22"/>
          <w:u w:val="single"/>
        </w:rPr>
        <w:t>e</w:t>
      </w:r>
      <w:r w:rsidR="00BF0F95" w:rsidRPr="004C33A8">
        <w:rPr>
          <w:rFonts w:ascii="Arial" w:hAnsi="Arial" w:cs="Arial"/>
          <w:i/>
          <w:iCs/>
          <w:sz w:val="22"/>
          <w:szCs w:val="22"/>
          <w:u w:val="single"/>
        </w:rPr>
        <w:t>ntering</w:t>
      </w:r>
      <w:r w:rsidR="006B32B0" w:rsidRPr="004C33A8">
        <w:rPr>
          <w:rFonts w:ascii="Arial" w:hAnsi="Arial" w:cs="Arial"/>
          <w:i/>
          <w:iCs/>
          <w:sz w:val="22"/>
          <w:szCs w:val="22"/>
          <w:u w:val="single"/>
        </w:rPr>
        <w:t xml:space="preserve"> </w:t>
      </w:r>
      <w:r w:rsidR="00BF0F95" w:rsidRPr="004C33A8">
        <w:rPr>
          <w:rFonts w:ascii="Arial" w:hAnsi="Arial" w:cs="Arial"/>
          <w:i/>
          <w:iCs/>
          <w:sz w:val="22"/>
          <w:szCs w:val="22"/>
          <w:u w:val="single"/>
        </w:rPr>
        <w:t xml:space="preserve">into </w:t>
      </w:r>
      <w:r w:rsidR="006B32B0" w:rsidRPr="004C33A8">
        <w:rPr>
          <w:rFonts w:ascii="Arial" w:hAnsi="Arial" w:cs="Arial"/>
          <w:i/>
          <w:iCs/>
          <w:sz w:val="22"/>
          <w:szCs w:val="22"/>
          <w:u w:val="single"/>
        </w:rPr>
        <w:t>a tenancy agreement</w:t>
      </w:r>
      <w:r w:rsidR="006B32B0" w:rsidRPr="004C33A8">
        <w:rPr>
          <w:rFonts w:ascii="Arial" w:hAnsi="Arial" w:cs="Arial"/>
          <w:b/>
          <w:bCs/>
          <w:i/>
          <w:iCs/>
          <w:sz w:val="22"/>
          <w:szCs w:val="22"/>
          <w:u w:val="single"/>
        </w:rPr>
        <w:t>.</w:t>
      </w:r>
    </w:p>
    <w:p w14:paraId="1137A011" w14:textId="32B8A10C" w:rsidR="004C33A8" w:rsidRPr="004C33A8" w:rsidRDefault="00514F8D" w:rsidP="00514F8D">
      <w:pPr>
        <w:pStyle w:val="NormalWeb"/>
        <w:spacing w:before="120" w:beforeAutospacing="0"/>
        <w:ind w:left="360"/>
        <w:rPr>
          <w:rFonts w:ascii="Arial" w:hAnsi="Arial" w:cs="Arial"/>
          <w:b/>
          <w:bCs/>
          <w:sz w:val="22"/>
          <w:szCs w:val="22"/>
        </w:rPr>
      </w:pPr>
      <w:r>
        <w:rPr>
          <w:rStyle w:val="Strong"/>
          <w:rFonts w:ascii="Arial" w:eastAsiaTheme="majorEastAsia" w:hAnsi="Arial" w:cs="Arial"/>
        </w:rPr>
        <w:t xml:space="preserve">    </w:t>
      </w:r>
      <w:r w:rsidR="00620594" w:rsidRPr="007D7C08">
        <w:rPr>
          <w:rStyle w:val="Strong"/>
          <w:rFonts w:ascii="Arial" w:eastAsiaTheme="majorEastAsia" w:hAnsi="Arial" w:cs="Arial"/>
        </w:rPr>
        <w:t>Best Interest Form (with balance sheet</w:t>
      </w:r>
      <w:r w:rsidR="007D7C08" w:rsidRPr="007D7C08">
        <w:rPr>
          <w:rStyle w:val="Strong"/>
          <w:rFonts w:ascii="Arial" w:eastAsiaTheme="majorEastAsia" w:hAnsi="Arial" w:cs="Arial"/>
          <w:b w:val="0"/>
          <w:bCs w:val="0"/>
        </w:rPr>
        <w:t>):</w:t>
      </w:r>
      <w:r w:rsidR="007D7C08" w:rsidRPr="007D7C08">
        <w:rPr>
          <w:rFonts w:ascii="Arial" w:hAnsi="Arial" w:cs="Arial"/>
          <w:b/>
          <w:bCs/>
          <w:i/>
          <w:iCs/>
        </w:rPr>
        <w:t xml:space="preserve"> Completed</w:t>
      </w:r>
      <w:r w:rsidR="00C227E3" w:rsidRPr="007D7C08">
        <w:rPr>
          <w:rFonts w:ascii="Arial" w:hAnsi="Arial" w:cs="Arial"/>
          <w:b/>
          <w:bCs/>
          <w:i/>
          <w:iCs/>
        </w:rPr>
        <w:t xml:space="preserve"> by the allocated worker</w:t>
      </w:r>
      <w:r w:rsidR="00AD2DAA" w:rsidRPr="004C33A8">
        <w:rPr>
          <w:rFonts w:ascii="Arial" w:hAnsi="Arial" w:cs="Arial"/>
          <w:b/>
          <w:bCs/>
          <w:i/>
          <w:iCs/>
          <w:sz w:val="22"/>
          <w:szCs w:val="22"/>
        </w:rPr>
        <w:t xml:space="preserve">. </w:t>
      </w:r>
    </w:p>
    <w:p w14:paraId="4D3AF6D7" w14:textId="1FFD8406" w:rsidR="005474BA" w:rsidRPr="005474BA" w:rsidRDefault="00AD2DAA" w:rsidP="00514F8D">
      <w:pPr>
        <w:pStyle w:val="NormalWeb"/>
        <w:spacing w:before="120" w:beforeAutospacing="0"/>
        <w:ind w:left="720"/>
        <w:rPr>
          <w:rFonts w:ascii="Arial" w:hAnsi="Arial" w:cs="Arial"/>
          <w:b/>
          <w:bCs/>
          <w:sz w:val="22"/>
          <w:szCs w:val="22"/>
        </w:rPr>
      </w:pPr>
      <w:r w:rsidRPr="004C33A8">
        <w:rPr>
          <w:rFonts w:ascii="Arial" w:hAnsi="Arial" w:cs="Arial"/>
          <w:sz w:val="22"/>
          <w:szCs w:val="22"/>
        </w:rPr>
        <w:t xml:space="preserve">Consider the person’s wishes, </w:t>
      </w:r>
      <w:r w:rsidR="00A6567A" w:rsidRPr="004C33A8">
        <w:rPr>
          <w:rFonts w:ascii="Arial" w:hAnsi="Arial" w:cs="Arial"/>
          <w:sz w:val="22"/>
          <w:szCs w:val="22"/>
        </w:rPr>
        <w:t>is an IMCA required, what is the least restrictive to the person</w:t>
      </w:r>
      <w:r w:rsidR="001F193D" w:rsidRPr="004C33A8">
        <w:rPr>
          <w:rFonts w:ascii="Arial" w:hAnsi="Arial" w:cs="Arial"/>
          <w:sz w:val="22"/>
          <w:szCs w:val="22"/>
        </w:rPr>
        <w:t xml:space="preserve">’s freedoms and consult with appropriate others. The balance sheet should be used to consider </w:t>
      </w:r>
      <w:r w:rsidR="00F60CFF" w:rsidRPr="004C33A8">
        <w:rPr>
          <w:rFonts w:ascii="Arial" w:hAnsi="Arial" w:cs="Arial"/>
          <w:sz w:val="22"/>
          <w:szCs w:val="22"/>
        </w:rPr>
        <w:t>benefits and burdens of each option that would be available to the person.</w:t>
      </w:r>
      <w:r w:rsidR="005474BA" w:rsidRPr="004C33A8">
        <w:rPr>
          <w:rFonts w:ascii="Arial" w:hAnsi="Arial" w:cs="Arial"/>
          <w:sz w:val="22"/>
          <w:szCs w:val="22"/>
        </w:rPr>
        <w:t xml:space="preserve"> The balance sheet templates are available from the Policy Portal, MCA Section. </w:t>
      </w:r>
    </w:p>
    <w:p w14:paraId="2788EA58" w14:textId="77777777" w:rsidR="004C33A8" w:rsidRPr="004C33A8" w:rsidRDefault="0047783F" w:rsidP="00514F8D">
      <w:pPr>
        <w:pStyle w:val="NormalWeb"/>
        <w:spacing w:before="120" w:beforeAutospacing="0"/>
        <w:ind w:left="720"/>
        <w:rPr>
          <w:rFonts w:ascii="Arial" w:hAnsi="Arial" w:cs="Arial"/>
          <w:b/>
          <w:bCs/>
          <w:sz w:val="22"/>
          <w:szCs w:val="22"/>
        </w:rPr>
      </w:pPr>
      <w:r w:rsidRPr="007D7C08">
        <w:rPr>
          <w:rFonts w:ascii="Arial" w:hAnsi="Arial" w:cs="Arial"/>
          <w:b/>
          <w:bCs/>
        </w:rPr>
        <w:t>CoP 11 Form</w:t>
      </w:r>
      <w:r w:rsidRPr="00CD6918">
        <w:rPr>
          <w:rFonts w:ascii="Arial" w:hAnsi="Arial" w:cs="Arial"/>
          <w:b/>
          <w:bCs/>
          <w:sz w:val="22"/>
          <w:szCs w:val="22"/>
        </w:rPr>
        <w:t>:</w:t>
      </w:r>
      <w:r w:rsidR="0085098D" w:rsidRPr="00CD6918">
        <w:rPr>
          <w:rFonts w:ascii="Arial" w:hAnsi="Arial" w:cs="Arial"/>
          <w:b/>
          <w:bCs/>
          <w:i/>
          <w:iCs/>
          <w:sz w:val="22"/>
          <w:szCs w:val="22"/>
        </w:rPr>
        <w:t xml:space="preserve"> </w:t>
      </w:r>
    </w:p>
    <w:p w14:paraId="4D5D39DE" w14:textId="64C42D89" w:rsidR="00F60CFF" w:rsidRPr="005474BA" w:rsidRDefault="0002065E" w:rsidP="004C33A8">
      <w:pPr>
        <w:pStyle w:val="NormalWeb"/>
        <w:spacing w:before="120" w:beforeAutospacing="0"/>
        <w:ind w:left="720"/>
        <w:rPr>
          <w:rFonts w:ascii="Arial" w:hAnsi="Arial" w:cs="Arial"/>
          <w:b/>
          <w:bCs/>
          <w:sz w:val="22"/>
          <w:szCs w:val="22"/>
        </w:rPr>
      </w:pPr>
      <w:r w:rsidRPr="00CD6918">
        <w:rPr>
          <w:rFonts w:ascii="Arial" w:hAnsi="Arial" w:cs="Arial"/>
          <w:sz w:val="22"/>
          <w:szCs w:val="22"/>
        </w:rPr>
        <w:t>This</w:t>
      </w:r>
      <w:r w:rsidR="003C6B86" w:rsidRPr="00CD6918">
        <w:rPr>
          <w:rFonts w:ascii="Arial" w:hAnsi="Arial" w:cs="Arial"/>
          <w:sz w:val="22"/>
          <w:szCs w:val="22"/>
        </w:rPr>
        <w:t xml:space="preserve"> is the main body of the application</w:t>
      </w:r>
      <w:r w:rsidR="001D739D" w:rsidRPr="00CD6918">
        <w:rPr>
          <w:rFonts w:ascii="Arial" w:hAnsi="Arial" w:cs="Arial"/>
          <w:sz w:val="22"/>
          <w:szCs w:val="22"/>
        </w:rPr>
        <w:t>. The</w:t>
      </w:r>
      <w:r w:rsidRPr="00CD6918">
        <w:rPr>
          <w:rFonts w:ascii="Arial" w:hAnsi="Arial" w:cs="Arial"/>
          <w:sz w:val="22"/>
          <w:szCs w:val="22"/>
        </w:rPr>
        <w:t xml:space="preserve"> form</w:t>
      </w:r>
      <w:r w:rsidR="00E5262B" w:rsidRPr="00CD6918">
        <w:rPr>
          <w:rFonts w:ascii="Arial" w:hAnsi="Arial" w:cs="Arial"/>
          <w:sz w:val="22"/>
          <w:szCs w:val="22"/>
        </w:rPr>
        <w:t xml:space="preserve"> f</w:t>
      </w:r>
      <w:r w:rsidR="005474BA">
        <w:rPr>
          <w:rFonts w:ascii="Arial" w:hAnsi="Arial" w:cs="Arial"/>
          <w:sz w:val="22"/>
          <w:szCs w:val="22"/>
        </w:rPr>
        <w:t>i</w:t>
      </w:r>
      <w:r w:rsidR="00E5262B" w:rsidRPr="00CD6918">
        <w:rPr>
          <w:rFonts w:ascii="Arial" w:hAnsi="Arial" w:cs="Arial"/>
          <w:sz w:val="22"/>
          <w:szCs w:val="22"/>
        </w:rPr>
        <w:t xml:space="preserve">rst requests the </w:t>
      </w:r>
      <w:r w:rsidR="002C4F3C" w:rsidRPr="00CD6918">
        <w:rPr>
          <w:rFonts w:ascii="Arial" w:hAnsi="Arial" w:cs="Arial"/>
          <w:sz w:val="22"/>
          <w:szCs w:val="22"/>
        </w:rPr>
        <w:t>relevant person’s personal details</w:t>
      </w:r>
      <w:r w:rsidR="005474BA">
        <w:rPr>
          <w:rFonts w:ascii="Arial" w:hAnsi="Arial" w:cs="Arial"/>
          <w:sz w:val="22"/>
          <w:szCs w:val="22"/>
        </w:rPr>
        <w:t xml:space="preserve"> </w:t>
      </w:r>
      <w:r w:rsidR="007D7C08">
        <w:rPr>
          <w:rFonts w:ascii="Arial" w:hAnsi="Arial" w:cs="Arial"/>
          <w:sz w:val="22"/>
          <w:szCs w:val="22"/>
        </w:rPr>
        <w:t>(filled</w:t>
      </w:r>
      <w:r w:rsidR="005474BA">
        <w:rPr>
          <w:rFonts w:ascii="Arial" w:hAnsi="Arial" w:cs="Arial"/>
          <w:sz w:val="22"/>
          <w:szCs w:val="22"/>
        </w:rPr>
        <w:t xml:space="preserve"> in by the worker) </w:t>
      </w:r>
      <w:r w:rsidR="002C4F3C" w:rsidRPr="00CD6918">
        <w:rPr>
          <w:rFonts w:ascii="Arial" w:hAnsi="Arial" w:cs="Arial"/>
          <w:sz w:val="22"/>
          <w:szCs w:val="22"/>
        </w:rPr>
        <w:t xml:space="preserve"> and then</w:t>
      </w:r>
      <w:r w:rsidRPr="00CD6918">
        <w:rPr>
          <w:rFonts w:ascii="Arial" w:hAnsi="Arial" w:cs="Arial"/>
          <w:sz w:val="22"/>
          <w:szCs w:val="22"/>
        </w:rPr>
        <w:t xml:space="preserve"> </w:t>
      </w:r>
      <w:r w:rsidR="002C4F3C" w:rsidRPr="00CD6918">
        <w:rPr>
          <w:rFonts w:ascii="Arial" w:hAnsi="Arial" w:cs="Arial"/>
          <w:sz w:val="22"/>
          <w:szCs w:val="22"/>
        </w:rPr>
        <w:t>separates into</w:t>
      </w:r>
      <w:r w:rsidR="003C6B86" w:rsidRPr="00CD6918">
        <w:rPr>
          <w:rFonts w:ascii="Arial" w:hAnsi="Arial" w:cs="Arial"/>
          <w:sz w:val="22"/>
          <w:szCs w:val="22"/>
        </w:rPr>
        <w:t xml:space="preserve"> three section</w:t>
      </w:r>
      <w:r w:rsidR="001D739D" w:rsidRPr="00CD6918">
        <w:rPr>
          <w:rFonts w:ascii="Arial" w:hAnsi="Arial" w:cs="Arial"/>
          <w:sz w:val="22"/>
          <w:szCs w:val="22"/>
        </w:rPr>
        <w:t>s</w:t>
      </w:r>
      <w:r w:rsidR="005474BA">
        <w:rPr>
          <w:rFonts w:ascii="Arial" w:hAnsi="Arial" w:cs="Arial"/>
          <w:sz w:val="22"/>
          <w:szCs w:val="22"/>
        </w:rPr>
        <w:t xml:space="preserve"> called Annexes</w:t>
      </w:r>
      <w:r w:rsidR="003C6B86" w:rsidRPr="00CD6918">
        <w:rPr>
          <w:rFonts w:ascii="Arial" w:hAnsi="Arial" w:cs="Arial"/>
          <w:sz w:val="22"/>
          <w:szCs w:val="22"/>
        </w:rPr>
        <w:t xml:space="preserve"> to </w:t>
      </w:r>
      <w:r w:rsidR="005474BA">
        <w:rPr>
          <w:rFonts w:ascii="Arial" w:hAnsi="Arial" w:cs="Arial"/>
          <w:sz w:val="22"/>
          <w:szCs w:val="22"/>
        </w:rPr>
        <w:t xml:space="preserve">be </w:t>
      </w:r>
      <w:r w:rsidR="003C6B86" w:rsidRPr="00CD6918">
        <w:rPr>
          <w:rFonts w:ascii="Arial" w:hAnsi="Arial" w:cs="Arial"/>
          <w:sz w:val="22"/>
          <w:szCs w:val="22"/>
        </w:rPr>
        <w:t>complete</w:t>
      </w:r>
      <w:r w:rsidR="005474BA">
        <w:rPr>
          <w:rFonts w:ascii="Arial" w:hAnsi="Arial" w:cs="Arial"/>
          <w:sz w:val="22"/>
          <w:szCs w:val="22"/>
        </w:rPr>
        <w:t>d by different people</w:t>
      </w:r>
    </w:p>
    <w:p w14:paraId="3AF46FF9" w14:textId="0A9A4144" w:rsidR="005474BA" w:rsidRPr="007D7C08" w:rsidRDefault="005474BA" w:rsidP="005474BA">
      <w:pPr>
        <w:pStyle w:val="NormalWeb"/>
        <w:spacing w:before="120" w:beforeAutospacing="0"/>
        <w:rPr>
          <w:rFonts w:ascii="Arial" w:hAnsi="Arial" w:cs="Arial"/>
          <w:b/>
          <w:bCs/>
        </w:rPr>
      </w:pPr>
      <w:r w:rsidRPr="007D7C08">
        <w:rPr>
          <w:rFonts w:ascii="Arial" w:hAnsi="Arial" w:cs="Arial"/>
          <w:b/>
          <w:bCs/>
        </w:rPr>
        <w:t>These are:</w:t>
      </w:r>
    </w:p>
    <w:p w14:paraId="544A8F89" w14:textId="40526228" w:rsidR="001D739D" w:rsidRPr="00CD6918" w:rsidRDefault="001D739D" w:rsidP="001D739D">
      <w:pPr>
        <w:pStyle w:val="NormalWeb"/>
        <w:spacing w:before="120" w:beforeAutospacing="0"/>
        <w:rPr>
          <w:rFonts w:ascii="Arial" w:hAnsi="Arial" w:cs="Arial"/>
          <w:b/>
          <w:bCs/>
          <w:i/>
          <w:iCs/>
          <w:sz w:val="22"/>
          <w:szCs w:val="22"/>
        </w:rPr>
      </w:pPr>
      <w:r w:rsidRPr="007D7C08">
        <w:rPr>
          <w:rFonts w:ascii="Arial" w:hAnsi="Arial" w:cs="Arial"/>
          <w:b/>
          <w:bCs/>
          <w:i/>
          <w:iCs/>
        </w:rPr>
        <w:t>Annex A</w:t>
      </w:r>
      <w:r w:rsidRPr="007D7C08">
        <w:rPr>
          <w:rFonts w:ascii="Arial" w:hAnsi="Arial" w:cs="Arial"/>
          <w:b/>
          <w:bCs/>
        </w:rPr>
        <w:t xml:space="preserve">: </w:t>
      </w:r>
      <w:r w:rsidR="00FF3512" w:rsidRPr="007D7C08">
        <w:rPr>
          <w:rFonts w:ascii="Arial" w:hAnsi="Arial" w:cs="Arial"/>
          <w:b/>
          <w:bCs/>
          <w:i/>
          <w:iCs/>
        </w:rPr>
        <w:t>Completed by the allocated worker</w:t>
      </w:r>
      <w:r w:rsidR="002D4F70" w:rsidRPr="007D7C08">
        <w:rPr>
          <w:rFonts w:ascii="Arial" w:hAnsi="Arial" w:cs="Arial"/>
          <w:b/>
          <w:bCs/>
          <w:i/>
          <w:iCs/>
        </w:rPr>
        <w:t>.</w:t>
      </w:r>
    </w:p>
    <w:p w14:paraId="07957520" w14:textId="5E431468" w:rsidR="009936D9" w:rsidRPr="00CD6918" w:rsidRDefault="009936D9" w:rsidP="009936D9">
      <w:pPr>
        <w:pStyle w:val="NormalWeb"/>
        <w:spacing w:before="120"/>
        <w:rPr>
          <w:rFonts w:ascii="Arial" w:hAnsi="Arial" w:cs="Arial"/>
          <w:sz w:val="22"/>
          <w:szCs w:val="22"/>
        </w:rPr>
      </w:pPr>
      <w:r w:rsidRPr="00CD6918">
        <w:rPr>
          <w:rFonts w:ascii="Arial" w:hAnsi="Arial" w:cs="Arial"/>
          <w:sz w:val="22"/>
          <w:szCs w:val="22"/>
        </w:rPr>
        <w:lastRenderedPageBreak/>
        <w:t>This section of the CoP 11</w:t>
      </w:r>
      <w:r w:rsidR="0006185C" w:rsidRPr="00CD6918">
        <w:rPr>
          <w:rFonts w:ascii="Arial" w:hAnsi="Arial" w:cs="Arial"/>
          <w:sz w:val="22"/>
          <w:szCs w:val="22"/>
        </w:rPr>
        <w:t xml:space="preserve"> Form</w:t>
      </w:r>
      <w:r w:rsidRPr="00CD6918">
        <w:rPr>
          <w:rFonts w:ascii="Arial" w:hAnsi="Arial" w:cs="Arial"/>
          <w:sz w:val="22"/>
          <w:szCs w:val="22"/>
        </w:rPr>
        <w:t xml:space="preserve"> requires for an explanation of why the proposed care-plan involves a deprivation of the liberty, why it is necessary </w:t>
      </w:r>
      <w:r w:rsidR="00FF3512" w:rsidRPr="00CD6918">
        <w:rPr>
          <w:rFonts w:ascii="Arial" w:hAnsi="Arial" w:cs="Arial"/>
          <w:sz w:val="22"/>
          <w:szCs w:val="22"/>
        </w:rPr>
        <w:t>and, in the person’s,</w:t>
      </w:r>
      <w:r w:rsidRPr="00CD6918">
        <w:rPr>
          <w:rFonts w:ascii="Arial" w:hAnsi="Arial" w:cs="Arial"/>
          <w:sz w:val="22"/>
          <w:szCs w:val="22"/>
        </w:rPr>
        <w:t xml:space="preserve"> best interests, and why it is the least restrictive option available.</w:t>
      </w:r>
      <w:r w:rsidR="00FF3512" w:rsidRPr="00CD6918">
        <w:rPr>
          <w:rFonts w:ascii="Arial" w:hAnsi="Arial" w:cs="Arial"/>
          <w:sz w:val="22"/>
          <w:szCs w:val="22"/>
        </w:rPr>
        <w:t xml:space="preserve"> </w:t>
      </w:r>
      <w:r w:rsidRPr="00CD6918">
        <w:rPr>
          <w:rFonts w:ascii="Arial" w:hAnsi="Arial" w:cs="Arial"/>
          <w:sz w:val="22"/>
          <w:szCs w:val="22"/>
        </w:rPr>
        <w:t>The form also has to explain how the deprivation of liberty is “imputable to the state”, meaning how state agencies (like the NHS or a local authority) are involved in the arrangements</w:t>
      </w:r>
      <w:r w:rsidRPr="00CD6918">
        <w:rPr>
          <w:rFonts w:ascii="Arial" w:hAnsi="Arial" w:cs="Arial"/>
          <w:b/>
          <w:bCs/>
          <w:sz w:val="22"/>
          <w:szCs w:val="22"/>
        </w:rPr>
        <w:t>.</w:t>
      </w:r>
    </w:p>
    <w:p w14:paraId="7BE1E4C1" w14:textId="5078BACB" w:rsidR="009936D9" w:rsidRPr="007D7C08" w:rsidRDefault="00DA0ACA" w:rsidP="009936D9">
      <w:pPr>
        <w:pStyle w:val="NormalWeb"/>
        <w:spacing w:before="120" w:beforeAutospacing="0"/>
        <w:rPr>
          <w:rFonts w:ascii="Arial" w:hAnsi="Arial" w:cs="Arial"/>
          <w:i/>
          <w:iCs/>
        </w:rPr>
      </w:pPr>
      <w:r w:rsidRPr="007D7C08">
        <w:rPr>
          <w:rFonts w:ascii="Arial" w:hAnsi="Arial" w:cs="Arial"/>
          <w:b/>
          <w:bCs/>
          <w:i/>
          <w:iCs/>
        </w:rPr>
        <w:t>Annex B: Completed by the allocated worker</w:t>
      </w:r>
      <w:r w:rsidR="002D4F70" w:rsidRPr="007D7C08">
        <w:rPr>
          <w:rFonts w:ascii="Arial" w:hAnsi="Arial" w:cs="Arial"/>
          <w:i/>
          <w:iCs/>
        </w:rPr>
        <w:t>.</w:t>
      </w:r>
    </w:p>
    <w:p w14:paraId="58A8A46D" w14:textId="1A0599CF" w:rsidR="0006185C" w:rsidRPr="00CD6918" w:rsidRDefault="0006185C" w:rsidP="0006185C">
      <w:pPr>
        <w:rPr>
          <w:rFonts w:ascii="Arial" w:eastAsia="Times New Roman" w:hAnsi="Arial" w:cs="Arial"/>
          <w:kern w:val="0"/>
          <w:lang w:eastAsia="en-GB"/>
          <w14:ligatures w14:val="none"/>
        </w:rPr>
      </w:pPr>
      <w:r w:rsidRPr="00CD6918">
        <w:rPr>
          <w:rFonts w:ascii="Arial" w:eastAsia="Times New Roman" w:hAnsi="Arial" w:cs="Arial"/>
          <w:kern w:val="0"/>
          <w:lang w:eastAsia="en-GB"/>
          <w14:ligatures w14:val="none"/>
        </w:rPr>
        <w:t xml:space="preserve">This section of the CoP 11 Form asks for confirmation that other people have been consulted according to the normal </w:t>
      </w:r>
      <w:r w:rsidR="00D26BDE" w:rsidRPr="00CD6918">
        <w:rPr>
          <w:rFonts w:ascii="Arial" w:eastAsia="Times New Roman" w:hAnsi="Arial" w:cs="Arial"/>
          <w:kern w:val="0"/>
          <w:lang w:eastAsia="en-GB"/>
          <w14:ligatures w14:val="none"/>
        </w:rPr>
        <w:t>processes</w:t>
      </w:r>
      <w:r w:rsidRPr="00CD6918">
        <w:rPr>
          <w:rFonts w:ascii="Arial" w:eastAsia="Times New Roman" w:hAnsi="Arial" w:cs="Arial"/>
          <w:kern w:val="0"/>
          <w:lang w:eastAsia="en-GB"/>
          <w14:ligatures w14:val="none"/>
        </w:rPr>
        <w:t xml:space="preserve"> </w:t>
      </w:r>
      <w:r w:rsidR="00D26BDE" w:rsidRPr="00CD6918">
        <w:rPr>
          <w:rFonts w:ascii="Arial" w:eastAsia="Times New Roman" w:hAnsi="Arial" w:cs="Arial"/>
          <w:kern w:val="0"/>
          <w:lang w:eastAsia="en-GB"/>
          <w14:ligatures w14:val="none"/>
        </w:rPr>
        <w:t>within</w:t>
      </w:r>
      <w:r w:rsidRPr="00CD6918">
        <w:rPr>
          <w:rFonts w:ascii="Arial" w:eastAsia="Times New Roman" w:hAnsi="Arial" w:cs="Arial"/>
          <w:kern w:val="0"/>
          <w:lang w:eastAsia="en-GB"/>
          <w14:ligatures w14:val="none"/>
        </w:rPr>
        <w:t xml:space="preserve"> the</w:t>
      </w:r>
      <w:r w:rsidR="00D26BDE" w:rsidRPr="00CD6918">
        <w:rPr>
          <w:rFonts w:ascii="Arial" w:eastAsia="Times New Roman" w:hAnsi="Arial" w:cs="Arial"/>
          <w:kern w:val="0"/>
          <w:lang w:eastAsia="en-GB"/>
          <w14:ligatures w14:val="none"/>
        </w:rPr>
        <w:t xml:space="preserve"> </w:t>
      </w:r>
      <w:r w:rsidR="003563DC" w:rsidRPr="00CD6918">
        <w:rPr>
          <w:rFonts w:ascii="Arial" w:eastAsia="Times New Roman" w:hAnsi="Arial" w:cs="Arial"/>
          <w:kern w:val="0"/>
          <w:lang w:eastAsia="en-GB"/>
          <w14:ligatures w14:val="none"/>
        </w:rPr>
        <w:t>Mental</w:t>
      </w:r>
      <w:r w:rsidR="00D26BDE" w:rsidRPr="00CD6918">
        <w:rPr>
          <w:rFonts w:ascii="Arial" w:eastAsia="Times New Roman" w:hAnsi="Arial" w:cs="Arial"/>
          <w:kern w:val="0"/>
          <w:lang w:eastAsia="en-GB"/>
          <w14:ligatures w14:val="none"/>
        </w:rPr>
        <w:t xml:space="preserve"> Capacity Act</w:t>
      </w:r>
      <w:r w:rsidR="003563DC" w:rsidRPr="00CD6918">
        <w:rPr>
          <w:rFonts w:ascii="Arial" w:eastAsia="Times New Roman" w:hAnsi="Arial" w:cs="Arial"/>
          <w:kern w:val="0"/>
          <w:lang w:eastAsia="en-GB"/>
          <w14:ligatures w14:val="none"/>
        </w:rPr>
        <w:t xml:space="preserve"> regarding best interest decisions</w:t>
      </w:r>
      <w:r w:rsidRPr="00CD6918">
        <w:rPr>
          <w:rFonts w:ascii="Arial" w:eastAsia="Times New Roman" w:hAnsi="Arial" w:cs="Arial"/>
          <w:kern w:val="0"/>
          <w:lang w:eastAsia="en-GB"/>
          <w14:ligatures w14:val="none"/>
        </w:rPr>
        <w:t xml:space="preserve">. The views of the people who have been consulted </w:t>
      </w:r>
      <w:r w:rsidR="003563DC" w:rsidRPr="00CD6918">
        <w:rPr>
          <w:rFonts w:ascii="Arial" w:eastAsia="Times New Roman" w:hAnsi="Arial" w:cs="Arial"/>
          <w:kern w:val="0"/>
          <w:lang w:eastAsia="en-GB"/>
          <w14:ligatures w14:val="none"/>
        </w:rPr>
        <w:t xml:space="preserve">must </w:t>
      </w:r>
      <w:r w:rsidR="00F13D06" w:rsidRPr="00CD6918">
        <w:rPr>
          <w:rFonts w:ascii="Arial" w:eastAsia="Times New Roman" w:hAnsi="Arial" w:cs="Arial"/>
          <w:kern w:val="0"/>
          <w:lang w:eastAsia="en-GB"/>
          <w14:ligatures w14:val="none"/>
        </w:rPr>
        <w:t>b</w:t>
      </w:r>
      <w:r w:rsidR="003563DC" w:rsidRPr="00CD6918">
        <w:rPr>
          <w:rFonts w:ascii="Arial" w:eastAsia="Times New Roman" w:hAnsi="Arial" w:cs="Arial"/>
          <w:kern w:val="0"/>
          <w:lang w:eastAsia="en-GB"/>
          <w14:ligatures w14:val="none"/>
        </w:rPr>
        <w:t xml:space="preserve">e summarised </w:t>
      </w:r>
      <w:r w:rsidRPr="00CD6918">
        <w:rPr>
          <w:rFonts w:ascii="Arial" w:eastAsia="Times New Roman" w:hAnsi="Arial" w:cs="Arial"/>
          <w:kern w:val="0"/>
          <w:lang w:eastAsia="en-GB"/>
          <w14:ligatures w14:val="none"/>
        </w:rPr>
        <w:t xml:space="preserve">(if </w:t>
      </w:r>
      <w:proofErr w:type="gramStart"/>
      <w:r w:rsidRPr="00CD6918">
        <w:rPr>
          <w:rFonts w:ascii="Arial" w:eastAsia="Times New Roman" w:hAnsi="Arial" w:cs="Arial"/>
          <w:kern w:val="0"/>
          <w:lang w:eastAsia="en-GB"/>
          <w14:ligatures w14:val="none"/>
        </w:rPr>
        <w:t>necessary</w:t>
      </w:r>
      <w:proofErr w:type="gramEnd"/>
      <w:r w:rsidRPr="00CD6918">
        <w:rPr>
          <w:rFonts w:ascii="Arial" w:eastAsia="Times New Roman" w:hAnsi="Arial" w:cs="Arial"/>
          <w:kern w:val="0"/>
          <w:lang w:eastAsia="en-GB"/>
          <w14:ligatures w14:val="none"/>
        </w:rPr>
        <w:t xml:space="preserve"> attaching separate statements). </w:t>
      </w:r>
      <w:r w:rsidR="00F13D06" w:rsidRPr="00CD6918">
        <w:rPr>
          <w:rFonts w:ascii="Arial" w:eastAsia="Times New Roman" w:hAnsi="Arial" w:cs="Arial"/>
          <w:kern w:val="0"/>
          <w:lang w:eastAsia="en-GB"/>
          <w14:ligatures w14:val="none"/>
        </w:rPr>
        <w:t>P</w:t>
      </w:r>
      <w:r w:rsidRPr="00CD6918">
        <w:rPr>
          <w:rFonts w:ascii="Arial" w:eastAsia="Times New Roman" w:hAnsi="Arial" w:cs="Arial"/>
          <w:kern w:val="0"/>
          <w:lang w:eastAsia="en-GB"/>
          <w14:ligatures w14:val="none"/>
        </w:rPr>
        <w:t>eople who could have been consulted, but who have not been, e.g. other relatives, friends and carers who might have views on the application</w:t>
      </w:r>
      <w:r w:rsidR="00F13D06" w:rsidRPr="00CD6918">
        <w:rPr>
          <w:rFonts w:ascii="Arial" w:eastAsia="Times New Roman" w:hAnsi="Arial" w:cs="Arial"/>
          <w:kern w:val="0"/>
          <w:lang w:eastAsia="en-GB"/>
          <w14:ligatures w14:val="none"/>
        </w:rPr>
        <w:t xml:space="preserve"> must also be documented in this section.</w:t>
      </w:r>
    </w:p>
    <w:p w14:paraId="2EA4582B" w14:textId="11804135" w:rsidR="00F13D06" w:rsidRPr="007D7C08" w:rsidRDefault="00F13D06" w:rsidP="0006185C">
      <w:pPr>
        <w:rPr>
          <w:rFonts w:ascii="Arial" w:eastAsia="Times New Roman" w:hAnsi="Arial" w:cs="Arial"/>
          <w:b/>
          <w:bCs/>
          <w:i/>
          <w:iCs/>
          <w:kern w:val="0"/>
          <w:sz w:val="24"/>
          <w:szCs w:val="24"/>
          <w:lang w:eastAsia="en-GB"/>
          <w14:ligatures w14:val="none"/>
        </w:rPr>
      </w:pPr>
      <w:r w:rsidRPr="007D7C08">
        <w:rPr>
          <w:rFonts w:ascii="Arial" w:eastAsia="Times New Roman" w:hAnsi="Arial" w:cs="Arial"/>
          <w:b/>
          <w:bCs/>
          <w:i/>
          <w:iCs/>
          <w:kern w:val="0"/>
          <w:sz w:val="24"/>
          <w:szCs w:val="24"/>
          <w:lang w:eastAsia="en-GB"/>
          <w14:ligatures w14:val="none"/>
        </w:rPr>
        <w:t>Annex C: Completed by</w:t>
      </w:r>
      <w:r w:rsidR="002E66EA" w:rsidRPr="007D7C08">
        <w:rPr>
          <w:rFonts w:ascii="Arial" w:eastAsia="Times New Roman" w:hAnsi="Arial" w:cs="Arial"/>
          <w:b/>
          <w:bCs/>
          <w:i/>
          <w:iCs/>
          <w:kern w:val="0"/>
          <w:sz w:val="24"/>
          <w:szCs w:val="24"/>
          <w:lang w:eastAsia="en-GB"/>
          <w14:ligatures w14:val="none"/>
        </w:rPr>
        <w:t xml:space="preserve"> the Rule 1.2 Representative.</w:t>
      </w:r>
    </w:p>
    <w:p w14:paraId="4AEB6D9E" w14:textId="3C5861C2" w:rsidR="00BE4900" w:rsidRPr="00CD6918" w:rsidRDefault="00BE4900" w:rsidP="00BE4900">
      <w:pPr>
        <w:rPr>
          <w:rFonts w:ascii="Arial" w:eastAsia="Times New Roman" w:hAnsi="Arial" w:cs="Arial"/>
          <w:kern w:val="0"/>
          <w:lang w:eastAsia="en-GB"/>
          <w14:ligatures w14:val="none"/>
        </w:rPr>
      </w:pPr>
      <w:r w:rsidRPr="00CD6918">
        <w:rPr>
          <w:rFonts w:ascii="Arial" w:eastAsia="Times New Roman" w:hAnsi="Arial" w:cs="Arial"/>
          <w:kern w:val="0"/>
          <w:lang w:eastAsia="en-GB"/>
          <w14:ligatures w14:val="none"/>
        </w:rPr>
        <w:t>This section of the CoP 11 Form requires confirmation that the person to whom the application relates has also been consulted about the application and what it means for them</w:t>
      </w:r>
      <w:r w:rsidR="00B06708" w:rsidRPr="00CD6918">
        <w:rPr>
          <w:rFonts w:ascii="Arial" w:eastAsia="Times New Roman" w:hAnsi="Arial" w:cs="Arial"/>
          <w:kern w:val="0"/>
          <w:lang w:eastAsia="en-GB"/>
          <w14:ligatures w14:val="none"/>
        </w:rPr>
        <w:t>. Confirmation that</w:t>
      </w:r>
      <w:r w:rsidRPr="00CD6918">
        <w:rPr>
          <w:rFonts w:ascii="Arial" w:eastAsia="Times New Roman" w:hAnsi="Arial" w:cs="Arial"/>
          <w:kern w:val="0"/>
          <w:lang w:eastAsia="en-GB"/>
          <w14:ligatures w14:val="none"/>
        </w:rPr>
        <w:t xml:space="preserve"> </w:t>
      </w:r>
      <w:r w:rsidR="00B06708" w:rsidRPr="00CD6918">
        <w:rPr>
          <w:rFonts w:ascii="Arial" w:eastAsia="Times New Roman" w:hAnsi="Arial" w:cs="Arial"/>
          <w:kern w:val="0"/>
          <w:lang w:eastAsia="en-GB"/>
          <w14:ligatures w14:val="none"/>
        </w:rPr>
        <w:t xml:space="preserve">the person </w:t>
      </w:r>
      <w:r w:rsidRPr="00CD6918">
        <w:rPr>
          <w:rFonts w:ascii="Arial" w:eastAsia="Times New Roman" w:hAnsi="Arial" w:cs="Arial"/>
          <w:kern w:val="0"/>
          <w:lang w:eastAsia="en-GB"/>
          <w14:ligatures w14:val="none"/>
        </w:rPr>
        <w:t>has been told about their rights, including the right to ask to take a direct part in the Court’s decision-making</w:t>
      </w:r>
      <w:r w:rsidR="00B06708" w:rsidRPr="00CD6918">
        <w:rPr>
          <w:rFonts w:ascii="Arial" w:eastAsia="Times New Roman" w:hAnsi="Arial" w:cs="Arial"/>
          <w:kern w:val="0"/>
          <w:lang w:eastAsia="en-GB"/>
          <w14:ligatures w14:val="none"/>
        </w:rPr>
        <w:t xml:space="preserve"> will be included</w:t>
      </w:r>
      <w:r w:rsidRPr="00CD6918">
        <w:rPr>
          <w:rFonts w:ascii="Arial" w:eastAsia="Times New Roman" w:hAnsi="Arial" w:cs="Arial"/>
          <w:kern w:val="0"/>
          <w:lang w:eastAsia="en-GB"/>
          <w14:ligatures w14:val="none"/>
        </w:rPr>
        <w:t>.</w:t>
      </w:r>
    </w:p>
    <w:p w14:paraId="44D9221C" w14:textId="77777777" w:rsidR="00BE4900" w:rsidRPr="00CD6918" w:rsidRDefault="00BE4900" w:rsidP="00BE4900">
      <w:pPr>
        <w:rPr>
          <w:rFonts w:ascii="Arial" w:eastAsia="Times New Roman" w:hAnsi="Arial" w:cs="Arial"/>
          <w:kern w:val="0"/>
          <w:lang w:eastAsia="en-GB"/>
          <w14:ligatures w14:val="none"/>
        </w:rPr>
      </w:pPr>
      <w:r w:rsidRPr="00CD6918">
        <w:rPr>
          <w:rFonts w:ascii="Arial" w:eastAsia="Times New Roman" w:hAnsi="Arial" w:cs="Arial"/>
          <w:kern w:val="0"/>
          <w:lang w:eastAsia="en-GB"/>
          <w14:ligatures w14:val="none"/>
        </w:rPr>
        <w:t>This should preferably be done by someone who knows the person and is able to express their views. This could be a relative or friend, for example, or someone the person has previously chosen to act on their behalf (e.g. someone they have given a lasting power of attorney).</w:t>
      </w:r>
    </w:p>
    <w:p w14:paraId="0F30B28A" w14:textId="53293D3A" w:rsidR="005474BA" w:rsidRDefault="00BE4900" w:rsidP="00BE4900">
      <w:pPr>
        <w:rPr>
          <w:rFonts w:ascii="Arial" w:eastAsia="Times New Roman" w:hAnsi="Arial" w:cs="Arial"/>
          <w:kern w:val="0"/>
          <w:lang w:eastAsia="en-GB"/>
          <w14:ligatures w14:val="none"/>
        </w:rPr>
      </w:pPr>
      <w:r w:rsidRPr="00CD6918">
        <w:rPr>
          <w:rFonts w:ascii="Arial" w:eastAsia="Times New Roman" w:hAnsi="Arial" w:cs="Arial"/>
          <w:kern w:val="0"/>
          <w:lang w:eastAsia="en-GB"/>
          <w14:ligatures w14:val="none"/>
        </w:rPr>
        <w:t>Whoever completes Annex C must record the person’s views, wishes, and feelings about the application, and whether they have said they would like to make their views known directly to the court and, if so, whether they want to formally become a party to the case.</w:t>
      </w:r>
    </w:p>
    <w:p w14:paraId="4DA6687F" w14:textId="0B5D9FDD" w:rsidR="002B2955" w:rsidRPr="00CD6918" w:rsidRDefault="005474BA" w:rsidP="00BE4900">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Any other documentation sent to the Court is done using a standard </w:t>
      </w:r>
      <w:r>
        <w:rPr>
          <w:rFonts w:ascii="Arial" w:eastAsia="Times New Roman" w:hAnsi="Arial" w:cs="Arial"/>
          <w:b/>
          <w:bCs/>
          <w:kern w:val="0"/>
          <w:lang w:eastAsia="en-GB"/>
          <w14:ligatures w14:val="none"/>
        </w:rPr>
        <w:t xml:space="preserve">CoP 24 Form </w:t>
      </w:r>
      <w:r w:rsidR="007D7C08">
        <w:rPr>
          <w:rFonts w:ascii="Arial" w:eastAsia="Times New Roman" w:hAnsi="Arial" w:cs="Arial"/>
          <w:b/>
          <w:bCs/>
          <w:kern w:val="0"/>
          <w:lang w:eastAsia="en-GB"/>
          <w14:ligatures w14:val="none"/>
        </w:rPr>
        <w:t xml:space="preserve">- </w:t>
      </w:r>
      <w:r w:rsidR="007D7C08">
        <w:rPr>
          <w:rFonts w:ascii="Arial" w:eastAsia="Times New Roman" w:hAnsi="Arial" w:cs="Arial"/>
          <w:kern w:val="0"/>
          <w:lang w:eastAsia="en-GB"/>
          <w14:ligatures w14:val="none"/>
        </w:rPr>
        <w:t>Witness</w:t>
      </w:r>
      <w:r w:rsidRPr="005474BA">
        <w:rPr>
          <w:rFonts w:ascii="Arial" w:eastAsia="Times New Roman" w:hAnsi="Arial" w:cs="Arial"/>
          <w:b/>
          <w:bCs/>
          <w:kern w:val="0"/>
          <w:lang w:eastAsia="en-GB"/>
          <w14:ligatures w14:val="none"/>
        </w:rPr>
        <w:t xml:space="preserve"> Statement Template</w:t>
      </w:r>
      <w:r>
        <w:rPr>
          <w:rFonts w:ascii="Arial" w:eastAsia="Times New Roman" w:hAnsi="Arial" w:cs="Arial"/>
          <w:kern w:val="0"/>
          <w:lang w:eastAsia="en-GB"/>
          <w14:ligatures w14:val="none"/>
        </w:rPr>
        <w:t>. There are likely to be a number of these required within an application, namely:</w:t>
      </w:r>
    </w:p>
    <w:p w14:paraId="030E3A58" w14:textId="77777777" w:rsidR="004C33A8" w:rsidRPr="007D7C08" w:rsidRDefault="002B2955" w:rsidP="00D42D1F">
      <w:pPr>
        <w:pStyle w:val="ListParagraph"/>
        <w:numPr>
          <w:ilvl w:val="0"/>
          <w:numId w:val="63"/>
        </w:numPr>
        <w:rPr>
          <w:rFonts w:ascii="Arial" w:eastAsia="Times New Roman" w:hAnsi="Arial" w:cs="Arial"/>
          <w:kern w:val="0"/>
          <w:sz w:val="24"/>
          <w:szCs w:val="24"/>
          <w:lang w:eastAsia="en-GB"/>
          <w14:ligatures w14:val="none"/>
        </w:rPr>
      </w:pPr>
      <w:r w:rsidRPr="007D7C08">
        <w:rPr>
          <w:rFonts w:ascii="Arial" w:eastAsia="Times New Roman" w:hAnsi="Arial" w:cs="Arial"/>
          <w:b/>
          <w:bCs/>
          <w:kern w:val="0"/>
          <w:sz w:val="24"/>
          <w:szCs w:val="24"/>
          <w:lang w:eastAsia="en-GB"/>
          <w14:ligatures w14:val="none"/>
        </w:rPr>
        <w:t xml:space="preserve">CoP 24 Form: </w:t>
      </w:r>
      <w:r w:rsidR="00D42D1F" w:rsidRPr="007D7C08">
        <w:rPr>
          <w:rFonts w:ascii="Arial" w:eastAsia="Times New Roman" w:hAnsi="Arial" w:cs="Arial"/>
          <w:b/>
          <w:bCs/>
          <w:i/>
          <w:iCs/>
          <w:kern w:val="0"/>
          <w:sz w:val="24"/>
          <w:szCs w:val="24"/>
          <w:lang w:eastAsia="en-GB"/>
          <w14:ligatures w14:val="none"/>
        </w:rPr>
        <w:t>Witness Statement</w:t>
      </w:r>
      <w:r w:rsidR="00F11A3D" w:rsidRPr="007D7C08">
        <w:rPr>
          <w:rFonts w:ascii="Arial" w:eastAsia="Times New Roman" w:hAnsi="Arial" w:cs="Arial"/>
          <w:b/>
          <w:bCs/>
          <w:i/>
          <w:iCs/>
          <w:kern w:val="0"/>
          <w:sz w:val="24"/>
          <w:szCs w:val="24"/>
          <w:lang w:eastAsia="en-GB"/>
          <w14:ligatures w14:val="none"/>
        </w:rPr>
        <w:t>, allocated worker</w:t>
      </w:r>
      <w:r w:rsidR="00D42D1F" w:rsidRPr="007D7C08">
        <w:rPr>
          <w:rFonts w:ascii="Arial" w:eastAsia="Times New Roman" w:hAnsi="Arial" w:cs="Arial"/>
          <w:b/>
          <w:bCs/>
          <w:i/>
          <w:iCs/>
          <w:kern w:val="0"/>
          <w:sz w:val="24"/>
          <w:szCs w:val="24"/>
          <w:lang w:eastAsia="en-GB"/>
          <w14:ligatures w14:val="none"/>
        </w:rPr>
        <w:t>.</w:t>
      </w:r>
      <w:r w:rsidR="00D42D1F" w:rsidRPr="007D7C08">
        <w:rPr>
          <w:rFonts w:ascii="Arial" w:eastAsia="Times New Roman" w:hAnsi="Arial" w:cs="Arial"/>
          <w:kern w:val="0"/>
          <w:sz w:val="24"/>
          <w:szCs w:val="24"/>
          <w:lang w:eastAsia="en-GB"/>
          <w14:ligatures w14:val="none"/>
        </w:rPr>
        <w:t xml:space="preserve"> </w:t>
      </w:r>
      <w:r w:rsidR="005474BA" w:rsidRPr="007D7C08">
        <w:rPr>
          <w:rFonts w:ascii="Arial" w:eastAsia="Times New Roman" w:hAnsi="Arial" w:cs="Arial"/>
          <w:kern w:val="0"/>
          <w:sz w:val="24"/>
          <w:szCs w:val="24"/>
          <w:lang w:eastAsia="en-GB"/>
          <w14:ligatures w14:val="none"/>
        </w:rPr>
        <w:t xml:space="preserve"> </w:t>
      </w:r>
    </w:p>
    <w:p w14:paraId="511CEADA" w14:textId="4A92F6AD" w:rsidR="00D42D1F" w:rsidRPr="00CD6918" w:rsidRDefault="00FC56C0" w:rsidP="004C33A8">
      <w:pPr>
        <w:pStyle w:val="ListParagraph"/>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Your named legal worker </w:t>
      </w:r>
      <w:r w:rsidR="00D42D1F" w:rsidRPr="00CD6918">
        <w:rPr>
          <w:rFonts w:ascii="Arial" w:eastAsia="Times New Roman" w:hAnsi="Arial" w:cs="Arial"/>
          <w:kern w:val="0"/>
          <w:lang w:eastAsia="en-GB"/>
          <w14:ligatures w14:val="none"/>
        </w:rPr>
        <w:t>may request the worker to include further information on a CoP 24 form. This should be written clearly with each paragraph numbered.</w:t>
      </w:r>
      <w:r w:rsidR="00BC15F1" w:rsidRPr="00CD6918">
        <w:rPr>
          <w:rFonts w:ascii="Arial" w:eastAsia="Times New Roman" w:hAnsi="Arial" w:cs="Arial"/>
          <w:kern w:val="0"/>
          <w:lang w:eastAsia="en-GB"/>
          <w14:ligatures w14:val="none"/>
        </w:rPr>
        <w:t xml:space="preserve"> If a Form 4x which is over 12 months old is being used, the worker will be requested to complete a witness statement regarding there being no changes in mental diagnosis, presentation and no concerns relating to the need for a further </w:t>
      </w:r>
      <w:r w:rsidR="00F11A3D" w:rsidRPr="00CD6918">
        <w:rPr>
          <w:rFonts w:ascii="Arial" w:eastAsia="Times New Roman" w:hAnsi="Arial" w:cs="Arial"/>
          <w:kern w:val="0"/>
          <w:lang w:eastAsia="en-GB"/>
          <w14:ligatures w14:val="none"/>
        </w:rPr>
        <w:t>mental health assessment to be completed.</w:t>
      </w:r>
    </w:p>
    <w:p w14:paraId="53973B19" w14:textId="77777777" w:rsidR="00F11A3D" w:rsidRPr="00CD6918" w:rsidRDefault="00F11A3D" w:rsidP="00F11A3D">
      <w:pPr>
        <w:pStyle w:val="ListParagraph"/>
        <w:rPr>
          <w:rFonts w:ascii="Arial" w:eastAsia="Times New Roman" w:hAnsi="Arial" w:cs="Arial"/>
          <w:b/>
          <w:bCs/>
          <w:i/>
          <w:iCs/>
          <w:kern w:val="0"/>
          <w:lang w:eastAsia="en-GB"/>
          <w14:ligatures w14:val="none"/>
        </w:rPr>
      </w:pPr>
    </w:p>
    <w:p w14:paraId="79D2D576" w14:textId="77777777" w:rsidR="004C33A8" w:rsidRPr="007D7C08" w:rsidRDefault="00F11A3D" w:rsidP="006B596F">
      <w:pPr>
        <w:pStyle w:val="ListParagraph"/>
        <w:numPr>
          <w:ilvl w:val="0"/>
          <w:numId w:val="63"/>
        </w:numPr>
        <w:spacing w:before="120"/>
        <w:rPr>
          <w:rFonts w:ascii="Arial" w:hAnsi="Arial" w:cs="Arial"/>
          <w:b/>
          <w:bCs/>
          <w:sz w:val="24"/>
          <w:szCs w:val="24"/>
        </w:rPr>
      </w:pPr>
      <w:r w:rsidRPr="007D7C08">
        <w:rPr>
          <w:rFonts w:ascii="Arial" w:eastAsia="Times New Roman" w:hAnsi="Arial" w:cs="Arial"/>
          <w:b/>
          <w:bCs/>
          <w:kern w:val="0"/>
          <w:sz w:val="24"/>
          <w:szCs w:val="24"/>
          <w:lang w:eastAsia="en-GB"/>
          <w14:ligatures w14:val="none"/>
        </w:rPr>
        <w:t>CoP 24 Form</w:t>
      </w:r>
      <w:r w:rsidRPr="007D7C08">
        <w:rPr>
          <w:rFonts w:ascii="Arial" w:eastAsia="Times New Roman" w:hAnsi="Arial" w:cs="Arial"/>
          <w:b/>
          <w:bCs/>
          <w:i/>
          <w:iCs/>
          <w:kern w:val="0"/>
          <w:sz w:val="24"/>
          <w:szCs w:val="24"/>
          <w:lang w:eastAsia="en-GB"/>
          <w14:ligatures w14:val="none"/>
        </w:rPr>
        <w:t>: Witness Statement, Rule 1.2 Representative.</w:t>
      </w:r>
    </w:p>
    <w:p w14:paraId="7A7ABB14" w14:textId="53E1003C" w:rsidR="00DA0ACA" w:rsidRPr="00F92902" w:rsidRDefault="00F11A3D" w:rsidP="004C33A8">
      <w:pPr>
        <w:pStyle w:val="ListParagraph"/>
        <w:spacing w:before="120"/>
        <w:rPr>
          <w:rFonts w:ascii="Arial" w:hAnsi="Arial" w:cs="Arial"/>
          <w:b/>
          <w:bCs/>
        </w:rPr>
      </w:pPr>
      <w:r w:rsidRPr="00F92902">
        <w:rPr>
          <w:rFonts w:ascii="Arial" w:eastAsia="Times New Roman" w:hAnsi="Arial" w:cs="Arial"/>
          <w:b/>
          <w:bCs/>
          <w:i/>
          <w:iCs/>
          <w:kern w:val="0"/>
          <w:lang w:eastAsia="en-GB"/>
          <w14:ligatures w14:val="none"/>
        </w:rPr>
        <w:t xml:space="preserve"> </w:t>
      </w:r>
      <w:r w:rsidRPr="00F92902">
        <w:rPr>
          <w:rFonts w:ascii="Arial" w:eastAsia="Times New Roman" w:hAnsi="Arial" w:cs="Arial"/>
          <w:kern w:val="0"/>
          <w:lang w:eastAsia="en-GB"/>
          <w14:ligatures w14:val="none"/>
        </w:rPr>
        <w:t xml:space="preserve">A further Witness statement from the </w:t>
      </w:r>
      <w:r w:rsidR="00F06D2E" w:rsidRPr="00F92902">
        <w:rPr>
          <w:rFonts w:ascii="Arial" w:eastAsia="Times New Roman" w:hAnsi="Arial" w:cs="Arial"/>
          <w:kern w:val="0"/>
          <w:lang w:eastAsia="en-GB"/>
          <w14:ligatures w14:val="none"/>
        </w:rPr>
        <w:t>persons Rule 1.2 representative will be required confirming</w:t>
      </w:r>
      <w:r w:rsidR="009170A2" w:rsidRPr="00F92902">
        <w:rPr>
          <w:rFonts w:ascii="Arial" w:eastAsia="Times New Roman" w:hAnsi="Arial" w:cs="Arial"/>
          <w:kern w:val="0"/>
          <w:lang w:eastAsia="en-GB"/>
          <w14:ligatures w14:val="none"/>
        </w:rPr>
        <w:t>;</w:t>
      </w:r>
      <w:r w:rsidR="00F06D2E" w:rsidRPr="00F92902">
        <w:rPr>
          <w:rFonts w:ascii="Arial" w:eastAsia="Times New Roman" w:hAnsi="Arial" w:cs="Arial"/>
          <w:kern w:val="0"/>
          <w:lang w:eastAsia="en-GB"/>
          <w14:ligatures w14:val="none"/>
        </w:rPr>
        <w:t xml:space="preserve"> </w:t>
      </w:r>
      <w:r w:rsidR="00F06D2E" w:rsidRPr="00F92902">
        <w:rPr>
          <w:rFonts w:ascii="Arial" w:eastAsia="Times New Roman" w:hAnsi="Arial" w:cs="Arial"/>
          <w:i/>
          <w:iCs/>
          <w:kern w:val="0"/>
          <w:lang w:eastAsia="en-GB"/>
          <w14:ligatures w14:val="none"/>
        </w:rPr>
        <w:t>they</w:t>
      </w:r>
      <w:r w:rsidR="00287FC4" w:rsidRPr="00F92902">
        <w:rPr>
          <w:rFonts w:ascii="Arial" w:eastAsia="Times New Roman" w:hAnsi="Arial" w:cs="Arial"/>
          <w:i/>
          <w:iCs/>
          <w:kern w:val="0"/>
          <w:lang w:eastAsia="en-GB"/>
          <w14:ligatures w14:val="none"/>
        </w:rPr>
        <w:t xml:space="preserve"> are willing to act as the persons Rule 1.2 Representative</w:t>
      </w:r>
      <w:r w:rsidR="009170A2" w:rsidRPr="00F92902">
        <w:rPr>
          <w:rFonts w:ascii="Arial" w:eastAsia="Times New Roman" w:hAnsi="Arial" w:cs="Arial"/>
          <w:kern w:val="0"/>
          <w:lang w:eastAsia="en-GB"/>
          <w14:ligatures w14:val="none"/>
        </w:rPr>
        <w:t>;</w:t>
      </w:r>
      <w:r w:rsidR="00287FC4" w:rsidRPr="00F92902">
        <w:rPr>
          <w:rFonts w:ascii="Arial" w:eastAsia="Times New Roman" w:hAnsi="Arial" w:cs="Arial"/>
          <w:kern w:val="0"/>
          <w:lang w:eastAsia="en-GB"/>
          <w14:ligatures w14:val="none"/>
        </w:rPr>
        <w:t xml:space="preserve"> </w:t>
      </w:r>
      <w:r w:rsidR="00287FC4" w:rsidRPr="00F92902">
        <w:rPr>
          <w:rFonts w:ascii="Arial" w:eastAsia="Times New Roman" w:hAnsi="Arial" w:cs="Arial"/>
          <w:i/>
          <w:iCs/>
          <w:kern w:val="0"/>
          <w:lang w:eastAsia="en-GB"/>
          <w14:ligatures w14:val="none"/>
        </w:rPr>
        <w:t xml:space="preserve">they have seen </w:t>
      </w:r>
      <w:r w:rsidR="00D5329E" w:rsidRPr="00F92902">
        <w:rPr>
          <w:rFonts w:ascii="Arial" w:eastAsia="Times New Roman" w:hAnsi="Arial" w:cs="Arial"/>
          <w:i/>
          <w:iCs/>
          <w:kern w:val="0"/>
          <w:lang w:eastAsia="en-GB"/>
          <w14:ligatures w14:val="none"/>
        </w:rPr>
        <w:t xml:space="preserve">the </w:t>
      </w:r>
      <w:r w:rsidR="0089654A" w:rsidRPr="00F92902">
        <w:rPr>
          <w:rFonts w:ascii="Arial" w:eastAsia="Times New Roman" w:hAnsi="Arial" w:cs="Arial"/>
          <w:i/>
          <w:iCs/>
          <w:kern w:val="0"/>
          <w:lang w:eastAsia="en-GB"/>
          <w14:ligatures w14:val="none"/>
        </w:rPr>
        <w:t xml:space="preserve">Court of Protection Deprivation of Liberty </w:t>
      </w:r>
      <w:r w:rsidR="00D5329E" w:rsidRPr="00F92902">
        <w:rPr>
          <w:rFonts w:ascii="Arial" w:eastAsia="Times New Roman" w:hAnsi="Arial" w:cs="Arial"/>
          <w:i/>
          <w:iCs/>
          <w:kern w:val="0"/>
          <w:lang w:eastAsia="en-GB"/>
          <w14:ligatures w14:val="none"/>
        </w:rPr>
        <w:t>application and supporting evidence</w:t>
      </w:r>
      <w:r w:rsidR="009170A2" w:rsidRPr="00F92902">
        <w:rPr>
          <w:rFonts w:ascii="Arial" w:eastAsia="Times New Roman" w:hAnsi="Arial" w:cs="Arial"/>
          <w:i/>
          <w:iCs/>
          <w:kern w:val="0"/>
          <w:lang w:eastAsia="en-GB"/>
          <w14:ligatures w14:val="none"/>
        </w:rPr>
        <w:t>;</w:t>
      </w:r>
      <w:r w:rsidR="00D5329E" w:rsidRPr="00F92902">
        <w:rPr>
          <w:rFonts w:ascii="Arial" w:eastAsia="Times New Roman" w:hAnsi="Arial" w:cs="Arial"/>
          <w:i/>
          <w:iCs/>
          <w:kern w:val="0"/>
          <w:lang w:eastAsia="en-GB"/>
          <w14:ligatures w14:val="none"/>
        </w:rPr>
        <w:t xml:space="preserve"> w</w:t>
      </w:r>
      <w:r w:rsidR="0089654A" w:rsidRPr="00F92902">
        <w:rPr>
          <w:rFonts w:ascii="Arial" w:eastAsia="Times New Roman" w:hAnsi="Arial" w:cs="Arial"/>
          <w:i/>
          <w:iCs/>
          <w:kern w:val="0"/>
          <w:lang w:eastAsia="en-GB"/>
          <w14:ligatures w14:val="none"/>
        </w:rPr>
        <w:t>h</w:t>
      </w:r>
      <w:r w:rsidR="00D5329E" w:rsidRPr="00F92902">
        <w:rPr>
          <w:rFonts w:ascii="Arial" w:eastAsia="Times New Roman" w:hAnsi="Arial" w:cs="Arial"/>
          <w:i/>
          <w:iCs/>
          <w:kern w:val="0"/>
          <w:lang w:eastAsia="en-GB"/>
          <w14:ligatures w14:val="none"/>
        </w:rPr>
        <w:t xml:space="preserve">ether from the perspective of the persons best interest </w:t>
      </w:r>
      <w:r w:rsidR="00C82246" w:rsidRPr="00F92902">
        <w:rPr>
          <w:rFonts w:ascii="Arial" w:eastAsia="Times New Roman" w:hAnsi="Arial" w:cs="Arial"/>
          <w:i/>
          <w:iCs/>
          <w:kern w:val="0"/>
          <w:lang w:eastAsia="en-GB"/>
          <w14:ligatures w14:val="none"/>
        </w:rPr>
        <w:t>they agree the Court should authorise the residence</w:t>
      </w:r>
      <w:r w:rsidR="0089654A" w:rsidRPr="00F92902">
        <w:rPr>
          <w:rFonts w:ascii="Arial" w:eastAsia="Times New Roman" w:hAnsi="Arial" w:cs="Arial"/>
          <w:i/>
          <w:iCs/>
          <w:kern w:val="0"/>
          <w:lang w:eastAsia="en-GB"/>
          <w14:ligatures w14:val="none"/>
        </w:rPr>
        <w:t xml:space="preserve"> and package of support</w:t>
      </w:r>
      <w:r w:rsidR="009170A2" w:rsidRPr="00F92902">
        <w:rPr>
          <w:rFonts w:ascii="Arial" w:eastAsia="Times New Roman" w:hAnsi="Arial" w:cs="Arial"/>
          <w:i/>
          <w:iCs/>
          <w:kern w:val="0"/>
          <w:lang w:eastAsia="en-GB"/>
          <w14:ligatures w14:val="none"/>
        </w:rPr>
        <w:t>;</w:t>
      </w:r>
      <w:r w:rsidR="0089654A" w:rsidRPr="00F92902">
        <w:rPr>
          <w:rFonts w:ascii="Arial" w:eastAsia="Times New Roman" w:hAnsi="Arial" w:cs="Arial"/>
          <w:i/>
          <w:iCs/>
          <w:kern w:val="0"/>
          <w:lang w:eastAsia="en-GB"/>
          <w14:ligatures w14:val="none"/>
        </w:rPr>
        <w:t xml:space="preserve"> </w:t>
      </w:r>
      <w:r w:rsidR="0089654A" w:rsidRPr="00F92902">
        <w:rPr>
          <w:rFonts w:ascii="Arial" w:eastAsia="Times New Roman" w:hAnsi="Arial" w:cs="Arial"/>
          <w:kern w:val="0"/>
          <w:lang w:eastAsia="en-GB"/>
          <w14:ligatures w14:val="none"/>
        </w:rPr>
        <w:t>and</w:t>
      </w:r>
      <w:r w:rsidR="0089654A" w:rsidRPr="00F92902">
        <w:rPr>
          <w:rFonts w:ascii="Arial" w:eastAsia="Times New Roman" w:hAnsi="Arial" w:cs="Arial"/>
          <w:i/>
          <w:iCs/>
          <w:kern w:val="0"/>
          <w:lang w:eastAsia="en-GB"/>
          <w14:ligatures w14:val="none"/>
        </w:rPr>
        <w:t xml:space="preserve"> that they agree an oral hearing is not required</w:t>
      </w:r>
      <w:r w:rsidR="0089654A" w:rsidRPr="00F92902">
        <w:rPr>
          <w:rFonts w:ascii="Arial" w:eastAsia="Times New Roman" w:hAnsi="Arial" w:cs="Arial"/>
          <w:kern w:val="0"/>
          <w:lang w:eastAsia="en-GB"/>
          <w14:ligatures w14:val="none"/>
        </w:rPr>
        <w:t>.</w:t>
      </w:r>
    </w:p>
    <w:p w14:paraId="193107F9" w14:textId="2AF8009A" w:rsidR="003E2F35" w:rsidRPr="00CD6918" w:rsidRDefault="0096172A" w:rsidP="009936D9">
      <w:pPr>
        <w:pStyle w:val="NormalWeb"/>
        <w:spacing w:before="120" w:beforeAutospacing="0"/>
        <w:rPr>
          <w:rFonts w:ascii="Arial" w:hAnsi="Arial" w:cs="Arial"/>
          <w:b/>
          <w:bCs/>
          <w:i/>
          <w:iCs/>
          <w:sz w:val="22"/>
          <w:szCs w:val="22"/>
        </w:rPr>
      </w:pPr>
      <w:r w:rsidRPr="00CD6918">
        <w:rPr>
          <w:rFonts w:ascii="Arial" w:hAnsi="Arial" w:cs="Arial"/>
          <w:sz w:val="22"/>
          <w:szCs w:val="22"/>
        </w:rPr>
        <w:t xml:space="preserve">Final versions of each </w:t>
      </w:r>
      <w:r w:rsidR="00750C33" w:rsidRPr="00CD6918">
        <w:rPr>
          <w:rFonts w:ascii="Arial" w:hAnsi="Arial" w:cs="Arial"/>
          <w:sz w:val="22"/>
          <w:szCs w:val="22"/>
        </w:rPr>
        <w:t xml:space="preserve">form and document </w:t>
      </w:r>
      <w:r w:rsidRPr="00CD6918">
        <w:rPr>
          <w:rFonts w:ascii="Arial" w:hAnsi="Arial" w:cs="Arial"/>
          <w:sz w:val="22"/>
          <w:szCs w:val="22"/>
        </w:rPr>
        <w:t>will</w:t>
      </w:r>
      <w:r w:rsidR="00750C33" w:rsidRPr="00CD6918">
        <w:rPr>
          <w:rFonts w:ascii="Arial" w:hAnsi="Arial" w:cs="Arial"/>
          <w:sz w:val="22"/>
          <w:szCs w:val="22"/>
        </w:rPr>
        <w:t xml:space="preserve"> be collated together within an email and sent to</w:t>
      </w:r>
      <w:r w:rsidR="00FC56C0">
        <w:rPr>
          <w:rFonts w:ascii="Arial" w:hAnsi="Arial" w:cs="Arial"/>
          <w:sz w:val="22"/>
          <w:szCs w:val="22"/>
        </w:rPr>
        <w:t xml:space="preserve"> your named </w:t>
      </w:r>
      <w:r w:rsidR="00750C33" w:rsidRPr="00CD6918">
        <w:rPr>
          <w:rFonts w:ascii="Arial" w:hAnsi="Arial" w:cs="Arial"/>
          <w:sz w:val="22"/>
          <w:szCs w:val="22"/>
        </w:rPr>
        <w:t>legal</w:t>
      </w:r>
      <w:r w:rsidR="00FC56C0">
        <w:rPr>
          <w:rFonts w:ascii="Arial" w:hAnsi="Arial" w:cs="Arial"/>
          <w:sz w:val="22"/>
          <w:szCs w:val="22"/>
        </w:rPr>
        <w:t xml:space="preserve"> worker</w:t>
      </w:r>
      <w:r w:rsidRPr="00CD6918">
        <w:rPr>
          <w:rFonts w:ascii="Arial" w:hAnsi="Arial" w:cs="Arial"/>
          <w:sz w:val="22"/>
          <w:szCs w:val="22"/>
        </w:rPr>
        <w:t xml:space="preserve">. This ‘bundle’ will be associated to the persons CIS file. </w:t>
      </w:r>
      <w:r w:rsidR="00FC56C0">
        <w:rPr>
          <w:rFonts w:ascii="Arial" w:hAnsi="Arial" w:cs="Arial"/>
          <w:sz w:val="22"/>
          <w:szCs w:val="22"/>
        </w:rPr>
        <w:t xml:space="preserve"> Your named l</w:t>
      </w:r>
      <w:r w:rsidR="00507AAD" w:rsidRPr="00CD6918">
        <w:rPr>
          <w:rFonts w:ascii="Arial" w:hAnsi="Arial" w:cs="Arial"/>
          <w:sz w:val="22"/>
          <w:szCs w:val="22"/>
        </w:rPr>
        <w:t>egal</w:t>
      </w:r>
      <w:r w:rsidR="00FC56C0">
        <w:rPr>
          <w:rFonts w:ascii="Arial" w:hAnsi="Arial" w:cs="Arial"/>
          <w:sz w:val="22"/>
          <w:szCs w:val="22"/>
        </w:rPr>
        <w:t xml:space="preserve"> worker</w:t>
      </w:r>
      <w:r w:rsidR="00507AAD" w:rsidRPr="00CD6918">
        <w:rPr>
          <w:rFonts w:ascii="Arial" w:hAnsi="Arial" w:cs="Arial"/>
          <w:sz w:val="22"/>
          <w:szCs w:val="22"/>
        </w:rPr>
        <w:t xml:space="preserve"> will update of any further information requested by the Court. </w:t>
      </w:r>
      <w:r w:rsidR="00FC56C0">
        <w:rPr>
          <w:rFonts w:ascii="Arial" w:hAnsi="Arial" w:cs="Arial"/>
          <w:sz w:val="22"/>
          <w:szCs w:val="22"/>
        </w:rPr>
        <w:t>Your named l</w:t>
      </w:r>
      <w:r w:rsidR="00507AAD" w:rsidRPr="00CD6918">
        <w:rPr>
          <w:rFonts w:ascii="Arial" w:hAnsi="Arial" w:cs="Arial"/>
          <w:sz w:val="22"/>
          <w:szCs w:val="22"/>
        </w:rPr>
        <w:t xml:space="preserve">egal </w:t>
      </w:r>
      <w:r w:rsidR="00FC56C0">
        <w:rPr>
          <w:rFonts w:ascii="Arial" w:hAnsi="Arial" w:cs="Arial"/>
          <w:sz w:val="22"/>
          <w:szCs w:val="22"/>
        </w:rPr>
        <w:t xml:space="preserve">worker </w:t>
      </w:r>
      <w:r w:rsidR="00507AAD" w:rsidRPr="00CD6918">
        <w:rPr>
          <w:rFonts w:ascii="Arial" w:hAnsi="Arial" w:cs="Arial"/>
          <w:sz w:val="22"/>
          <w:szCs w:val="22"/>
        </w:rPr>
        <w:t>will share the order with the allocated worker once this has been received.</w:t>
      </w:r>
      <w:r w:rsidR="003E2F35" w:rsidRPr="00CD6918">
        <w:rPr>
          <w:rFonts w:ascii="Arial" w:hAnsi="Arial" w:cs="Arial"/>
          <w:sz w:val="22"/>
          <w:szCs w:val="22"/>
        </w:rPr>
        <w:t xml:space="preserve"> </w:t>
      </w:r>
      <w:r w:rsidR="00B02BDB" w:rsidRPr="00CD6918">
        <w:rPr>
          <w:rFonts w:ascii="Arial" w:hAnsi="Arial" w:cs="Arial"/>
          <w:sz w:val="22"/>
          <w:szCs w:val="22"/>
        </w:rPr>
        <w:t>(</w:t>
      </w:r>
      <w:r w:rsidR="003E2F35" w:rsidRPr="00CD6918">
        <w:rPr>
          <w:rFonts w:ascii="Arial" w:hAnsi="Arial" w:cs="Arial"/>
          <w:b/>
          <w:bCs/>
          <w:i/>
          <w:iCs/>
          <w:sz w:val="22"/>
          <w:szCs w:val="22"/>
        </w:rPr>
        <w:t xml:space="preserve">Please note some example forms are available </w:t>
      </w:r>
      <w:r w:rsidR="00B02BDB" w:rsidRPr="00CD6918">
        <w:rPr>
          <w:rFonts w:ascii="Arial" w:hAnsi="Arial" w:cs="Arial"/>
          <w:b/>
          <w:bCs/>
          <w:i/>
          <w:iCs/>
          <w:sz w:val="22"/>
          <w:szCs w:val="22"/>
        </w:rPr>
        <w:t>on the Policy Portal.)</w:t>
      </w:r>
    </w:p>
    <w:p w14:paraId="770D4D74" w14:textId="0F1A8EF7" w:rsidR="004A5F80" w:rsidRPr="007D7C08" w:rsidRDefault="004A5F80" w:rsidP="00514F8D">
      <w:pPr>
        <w:pStyle w:val="NormalWeb"/>
        <w:numPr>
          <w:ilvl w:val="1"/>
          <w:numId w:val="40"/>
        </w:numPr>
        <w:spacing w:before="120" w:beforeAutospacing="0"/>
        <w:rPr>
          <w:rStyle w:val="Strong"/>
          <w:rFonts w:ascii="Arial" w:eastAsiaTheme="majorEastAsia" w:hAnsi="Arial" w:cs="Arial"/>
          <w:sz w:val="28"/>
          <w:szCs w:val="28"/>
        </w:rPr>
      </w:pPr>
      <w:bookmarkStart w:id="4" w:name="_Hlk192777755"/>
      <w:r w:rsidRPr="007D7C08">
        <w:rPr>
          <w:rStyle w:val="Strong"/>
          <w:rFonts w:ascii="Arial" w:eastAsiaTheme="majorEastAsia" w:hAnsi="Arial" w:cs="Arial"/>
          <w:sz w:val="28"/>
          <w:szCs w:val="28"/>
        </w:rPr>
        <w:lastRenderedPageBreak/>
        <w:t xml:space="preserve">Once the </w:t>
      </w:r>
      <w:r w:rsidR="00DA2C49" w:rsidRPr="007D7C08">
        <w:rPr>
          <w:rStyle w:val="Strong"/>
          <w:rFonts w:ascii="Arial" w:eastAsiaTheme="majorEastAsia" w:hAnsi="Arial" w:cs="Arial"/>
          <w:sz w:val="28"/>
          <w:szCs w:val="28"/>
        </w:rPr>
        <w:t xml:space="preserve">Court </w:t>
      </w:r>
      <w:r w:rsidRPr="007D7C08">
        <w:rPr>
          <w:rStyle w:val="Strong"/>
          <w:rFonts w:ascii="Arial" w:eastAsiaTheme="majorEastAsia" w:hAnsi="Arial" w:cs="Arial"/>
          <w:sz w:val="28"/>
          <w:szCs w:val="28"/>
        </w:rPr>
        <w:t>order</w:t>
      </w:r>
      <w:r w:rsidR="00DA2C49" w:rsidRPr="007D7C08">
        <w:rPr>
          <w:rStyle w:val="Strong"/>
          <w:rFonts w:ascii="Arial" w:eastAsiaTheme="majorEastAsia" w:hAnsi="Arial" w:cs="Arial"/>
          <w:sz w:val="28"/>
          <w:szCs w:val="28"/>
        </w:rPr>
        <w:t xml:space="preserve"> authorising the Deprivation of Liberty</w:t>
      </w:r>
      <w:r w:rsidRPr="007D7C08">
        <w:rPr>
          <w:rStyle w:val="Strong"/>
          <w:rFonts w:ascii="Arial" w:eastAsiaTheme="majorEastAsia" w:hAnsi="Arial" w:cs="Arial"/>
          <w:sz w:val="28"/>
          <w:szCs w:val="28"/>
        </w:rPr>
        <w:t xml:space="preserve"> has been received</w:t>
      </w:r>
      <w:bookmarkEnd w:id="4"/>
      <w:r w:rsidRPr="007D7C08">
        <w:rPr>
          <w:rStyle w:val="Strong"/>
          <w:rFonts w:ascii="Arial" w:eastAsiaTheme="majorEastAsia" w:hAnsi="Arial" w:cs="Arial"/>
          <w:sz w:val="28"/>
          <w:szCs w:val="28"/>
        </w:rPr>
        <w:t>:</w:t>
      </w:r>
    </w:p>
    <w:p w14:paraId="4393E033" w14:textId="78AB0A53" w:rsidR="00764A47" w:rsidRPr="00CD6918" w:rsidRDefault="00EA6877" w:rsidP="00EA6877">
      <w:pPr>
        <w:pStyle w:val="NormalWeb"/>
        <w:numPr>
          <w:ilvl w:val="0"/>
          <w:numId w:val="65"/>
        </w:numPr>
        <w:spacing w:before="120" w:beforeAutospacing="0"/>
        <w:rPr>
          <w:rFonts w:ascii="Arial" w:hAnsi="Arial" w:cs="Arial"/>
          <w:b/>
          <w:bCs/>
          <w:sz w:val="22"/>
          <w:szCs w:val="22"/>
        </w:rPr>
      </w:pPr>
      <w:r w:rsidRPr="00CD6918">
        <w:rPr>
          <w:rFonts w:ascii="Arial" w:hAnsi="Arial" w:cs="Arial"/>
          <w:sz w:val="22"/>
          <w:szCs w:val="22"/>
        </w:rPr>
        <w:t>The order should be case noted and associated to CIS with a note on the front page</w:t>
      </w:r>
      <w:r w:rsidR="00764A47" w:rsidRPr="00CD6918">
        <w:rPr>
          <w:rFonts w:ascii="Arial" w:hAnsi="Arial" w:cs="Arial"/>
          <w:sz w:val="22"/>
          <w:szCs w:val="22"/>
        </w:rPr>
        <w:t xml:space="preserve"> informing there is a </w:t>
      </w:r>
      <w:proofErr w:type="spellStart"/>
      <w:r w:rsidR="00764A47" w:rsidRPr="00CD6918">
        <w:rPr>
          <w:rFonts w:ascii="Arial" w:hAnsi="Arial" w:cs="Arial"/>
          <w:sz w:val="22"/>
          <w:szCs w:val="22"/>
        </w:rPr>
        <w:t>CoPDoL</w:t>
      </w:r>
      <w:proofErr w:type="spellEnd"/>
      <w:r w:rsidR="00764A47" w:rsidRPr="00CD6918">
        <w:rPr>
          <w:rFonts w:ascii="Arial" w:hAnsi="Arial" w:cs="Arial"/>
          <w:sz w:val="22"/>
          <w:szCs w:val="22"/>
        </w:rPr>
        <w:t xml:space="preserve"> orde</w:t>
      </w:r>
      <w:r w:rsidR="00696098" w:rsidRPr="00CD6918">
        <w:rPr>
          <w:rFonts w:ascii="Arial" w:hAnsi="Arial" w:cs="Arial"/>
          <w:sz w:val="22"/>
          <w:szCs w:val="22"/>
        </w:rPr>
        <w:t xml:space="preserve">r in place and </w:t>
      </w:r>
      <w:r w:rsidR="00B92768" w:rsidRPr="00CD6918">
        <w:rPr>
          <w:rFonts w:ascii="Arial" w:hAnsi="Arial" w:cs="Arial"/>
          <w:sz w:val="22"/>
          <w:szCs w:val="22"/>
        </w:rPr>
        <w:t xml:space="preserve">the Adults Social Care Legal Team </w:t>
      </w:r>
      <w:r w:rsidR="00696098" w:rsidRPr="00CD6918">
        <w:rPr>
          <w:rFonts w:ascii="Arial" w:hAnsi="Arial" w:cs="Arial"/>
          <w:sz w:val="22"/>
          <w:szCs w:val="22"/>
        </w:rPr>
        <w:t>should be contacted</w:t>
      </w:r>
      <w:r w:rsidR="00B92768" w:rsidRPr="00CD6918">
        <w:rPr>
          <w:rFonts w:ascii="Arial" w:hAnsi="Arial" w:cs="Arial"/>
          <w:sz w:val="22"/>
          <w:szCs w:val="22"/>
        </w:rPr>
        <w:t xml:space="preserve"> for advice</w:t>
      </w:r>
      <w:r w:rsidR="00696098" w:rsidRPr="00CD6918">
        <w:rPr>
          <w:rFonts w:ascii="Arial" w:hAnsi="Arial" w:cs="Arial"/>
          <w:sz w:val="22"/>
          <w:szCs w:val="22"/>
        </w:rPr>
        <w:t xml:space="preserve"> prior to </w:t>
      </w:r>
      <w:r w:rsidR="00696098" w:rsidRPr="00CD6918">
        <w:rPr>
          <w:rFonts w:ascii="Arial" w:hAnsi="Arial" w:cs="Arial"/>
          <w:b/>
          <w:bCs/>
          <w:sz w:val="22"/>
          <w:szCs w:val="22"/>
        </w:rPr>
        <w:t>any changes in residence or support</w:t>
      </w:r>
      <w:r w:rsidR="00B92768" w:rsidRPr="00CD6918">
        <w:rPr>
          <w:rFonts w:ascii="Arial" w:hAnsi="Arial" w:cs="Arial"/>
          <w:b/>
          <w:bCs/>
          <w:sz w:val="22"/>
          <w:szCs w:val="22"/>
        </w:rPr>
        <w:t xml:space="preserve"> as this will need to be brought to the attention of the Court. </w:t>
      </w:r>
    </w:p>
    <w:p w14:paraId="7081ACED" w14:textId="450CBE46" w:rsidR="00507AAD" w:rsidRPr="00CD6918" w:rsidRDefault="00696098" w:rsidP="00EA6877">
      <w:pPr>
        <w:pStyle w:val="NormalWeb"/>
        <w:numPr>
          <w:ilvl w:val="0"/>
          <w:numId w:val="65"/>
        </w:numPr>
        <w:spacing w:before="120" w:beforeAutospacing="0"/>
        <w:rPr>
          <w:rFonts w:ascii="Arial" w:hAnsi="Arial" w:cs="Arial"/>
          <w:b/>
          <w:bCs/>
          <w:sz w:val="22"/>
          <w:szCs w:val="22"/>
        </w:rPr>
      </w:pPr>
      <w:r w:rsidRPr="00CD6918">
        <w:rPr>
          <w:rFonts w:ascii="Arial" w:hAnsi="Arial" w:cs="Arial"/>
          <w:sz w:val="22"/>
          <w:szCs w:val="22"/>
        </w:rPr>
        <w:t xml:space="preserve">The order should be shared with </w:t>
      </w:r>
      <w:r w:rsidR="00C50DA0" w:rsidRPr="00CD6918">
        <w:rPr>
          <w:rFonts w:ascii="Arial" w:hAnsi="Arial" w:cs="Arial"/>
          <w:sz w:val="22"/>
          <w:szCs w:val="22"/>
        </w:rPr>
        <w:t>the person, provider, Rule 1.2 Representative and any other relevant people where appropriate.</w:t>
      </w:r>
    </w:p>
    <w:p w14:paraId="38024957" w14:textId="343CB179" w:rsidR="00D43D54" w:rsidRPr="00CD6918" w:rsidRDefault="00D43D54" w:rsidP="00EA6877">
      <w:pPr>
        <w:pStyle w:val="NormalWeb"/>
        <w:numPr>
          <w:ilvl w:val="0"/>
          <w:numId w:val="65"/>
        </w:numPr>
        <w:spacing w:before="120" w:beforeAutospacing="0"/>
        <w:rPr>
          <w:rFonts w:ascii="Arial" w:hAnsi="Arial" w:cs="Arial"/>
          <w:b/>
          <w:bCs/>
          <w:sz w:val="22"/>
          <w:szCs w:val="22"/>
        </w:rPr>
      </w:pPr>
      <w:r w:rsidRPr="00CD6918">
        <w:rPr>
          <w:rFonts w:ascii="Arial" w:hAnsi="Arial" w:cs="Arial"/>
          <w:sz w:val="22"/>
          <w:szCs w:val="22"/>
        </w:rPr>
        <w:t xml:space="preserve">The tracking system </w:t>
      </w:r>
      <w:r w:rsidR="00A80B13" w:rsidRPr="00CD6918">
        <w:rPr>
          <w:rFonts w:ascii="Arial" w:hAnsi="Arial" w:cs="Arial"/>
          <w:sz w:val="22"/>
          <w:szCs w:val="22"/>
        </w:rPr>
        <w:t>(</w:t>
      </w:r>
      <w:r w:rsidR="00B92768" w:rsidRPr="00CD6918">
        <w:rPr>
          <w:rFonts w:ascii="Arial" w:hAnsi="Arial" w:cs="Arial"/>
          <w:sz w:val="22"/>
          <w:szCs w:val="22"/>
        </w:rPr>
        <w:t>Currently an e</w:t>
      </w:r>
      <w:r w:rsidR="00A80B13" w:rsidRPr="00CD6918">
        <w:rPr>
          <w:rFonts w:ascii="Arial" w:hAnsi="Arial" w:cs="Arial"/>
          <w:sz w:val="22"/>
          <w:szCs w:val="22"/>
        </w:rPr>
        <w:t xml:space="preserve">xcel spreadsheet) should be updated and a </w:t>
      </w:r>
      <w:r w:rsidR="00A80B13" w:rsidRPr="00CD6918">
        <w:rPr>
          <w:rFonts w:ascii="Arial" w:hAnsi="Arial" w:cs="Arial"/>
          <w:b/>
          <w:bCs/>
          <w:sz w:val="22"/>
          <w:szCs w:val="22"/>
        </w:rPr>
        <w:t>trigger reminder to review</w:t>
      </w:r>
      <w:r w:rsidR="00B92768" w:rsidRPr="00CD6918">
        <w:rPr>
          <w:rFonts w:ascii="Arial" w:hAnsi="Arial" w:cs="Arial"/>
          <w:b/>
          <w:bCs/>
          <w:sz w:val="22"/>
          <w:szCs w:val="22"/>
        </w:rPr>
        <w:t xml:space="preserve"> the person’s situation</w:t>
      </w:r>
      <w:r w:rsidR="00A80B13" w:rsidRPr="00CD6918">
        <w:rPr>
          <w:rFonts w:ascii="Arial" w:hAnsi="Arial" w:cs="Arial"/>
          <w:b/>
          <w:bCs/>
          <w:sz w:val="22"/>
          <w:szCs w:val="22"/>
        </w:rPr>
        <w:t xml:space="preserve"> </w:t>
      </w:r>
      <w:r w:rsidR="001549A9" w:rsidRPr="00CD6918">
        <w:rPr>
          <w:rFonts w:ascii="Arial" w:hAnsi="Arial" w:cs="Arial"/>
          <w:b/>
          <w:bCs/>
          <w:sz w:val="22"/>
          <w:szCs w:val="22"/>
        </w:rPr>
        <w:t xml:space="preserve">9 months from the date the order was made with a view to </w:t>
      </w:r>
      <w:r w:rsidR="00B92768" w:rsidRPr="00CD6918">
        <w:rPr>
          <w:rFonts w:ascii="Arial" w:hAnsi="Arial" w:cs="Arial"/>
          <w:b/>
          <w:bCs/>
          <w:sz w:val="22"/>
          <w:szCs w:val="22"/>
        </w:rPr>
        <w:t>a further application to the Court of Protection</w:t>
      </w:r>
      <w:r w:rsidR="001549A9" w:rsidRPr="00CD6918">
        <w:rPr>
          <w:rFonts w:ascii="Arial" w:hAnsi="Arial" w:cs="Arial"/>
          <w:b/>
          <w:bCs/>
          <w:sz w:val="22"/>
          <w:szCs w:val="22"/>
        </w:rPr>
        <w:t xml:space="preserve"> </w:t>
      </w:r>
      <w:r w:rsidR="00652934" w:rsidRPr="00CD6918">
        <w:rPr>
          <w:rFonts w:ascii="Arial" w:hAnsi="Arial" w:cs="Arial"/>
          <w:b/>
          <w:bCs/>
          <w:sz w:val="22"/>
          <w:szCs w:val="22"/>
        </w:rPr>
        <w:t xml:space="preserve">if </w:t>
      </w:r>
      <w:r w:rsidR="00B92768" w:rsidRPr="00CD6918">
        <w:rPr>
          <w:rFonts w:ascii="Arial" w:hAnsi="Arial" w:cs="Arial"/>
          <w:b/>
          <w:bCs/>
          <w:sz w:val="22"/>
          <w:szCs w:val="22"/>
        </w:rPr>
        <w:t xml:space="preserve">a further Deprivation of Liberty Authorisation is still </w:t>
      </w:r>
      <w:r w:rsidR="00652934" w:rsidRPr="00CD6918">
        <w:rPr>
          <w:rFonts w:ascii="Arial" w:hAnsi="Arial" w:cs="Arial"/>
          <w:b/>
          <w:bCs/>
          <w:sz w:val="22"/>
          <w:szCs w:val="22"/>
        </w:rPr>
        <w:t>required.</w:t>
      </w:r>
    </w:p>
    <w:p w14:paraId="19D1BEB5" w14:textId="1AA95176" w:rsidR="00B92768" w:rsidRPr="00CD6918" w:rsidRDefault="00B92768" w:rsidP="00EA6877">
      <w:pPr>
        <w:pStyle w:val="NormalWeb"/>
        <w:numPr>
          <w:ilvl w:val="0"/>
          <w:numId w:val="65"/>
        </w:numPr>
        <w:spacing w:before="120" w:beforeAutospacing="0"/>
        <w:rPr>
          <w:rFonts w:ascii="Arial" w:hAnsi="Arial" w:cs="Arial"/>
          <w:b/>
          <w:bCs/>
          <w:sz w:val="22"/>
          <w:szCs w:val="22"/>
        </w:rPr>
      </w:pPr>
      <w:r w:rsidRPr="00CD6918">
        <w:rPr>
          <w:rFonts w:ascii="Arial" w:hAnsi="Arial" w:cs="Arial"/>
          <w:sz w:val="22"/>
          <w:szCs w:val="22"/>
        </w:rPr>
        <w:t xml:space="preserve">Any significant change in the persons circumstances or situation will require a review and consultation with the Adults Social Care Legal Team. </w:t>
      </w:r>
    </w:p>
    <w:p w14:paraId="110E9735" w14:textId="7CB38D05" w:rsidR="00C116DF" w:rsidRPr="007D7C08" w:rsidRDefault="00FC3B08" w:rsidP="00514F8D">
      <w:pPr>
        <w:pStyle w:val="NormalWeb"/>
        <w:numPr>
          <w:ilvl w:val="1"/>
          <w:numId w:val="40"/>
        </w:numPr>
        <w:spacing w:before="120" w:beforeAutospacing="0"/>
        <w:rPr>
          <w:rFonts w:ascii="Arial" w:hAnsi="Arial" w:cs="Arial"/>
          <w:b/>
          <w:bCs/>
          <w:sz w:val="28"/>
          <w:szCs w:val="28"/>
        </w:rPr>
      </w:pPr>
      <w:r w:rsidRPr="007D7C08">
        <w:rPr>
          <w:rFonts w:ascii="Arial" w:hAnsi="Arial" w:cs="Arial"/>
          <w:b/>
          <w:bCs/>
          <w:sz w:val="28"/>
          <w:szCs w:val="28"/>
        </w:rPr>
        <w:t>Process Outcomes</w:t>
      </w:r>
    </w:p>
    <w:p w14:paraId="2DCDB722" w14:textId="017CF5CE" w:rsidR="00FC3B08" w:rsidRPr="00CD6918" w:rsidRDefault="005B361A" w:rsidP="00CE4943">
      <w:pPr>
        <w:pStyle w:val="NormalWeb"/>
        <w:numPr>
          <w:ilvl w:val="0"/>
          <w:numId w:val="69"/>
        </w:numPr>
        <w:spacing w:before="120" w:beforeAutospacing="0"/>
        <w:rPr>
          <w:rFonts w:ascii="Arial" w:hAnsi="Arial" w:cs="Arial"/>
          <w:sz w:val="22"/>
          <w:szCs w:val="22"/>
        </w:rPr>
      </w:pPr>
      <w:r w:rsidRPr="00CD6918">
        <w:rPr>
          <w:rFonts w:ascii="Arial" w:hAnsi="Arial" w:cs="Arial"/>
          <w:sz w:val="22"/>
          <w:szCs w:val="22"/>
        </w:rPr>
        <w:t>All CMBC Adult Social Care employees have a responsibility to consider and recognise people who are deprived of their liberty</w:t>
      </w:r>
      <w:r w:rsidR="00D9609D" w:rsidRPr="00CD6918">
        <w:rPr>
          <w:rFonts w:ascii="Arial" w:hAnsi="Arial" w:cs="Arial"/>
          <w:sz w:val="22"/>
          <w:szCs w:val="22"/>
        </w:rPr>
        <w:t>.</w:t>
      </w:r>
    </w:p>
    <w:p w14:paraId="0DF15F25" w14:textId="24AB1499" w:rsidR="006756E2" w:rsidRPr="00CD6918" w:rsidRDefault="00F3282D" w:rsidP="006756E2">
      <w:pPr>
        <w:pStyle w:val="NormalWeb"/>
        <w:numPr>
          <w:ilvl w:val="0"/>
          <w:numId w:val="69"/>
        </w:numPr>
        <w:spacing w:before="120" w:beforeAutospacing="0"/>
        <w:rPr>
          <w:rFonts w:ascii="Arial" w:hAnsi="Arial" w:cs="Arial"/>
          <w:sz w:val="22"/>
          <w:szCs w:val="22"/>
        </w:rPr>
      </w:pPr>
      <w:r w:rsidRPr="00CD6918">
        <w:rPr>
          <w:rFonts w:ascii="Arial" w:hAnsi="Arial" w:cs="Arial"/>
          <w:sz w:val="22"/>
          <w:szCs w:val="22"/>
        </w:rPr>
        <w:t xml:space="preserve">Developing further skills and confidence across Adult Social Care Teams in relation to identifying restrictions and deprivations of liberty. </w:t>
      </w:r>
      <w:r w:rsidR="006756E2" w:rsidRPr="00CD6918">
        <w:rPr>
          <w:rFonts w:ascii="Arial" w:hAnsi="Arial" w:cs="Arial"/>
          <w:sz w:val="22"/>
          <w:szCs w:val="22"/>
        </w:rPr>
        <w:t>Also,</w:t>
      </w:r>
      <w:r w:rsidRPr="00CD6918">
        <w:rPr>
          <w:rFonts w:ascii="Arial" w:hAnsi="Arial" w:cs="Arial"/>
          <w:sz w:val="22"/>
          <w:szCs w:val="22"/>
        </w:rPr>
        <w:t xml:space="preserve"> in completing Mental Capacity Assessments</w:t>
      </w:r>
      <w:r w:rsidR="006756E2" w:rsidRPr="00CD6918">
        <w:rPr>
          <w:rFonts w:ascii="Arial" w:hAnsi="Arial" w:cs="Arial"/>
          <w:sz w:val="22"/>
          <w:szCs w:val="22"/>
        </w:rPr>
        <w:t xml:space="preserve"> and liaising with</w:t>
      </w:r>
      <w:r w:rsidR="00FC56C0">
        <w:rPr>
          <w:rFonts w:ascii="Arial" w:hAnsi="Arial" w:cs="Arial"/>
          <w:sz w:val="22"/>
          <w:szCs w:val="22"/>
        </w:rPr>
        <w:t xml:space="preserve"> the</w:t>
      </w:r>
      <w:r w:rsidR="006756E2" w:rsidRPr="00CD6918">
        <w:rPr>
          <w:rFonts w:ascii="Arial" w:hAnsi="Arial" w:cs="Arial"/>
          <w:sz w:val="22"/>
          <w:szCs w:val="22"/>
        </w:rPr>
        <w:t xml:space="preserve"> </w:t>
      </w:r>
      <w:r w:rsidR="00FC56C0">
        <w:rPr>
          <w:rFonts w:ascii="Arial" w:hAnsi="Arial" w:cs="Arial"/>
          <w:sz w:val="22"/>
          <w:szCs w:val="22"/>
        </w:rPr>
        <w:t>Adult Social Care L</w:t>
      </w:r>
      <w:r w:rsidR="006756E2" w:rsidRPr="00CD6918">
        <w:rPr>
          <w:rFonts w:ascii="Arial" w:hAnsi="Arial" w:cs="Arial"/>
          <w:sz w:val="22"/>
          <w:szCs w:val="22"/>
        </w:rPr>
        <w:t>egal</w:t>
      </w:r>
      <w:r w:rsidR="00FC56C0">
        <w:rPr>
          <w:rFonts w:ascii="Arial" w:hAnsi="Arial" w:cs="Arial"/>
          <w:sz w:val="22"/>
          <w:szCs w:val="22"/>
        </w:rPr>
        <w:t xml:space="preserve"> Team</w:t>
      </w:r>
      <w:r w:rsidR="006756E2" w:rsidRPr="00CD6918">
        <w:rPr>
          <w:rFonts w:ascii="Arial" w:hAnsi="Arial" w:cs="Arial"/>
          <w:sz w:val="22"/>
          <w:szCs w:val="22"/>
        </w:rPr>
        <w:t>.</w:t>
      </w:r>
    </w:p>
    <w:p w14:paraId="29738BC7" w14:textId="66EABCBD" w:rsidR="00D9609D" w:rsidRPr="00CD6918" w:rsidRDefault="00D9609D" w:rsidP="006756E2">
      <w:pPr>
        <w:pStyle w:val="NormalWeb"/>
        <w:numPr>
          <w:ilvl w:val="0"/>
          <w:numId w:val="69"/>
        </w:numPr>
        <w:spacing w:before="120" w:beforeAutospacing="0"/>
        <w:rPr>
          <w:rFonts w:ascii="Arial" w:hAnsi="Arial" w:cs="Arial"/>
          <w:sz w:val="22"/>
          <w:szCs w:val="22"/>
        </w:rPr>
      </w:pPr>
      <w:r w:rsidRPr="00CD6918">
        <w:rPr>
          <w:rFonts w:ascii="Arial" w:hAnsi="Arial" w:cs="Arial"/>
          <w:sz w:val="22"/>
          <w:szCs w:val="22"/>
        </w:rPr>
        <w:t>Transparency regarding how to screen</w:t>
      </w:r>
      <w:r w:rsidR="00E31208" w:rsidRPr="00CD6918">
        <w:rPr>
          <w:rFonts w:ascii="Arial" w:hAnsi="Arial" w:cs="Arial"/>
          <w:sz w:val="22"/>
          <w:szCs w:val="22"/>
        </w:rPr>
        <w:t>,</w:t>
      </w:r>
      <w:r w:rsidRPr="00CD6918">
        <w:rPr>
          <w:rFonts w:ascii="Arial" w:hAnsi="Arial" w:cs="Arial"/>
          <w:sz w:val="22"/>
          <w:szCs w:val="22"/>
        </w:rPr>
        <w:t xml:space="preserve"> prioritise</w:t>
      </w:r>
      <w:r w:rsidR="00E31208" w:rsidRPr="00CD6918">
        <w:rPr>
          <w:rFonts w:ascii="Arial" w:hAnsi="Arial" w:cs="Arial"/>
          <w:sz w:val="22"/>
          <w:szCs w:val="22"/>
        </w:rPr>
        <w:t xml:space="preserve"> and allocate</w:t>
      </w:r>
      <w:r w:rsidRPr="00CD6918">
        <w:rPr>
          <w:rFonts w:ascii="Arial" w:hAnsi="Arial" w:cs="Arial"/>
          <w:sz w:val="22"/>
          <w:szCs w:val="22"/>
        </w:rPr>
        <w:t xml:space="preserve"> cases.</w:t>
      </w:r>
    </w:p>
    <w:p w14:paraId="29AB5AAA" w14:textId="3F3CF9EC" w:rsidR="00D21CDE" w:rsidRPr="00CD6918" w:rsidRDefault="00D21CDE" w:rsidP="00CE4943">
      <w:pPr>
        <w:pStyle w:val="NormalWeb"/>
        <w:numPr>
          <w:ilvl w:val="0"/>
          <w:numId w:val="69"/>
        </w:numPr>
        <w:spacing w:before="120" w:beforeAutospacing="0"/>
        <w:rPr>
          <w:rFonts w:ascii="Arial" w:hAnsi="Arial" w:cs="Arial"/>
          <w:sz w:val="22"/>
          <w:szCs w:val="22"/>
        </w:rPr>
      </w:pPr>
      <w:r w:rsidRPr="00CD6918">
        <w:rPr>
          <w:rFonts w:ascii="Arial" w:hAnsi="Arial" w:cs="Arial"/>
          <w:sz w:val="22"/>
          <w:szCs w:val="22"/>
        </w:rPr>
        <w:t>Able to identify those who would benefit the most from the safeguards, such as those un</w:t>
      </w:r>
      <w:r w:rsidR="00F648EE" w:rsidRPr="00CD6918">
        <w:rPr>
          <w:rFonts w:ascii="Arial" w:hAnsi="Arial" w:cs="Arial"/>
          <w:sz w:val="22"/>
          <w:szCs w:val="22"/>
        </w:rPr>
        <w:t>be</w:t>
      </w:r>
      <w:r w:rsidRPr="00CD6918">
        <w:rPr>
          <w:rFonts w:ascii="Arial" w:hAnsi="Arial" w:cs="Arial"/>
          <w:sz w:val="22"/>
          <w:szCs w:val="22"/>
        </w:rPr>
        <w:t xml:space="preserve">friended. </w:t>
      </w:r>
    </w:p>
    <w:p w14:paraId="0FA5A7A7" w14:textId="57AB94E6" w:rsidR="000D4D16" w:rsidRPr="00CD6918" w:rsidRDefault="000D4D16" w:rsidP="00CE4943">
      <w:pPr>
        <w:pStyle w:val="NormalWeb"/>
        <w:numPr>
          <w:ilvl w:val="0"/>
          <w:numId w:val="69"/>
        </w:numPr>
        <w:spacing w:before="120" w:beforeAutospacing="0"/>
        <w:rPr>
          <w:rFonts w:ascii="Arial" w:hAnsi="Arial" w:cs="Arial"/>
          <w:sz w:val="22"/>
          <w:szCs w:val="22"/>
        </w:rPr>
      </w:pPr>
      <w:r w:rsidRPr="00CD6918">
        <w:rPr>
          <w:rFonts w:ascii="Arial" w:hAnsi="Arial" w:cs="Arial"/>
          <w:sz w:val="22"/>
          <w:szCs w:val="22"/>
        </w:rPr>
        <w:t xml:space="preserve">Any issues </w:t>
      </w:r>
      <w:r w:rsidR="003543C4" w:rsidRPr="00CD6918">
        <w:rPr>
          <w:rFonts w:ascii="Arial" w:hAnsi="Arial" w:cs="Arial"/>
          <w:sz w:val="22"/>
          <w:szCs w:val="22"/>
        </w:rPr>
        <w:t>with the persons situation</w:t>
      </w:r>
      <w:r w:rsidR="00021C23" w:rsidRPr="00CD6918">
        <w:rPr>
          <w:rFonts w:ascii="Arial" w:hAnsi="Arial" w:cs="Arial"/>
          <w:sz w:val="22"/>
          <w:szCs w:val="22"/>
        </w:rPr>
        <w:t xml:space="preserve"> is identified</w:t>
      </w:r>
      <w:r w:rsidR="00605971" w:rsidRPr="00CD6918">
        <w:rPr>
          <w:rFonts w:ascii="Arial" w:hAnsi="Arial" w:cs="Arial"/>
          <w:sz w:val="22"/>
          <w:szCs w:val="22"/>
        </w:rPr>
        <w:t xml:space="preserve"> and considered</w:t>
      </w:r>
      <w:r w:rsidR="00021C23" w:rsidRPr="00CD6918">
        <w:rPr>
          <w:rFonts w:ascii="Arial" w:hAnsi="Arial" w:cs="Arial"/>
          <w:sz w:val="22"/>
          <w:szCs w:val="22"/>
        </w:rPr>
        <w:t xml:space="preserve"> </w:t>
      </w:r>
      <w:r w:rsidR="00796BF9" w:rsidRPr="00CD6918">
        <w:rPr>
          <w:rFonts w:ascii="Arial" w:hAnsi="Arial" w:cs="Arial"/>
          <w:sz w:val="22"/>
          <w:szCs w:val="22"/>
        </w:rPr>
        <w:t>with</w:t>
      </w:r>
      <w:r w:rsidR="00021C23" w:rsidRPr="00CD6918">
        <w:rPr>
          <w:rFonts w:ascii="Arial" w:hAnsi="Arial" w:cs="Arial"/>
          <w:sz w:val="22"/>
          <w:szCs w:val="22"/>
        </w:rPr>
        <w:t xml:space="preserve"> a view to </w:t>
      </w:r>
      <w:r w:rsidR="00796BF9" w:rsidRPr="00CD6918">
        <w:rPr>
          <w:rFonts w:ascii="Arial" w:hAnsi="Arial" w:cs="Arial"/>
          <w:sz w:val="22"/>
          <w:szCs w:val="22"/>
        </w:rPr>
        <w:t>rectify as part of pre assessment work.</w:t>
      </w:r>
    </w:p>
    <w:p w14:paraId="55FB73C9" w14:textId="253EA2F4" w:rsidR="00F648EE" w:rsidRPr="00CD6918" w:rsidRDefault="000D1B8B" w:rsidP="00CE4943">
      <w:pPr>
        <w:pStyle w:val="NormalWeb"/>
        <w:numPr>
          <w:ilvl w:val="0"/>
          <w:numId w:val="69"/>
        </w:numPr>
        <w:spacing w:before="120" w:beforeAutospacing="0"/>
        <w:rPr>
          <w:rFonts w:ascii="Arial" w:hAnsi="Arial" w:cs="Arial"/>
          <w:sz w:val="22"/>
          <w:szCs w:val="22"/>
        </w:rPr>
      </w:pPr>
      <w:r w:rsidRPr="00CD6918">
        <w:rPr>
          <w:rFonts w:ascii="Arial" w:hAnsi="Arial" w:cs="Arial"/>
          <w:sz w:val="22"/>
          <w:szCs w:val="22"/>
        </w:rPr>
        <w:t xml:space="preserve">Priority waiting list to be held, reviewed and actively managed by supervisors and managers, in line with </w:t>
      </w:r>
      <w:r w:rsidR="000D4D16" w:rsidRPr="00CD6918">
        <w:rPr>
          <w:rFonts w:ascii="Arial" w:hAnsi="Arial" w:cs="Arial"/>
          <w:sz w:val="22"/>
          <w:szCs w:val="22"/>
        </w:rPr>
        <w:t>‘Waiting safe and well’.</w:t>
      </w:r>
    </w:p>
    <w:p w14:paraId="27BEE096" w14:textId="2A4295F0" w:rsidR="000D4D16" w:rsidRPr="00CD6918" w:rsidRDefault="00535F1C" w:rsidP="00CE4943">
      <w:pPr>
        <w:pStyle w:val="NormalWeb"/>
        <w:numPr>
          <w:ilvl w:val="0"/>
          <w:numId w:val="69"/>
        </w:numPr>
        <w:spacing w:before="120" w:beforeAutospacing="0"/>
        <w:rPr>
          <w:rFonts w:ascii="Arial" w:hAnsi="Arial" w:cs="Arial"/>
          <w:sz w:val="22"/>
          <w:szCs w:val="22"/>
        </w:rPr>
      </w:pPr>
      <w:r w:rsidRPr="00CD6918">
        <w:rPr>
          <w:rFonts w:ascii="Arial" w:hAnsi="Arial" w:cs="Arial"/>
          <w:sz w:val="22"/>
          <w:szCs w:val="22"/>
        </w:rPr>
        <w:t>Transparency, with open lines of communication for and referral, waiting list and general queries.</w:t>
      </w:r>
    </w:p>
    <w:p w14:paraId="39E181B1" w14:textId="55B0FF23" w:rsidR="00535F1C" w:rsidRDefault="00F3282D" w:rsidP="00CE4943">
      <w:pPr>
        <w:pStyle w:val="NormalWeb"/>
        <w:numPr>
          <w:ilvl w:val="0"/>
          <w:numId w:val="69"/>
        </w:numPr>
        <w:spacing w:before="120" w:beforeAutospacing="0"/>
        <w:rPr>
          <w:rFonts w:ascii="Arial" w:hAnsi="Arial" w:cs="Arial"/>
          <w:sz w:val="22"/>
          <w:szCs w:val="22"/>
        </w:rPr>
      </w:pPr>
      <w:r w:rsidRPr="00CD6918">
        <w:rPr>
          <w:rFonts w:ascii="Arial" w:hAnsi="Arial" w:cs="Arial"/>
          <w:sz w:val="22"/>
          <w:szCs w:val="22"/>
        </w:rPr>
        <w:t>Any work, actions and outcomes are logged on CIS with relevant documents associated.</w:t>
      </w:r>
    </w:p>
    <w:p w14:paraId="63CEA7ED" w14:textId="77777777" w:rsidR="00B07274" w:rsidRPr="00820C47" w:rsidRDefault="00B07274" w:rsidP="00B07274">
      <w:pPr>
        <w:pStyle w:val="NormalWeb"/>
        <w:spacing w:before="120" w:beforeAutospacing="0"/>
        <w:rPr>
          <w:rFonts w:ascii="Arial" w:hAnsi="Arial" w:cs="Arial"/>
          <w:sz w:val="28"/>
          <w:szCs w:val="28"/>
        </w:rPr>
      </w:pPr>
    </w:p>
    <w:p w14:paraId="257E39B4" w14:textId="77777777" w:rsidR="00F92902" w:rsidRDefault="00F92902" w:rsidP="00F92902">
      <w:pPr>
        <w:spacing w:before="120" w:after="100" w:afterAutospacing="1" w:line="240" w:lineRule="auto"/>
        <w:rPr>
          <w:rFonts w:ascii="Arial" w:hAnsi="Arial" w:cs="Arial"/>
          <w:lang w:val="en-US"/>
        </w:rPr>
      </w:pPr>
    </w:p>
    <w:p w14:paraId="05F2D4EF" w14:textId="77777777" w:rsidR="00F92902" w:rsidRDefault="00F92902" w:rsidP="00F92902">
      <w:pPr>
        <w:spacing w:before="120" w:after="100" w:afterAutospacing="1" w:line="240" w:lineRule="auto"/>
        <w:rPr>
          <w:rFonts w:ascii="Arial" w:hAnsi="Arial" w:cs="Arial"/>
          <w:lang w:val="en-US"/>
        </w:rPr>
      </w:pPr>
    </w:p>
    <w:p w14:paraId="4C071475" w14:textId="77777777" w:rsidR="00F92902" w:rsidRDefault="00F92902" w:rsidP="00F92902">
      <w:pPr>
        <w:spacing w:before="120" w:after="100" w:afterAutospacing="1" w:line="240" w:lineRule="auto"/>
        <w:rPr>
          <w:rFonts w:ascii="Arial" w:hAnsi="Arial" w:cs="Arial"/>
          <w:lang w:val="en-US"/>
        </w:rPr>
      </w:pPr>
    </w:p>
    <w:p w14:paraId="594A4E8D" w14:textId="77777777" w:rsidR="00D51EA8" w:rsidRDefault="00D51EA8" w:rsidP="00F92902">
      <w:pPr>
        <w:spacing w:before="120" w:after="100" w:afterAutospacing="1" w:line="240" w:lineRule="auto"/>
        <w:rPr>
          <w:rFonts w:ascii="Arial" w:hAnsi="Arial" w:cs="Arial"/>
          <w:lang w:val="en-US"/>
        </w:rPr>
      </w:pPr>
    </w:p>
    <w:p w14:paraId="3FE04EB8" w14:textId="77777777" w:rsidR="00F92902" w:rsidRDefault="00F92902" w:rsidP="00F92902">
      <w:pPr>
        <w:spacing w:before="120" w:after="100" w:afterAutospacing="1" w:line="240" w:lineRule="auto"/>
        <w:rPr>
          <w:rFonts w:ascii="Arial" w:hAnsi="Arial" w:cs="Arial"/>
          <w:lang w:val="en-US"/>
        </w:rPr>
      </w:pPr>
    </w:p>
    <w:p w14:paraId="0C7BE216" w14:textId="77777777" w:rsidR="00D51EA8" w:rsidRDefault="00D51EA8" w:rsidP="00F92902">
      <w:pPr>
        <w:spacing w:before="120" w:after="100" w:afterAutospacing="1" w:line="240" w:lineRule="auto"/>
        <w:jc w:val="center"/>
        <w:rPr>
          <w:rFonts w:ascii="Arial" w:hAnsi="Arial" w:cs="Arial"/>
          <w:b/>
          <w:bCs/>
          <w:sz w:val="48"/>
          <w:szCs w:val="48"/>
          <w:lang w:val="en-US"/>
        </w:rPr>
      </w:pPr>
    </w:p>
    <w:p w14:paraId="30BEA414" w14:textId="77777777" w:rsidR="00D51EA8" w:rsidRDefault="00D51EA8" w:rsidP="00F92902">
      <w:pPr>
        <w:spacing w:before="120" w:after="100" w:afterAutospacing="1" w:line="240" w:lineRule="auto"/>
        <w:jc w:val="center"/>
        <w:rPr>
          <w:rFonts w:ascii="Arial" w:hAnsi="Arial" w:cs="Arial"/>
          <w:b/>
          <w:bCs/>
          <w:sz w:val="48"/>
          <w:szCs w:val="48"/>
          <w:lang w:val="en-US"/>
        </w:rPr>
      </w:pPr>
    </w:p>
    <w:p w14:paraId="27E0181B" w14:textId="77777777" w:rsidR="00D51EA8" w:rsidRDefault="00D51EA8" w:rsidP="00F92902">
      <w:pPr>
        <w:spacing w:before="120" w:after="100" w:afterAutospacing="1" w:line="240" w:lineRule="auto"/>
        <w:jc w:val="center"/>
        <w:rPr>
          <w:rFonts w:ascii="Arial" w:hAnsi="Arial" w:cs="Arial"/>
          <w:b/>
          <w:bCs/>
          <w:sz w:val="48"/>
          <w:szCs w:val="48"/>
          <w:lang w:val="en-US"/>
        </w:rPr>
      </w:pPr>
    </w:p>
    <w:p w14:paraId="1A790069" w14:textId="77777777" w:rsidR="00D51EA8" w:rsidRDefault="00D51EA8" w:rsidP="00F92902">
      <w:pPr>
        <w:spacing w:before="120" w:after="100" w:afterAutospacing="1" w:line="240" w:lineRule="auto"/>
        <w:jc w:val="center"/>
        <w:rPr>
          <w:rFonts w:ascii="Arial" w:hAnsi="Arial" w:cs="Arial"/>
          <w:b/>
          <w:bCs/>
          <w:sz w:val="48"/>
          <w:szCs w:val="48"/>
          <w:lang w:val="en-US"/>
        </w:rPr>
      </w:pPr>
    </w:p>
    <w:p w14:paraId="4DD3D753" w14:textId="77777777" w:rsidR="00D51EA8" w:rsidRDefault="00D51EA8" w:rsidP="00F92902">
      <w:pPr>
        <w:spacing w:before="120" w:after="100" w:afterAutospacing="1" w:line="240" w:lineRule="auto"/>
        <w:jc w:val="center"/>
        <w:rPr>
          <w:rFonts w:ascii="Arial" w:hAnsi="Arial" w:cs="Arial"/>
          <w:b/>
          <w:bCs/>
          <w:sz w:val="48"/>
          <w:szCs w:val="48"/>
          <w:lang w:val="en-US"/>
        </w:rPr>
      </w:pPr>
    </w:p>
    <w:p w14:paraId="6BA2C478" w14:textId="2F1182CE" w:rsidR="00F92902" w:rsidRPr="00F92902" w:rsidRDefault="00F92902" w:rsidP="00F92902">
      <w:pPr>
        <w:spacing w:before="120" w:after="100" w:afterAutospacing="1" w:line="240" w:lineRule="auto"/>
        <w:jc w:val="center"/>
        <w:rPr>
          <w:rFonts w:ascii="Arial" w:hAnsi="Arial" w:cs="Arial"/>
          <w:b/>
          <w:bCs/>
          <w:sz w:val="48"/>
          <w:szCs w:val="48"/>
          <w:lang w:val="en-US"/>
        </w:rPr>
      </w:pPr>
      <w:r>
        <w:rPr>
          <w:rFonts w:ascii="Arial" w:hAnsi="Arial" w:cs="Arial"/>
          <w:b/>
          <w:bCs/>
          <w:sz w:val="48"/>
          <w:szCs w:val="48"/>
          <w:lang w:val="en-US"/>
        </w:rPr>
        <w:t>Appendices</w:t>
      </w:r>
    </w:p>
    <w:p w14:paraId="23F76DBA" w14:textId="08A5B47E" w:rsidR="00F92902" w:rsidRDefault="00F92902" w:rsidP="009A5E27">
      <w:pPr>
        <w:spacing w:before="120"/>
        <w:jc w:val="both"/>
        <w:rPr>
          <w:rFonts w:ascii="Arial" w:hAnsi="Arial" w:cs="Arial"/>
          <w:lang w:val="en-US"/>
        </w:rPr>
      </w:pPr>
    </w:p>
    <w:p w14:paraId="5809FC2C" w14:textId="26679FF4" w:rsidR="002342FB" w:rsidRDefault="00F92902">
      <w:pPr>
        <w:rPr>
          <w:rFonts w:ascii="Arial" w:hAnsi="Arial" w:cs="Arial"/>
          <w:lang w:val="en-US"/>
        </w:rPr>
      </w:pPr>
      <w:r>
        <w:rPr>
          <w:rFonts w:ascii="Arial" w:hAnsi="Arial" w:cs="Arial"/>
          <w:lang w:val="en-US"/>
        </w:rPr>
        <w:br w:type="page"/>
      </w:r>
    </w:p>
    <w:p w14:paraId="28D1E26D" w14:textId="77777777" w:rsidR="00B07274" w:rsidRDefault="00B07274">
      <w:pPr>
        <w:rPr>
          <w:rFonts w:ascii="Arial" w:hAnsi="Arial" w:cs="Arial"/>
          <w:lang w:val="en-US"/>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2590"/>
        <w:gridCol w:w="1005"/>
        <w:gridCol w:w="505"/>
        <w:gridCol w:w="2042"/>
        <w:gridCol w:w="172"/>
        <w:gridCol w:w="490"/>
        <w:gridCol w:w="677"/>
        <w:gridCol w:w="21"/>
        <w:gridCol w:w="964"/>
        <w:gridCol w:w="371"/>
        <w:gridCol w:w="140"/>
        <w:gridCol w:w="317"/>
        <w:gridCol w:w="1615"/>
        <w:gridCol w:w="3544"/>
      </w:tblGrid>
      <w:tr w:rsidR="00A35E62" w:rsidRPr="00CA6E01" w14:paraId="41E3A3E0" w14:textId="77777777" w:rsidTr="004C33A8">
        <w:trPr>
          <w:gridBefore w:val="1"/>
          <w:wBefore w:w="6" w:type="dxa"/>
          <w:trHeight w:val="918"/>
        </w:trPr>
        <w:tc>
          <w:tcPr>
            <w:tcW w:w="14453" w:type="dxa"/>
            <w:gridSpan w:val="14"/>
            <w:shd w:val="clear" w:color="auto" w:fill="D9D9D9" w:themeFill="background1" w:themeFillShade="D9"/>
          </w:tcPr>
          <w:p w14:paraId="53FFE9FD" w14:textId="53EEE982" w:rsidR="00A35E62" w:rsidRPr="00CA6E01" w:rsidRDefault="004C33A8" w:rsidP="00A65068">
            <w:pPr>
              <w:tabs>
                <w:tab w:val="left" w:pos="3600"/>
              </w:tabs>
              <w:spacing w:before="120" w:after="120"/>
              <w:jc w:val="center"/>
              <w:rPr>
                <w:b/>
                <w:bCs/>
                <w:noProof/>
                <w:sz w:val="28"/>
                <w:szCs w:val="28"/>
              </w:rPr>
            </w:pPr>
            <w:r>
              <w:rPr>
                <w:b/>
                <w:bCs/>
                <w:noProof/>
                <w:sz w:val="28"/>
                <w:szCs w:val="28"/>
              </w:rPr>
              <mc:AlternateContent>
                <mc:Choice Requires="wps">
                  <w:drawing>
                    <wp:anchor distT="0" distB="0" distL="114300" distR="114300" simplePos="0" relativeHeight="251660288" behindDoc="0" locked="0" layoutInCell="1" allowOverlap="1" wp14:anchorId="0F80F114" wp14:editId="1DC538EC">
                      <wp:simplePos x="0" y="0"/>
                      <wp:positionH relativeFrom="column">
                        <wp:posOffset>-155879</wp:posOffset>
                      </wp:positionH>
                      <wp:positionV relativeFrom="paragraph">
                        <wp:posOffset>-352232</wp:posOffset>
                      </wp:positionV>
                      <wp:extent cx="2520564" cy="349858"/>
                      <wp:effectExtent l="19050" t="19050" r="13335" b="12700"/>
                      <wp:wrapNone/>
                      <wp:docPr id="526432686" name="Text Box 6"/>
                      <wp:cNvGraphicFramePr/>
                      <a:graphic xmlns:a="http://schemas.openxmlformats.org/drawingml/2006/main">
                        <a:graphicData uri="http://schemas.microsoft.com/office/word/2010/wordprocessingShape">
                          <wps:wsp>
                            <wps:cNvSpPr txBox="1"/>
                            <wps:spPr>
                              <a:xfrm>
                                <a:off x="0" y="0"/>
                                <a:ext cx="2520564" cy="349858"/>
                              </a:xfrm>
                              <a:prstGeom prst="rect">
                                <a:avLst/>
                              </a:prstGeom>
                              <a:solidFill>
                                <a:schemeClr val="lt1"/>
                              </a:solidFill>
                              <a:ln w="28575">
                                <a:solidFill>
                                  <a:prstClr val="black"/>
                                </a:solidFill>
                              </a:ln>
                            </wps:spPr>
                            <wps:txbx>
                              <w:txbxContent>
                                <w:p w14:paraId="7164CE57" w14:textId="6FDA66CD" w:rsidR="004C33A8" w:rsidRPr="004C33A8" w:rsidRDefault="004C33A8" w:rsidP="004C33A8">
                                  <w:pPr>
                                    <w:jc w:val="center"/>
                                    <w:rPr>
                                      <w:rFonts w:ascii="Arial" w:hAnsi="Arial" w:cs="Arial"/>
                                      <w:b/>
                                      <w:bCs/>
                                      <w:sz w:val="28"/>
                                      <w:szCs w:val="28"/>
                                    </w:rPr>
                                  </w:pPr>
                                  <w:r>
                                    <w:rPr>
                                      <w:rFonts w:ascii="Arial" w:hAnsi="Arial" w:cs="Arial"/>
                                      <w:b/>
                                      <w:bCs/>
                                      <w:sz w:val="28"/>
                                      <w:szCs w:val="28"/>
                                    </w:rPr>
                                    <w:t>Appendix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80F114" id="_x0000_t202" coordsize="21600,21600" o:spt="202" path="m,l,21600r21600,l21600,xe">
                      <v:stroke joinstyle="miter"/>
                      <v:path gradientshapeok="t" o:connecttype="rect"/>
                    </v:shapetype>
                    <v:shape id="Text Box 6" o:spid="_x0000_s1026" type="#_x0000_t202" style="position:absolute;left:0;text-align:left;margin-left:-12.25pt;margin-top:-27.75pt;width:198.45pt;height:27.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" fillcolor="white [3201]" strokeweight="2.25pt">
                      <v:textbox>
                        <w:txbxContent>
                          <w:p w14:paraId="7164CE57" w14:textId="6FDA66CD" w:rsidR="004C33A8" w:rsidRPr="004C33A8" w:rsidRDefault="004C33A8" w:rsidP="004C33A8">
                            <w:pPr>
                              <w:jc w:val="center"/>
                              <w:rPr>
                                <w:rFonts w:ascii="Arial" w:hAnsi="Arial" w:cs="Arial"/>
                                <w:b/>
                                <w:bCs/>
                                <w:sz w:val="28"/>
                                <w:szCs w:val="28"/>
                              </w:rPr>
                            </w:pPr>
                            <w:r>
                              <w:rPr>
                                <w:rFonts w:ascii="Arial" w:hAnsi="Arial" w:cs="Arial"/>
                                <w:b/>
                                <w:bCs/>
                                <w:sz w:val="28"/>
                                <w:szCs w:val="28"/>
                              </w:rPr>
                              <w:t>Appendix 1</w:t>
                            </w:r>
                          </w:p>
                        </w:txbxContent>
                      </v:textbox>
                    </v:shape>
                  </w:pict>
                </mc:Fallback>
              </mc:AlternateContent>
            </w:r>
            <w:r w:rsidR="00A35E62">
              <w:rPr>
                <w:b/>
                <w:bCs/>
                <w:sz w:val="28"/>
                <w:szCs w:val="28"/>
              </w:rPr>
              <w:t>Community DoLS Referral Form – 1x</w:t>
            </w:r>
          </w:p>
          <w:p w14:paraId="1BC078B6" w14:textId="77777777" w:rsidR="00A35E62" w:rsidRPr="00CA6E01" w:rsidRDefault="00A35E62" w:rsidP="00A65068">
            <w:pPr>
              <w:tabs>
                <w:tab w:val="left" w:pos="3600"/>
              </w:tabs>
              <w:spacing w:before="120" w:after="120"/>
              <w:jc w:val="center"/>
              <w:rPr>
                <w:i/>
                <w:iCs/>
                <w:noProof/>
                <w:sz w:val="16"/>
                <w:szCs w:val="16"/>
              </w:rPr>
            </w:pPr>
            <w:r>
              <w:rPr>
                <w:i/>
                <w:iCs/>
                <w:noProof/>
                <w:sz w:val="16"/>
                <w:szCs w:val="16"/>
              </w:rPr>
              <w:t>Own home, family home, supported living, shared lives.</w:t>
            </w:r>
          </w:p>
        </w:tc>
      </w:tr>
      <w:tr w:rsidR="00A35E62" w:rsidRPr="00CA6E01" w14:paraId="0ABD23E6" w14:textId="77777777" w:rsidTr="004C33A8">
        <w:trPr>
          <w:gridBefore w:val="1"/>
          <w:wBefore w:w="6" w:type="dxa"/>
        </w:trPr>
        <w:tc>
          <w:tcPr>
            <w:tcW w:w="2590" w:type="dxa"/>
            <w:shd w:val="clear" w:color="auto" w:fill="auto"/>
          </w:tcPr>
          <w:p w14:paraId="5512A656" w14:textId="77777777" w:rsidR="00A35E62" w:rsidRPr="00CA6E01" w:rsidRDefault="00A35E62" w:rsidP="00A65068">
            <w:pPr>
              <w:spacing w:before="60" w:after="60"/>
            </w:pPr>
            <w:r w:rsidRPr="00CA6E01">
              <w:t xml:space="preserve">Full name of person </w:t>
            </w:r>
          </w:p>
        </w:tc>
        <w:tc>
          <w:tcPr>
            <w:tcW w:w="4891" w:type="dxa"/>
            <w:gridSpan w:val="6"/>
            <w:shd w:val="clear" w:color="auto" w:fill="auto"/>
          </w:tcPr>
          <w:p w14:paraId="4784028A" w14:textId="77777777" w:rsidR="00A35E62" w:rsidRPr="00CA6E01" w:rsidRDefault="00A35E62" w:rsidP="00A65068"/>
        </w:tc>
        <w:tc>
          <w:tcPr>
            <w:tcW w:w="1356" w:type="dxa"/>
            <w:gridSpan w:val="3"/>
            <w:shd w:val="clear" w:color="auto" w:fill="auto"/>
          </w:tcPr>
          <w:p w14:paraId="2E62450C" w14:textId="77777777" w:rsidR="00A35E62" w:rsidRPr="00CA6E01" w:rsidRDefault="00A35E62" w:rsidP="00A65068">
            <w:pPr>
              <w:spacing w:before="60" w:after="60"/>
            </w:pPr>
            <w:r w:rsidRPr="00CA6E01">
              <w:t>Sex</w:t>
            </w:r>
          </w:p>
        </w:tc>
        <w:tc>
          <w:tcPr>
            <w:tcW w:w="5616" w:type="dxa"/>
            <w:gridSpan w:val="4"/>
            <w:shd w:val="clear" w:color="auto" w:fill="auto"/>
          </w:tcPr>
          <w:p w14:paraId="0AFF99D4" w14:textId="77777777" w:rsidR="00A35E62" w:rsidRPr="00CA6E01" w:rsidRDefault="00A35E62" w:rsidP="00A65068">
            <w:pPr>
              <w:spacing w:before="60" w:after="60"/>
            </w:pPr>
          </w:p>
        </w:tc>
      </w:tr>
      <w:tr w:rsidR="00A35E62" w:rsidRPr="00CA6E01" w14:paraId="5D5E1FAD" w14:textId="77777777" w:rsidTr="004C33A8">
        <w:trPr>
          <w:gridBefore w:val="1"/>
          <w:wBefore w:w="6" w:type="dxa"/>
          <w:trHeight w:val="678"/>
        </w:trPr>
        <w:tc>
          <w:tcPr>
            <w:tcW w:w="2590" w:type="dxa"/>
            <w:shd w:val="clear" w:color="auto" w:fill="auto"/>
          </w:tcPr>
          <w:p w14:paraId="1516E5C8" w14:textId="77777777" w:rsidR="00A35E62" w:rsidRPr="00CA6E01" w:rsidRDefault="00A35E62" w:rsidP="00A65068">
            <w:pPr>
              <w:spacing w:before="60" w:after="60"/>
            </w:pPr>
            <w:r w:rsidRPr="00CA6E01">
              <w:t xml:space="preserve">Date of Birth </w:t>
            </w:r>
            <w:r w:rsidRPr="00CA6E01">
              <w:rPr>
                <w:i/>
                <w:sz w:val="20"/>
                <w:szCs w:val="20"/>
              </w:rPr>
              <w:t>(or estimated age if unknown)</w:t>
            </w:r>
          </w:p>
        </w:tc>
        <w:tc>
          <w:tcPr>
            <w:tcW w:w="4891" w:type="dxa"/>
            <w:gridSpan w:val="6"/>
            <w:shd w:val="clear" w:color="auto" w:fill="auto"/>
          </w:tcPr>
          <w:p w14:paraId="2A79D81D" w14:textId="77777777" w:rsidR="00A35E62" w:rsidRPr="00CA6E01" w:rsidRDefault="00A35E62" w:rsidP="00A65068"/>
        </w:tc>
        <w:tc>
          <w:tcPr>
            <w:tcW w:w="1356" w:type="dxa"/>
            <w:gridSpan w:val="3"/>
            <w:shd w:val="clear" w:color="auto" w:fill="auto"/>
          </w:tcPr>
          <w:p w14:paraId="1F649BB1" w14:textId="77777777" w:rsidR="00A35E62" w:rsidRPr="00CA6E01" w:rsidRDefault="00A35E62" w:rsidP="00A65068">
            <w:pPr>
              <w:spacing w:before="60" w:after="60"/>
            </w:pPr>
            <w:r w:rsidRPr="00CA6E01">
              <w:t>Est. Age</w:t>
            </w:r>
          </w:p>
        </w:tc>
        <w:tc>
          <w:tcPr>
            <w:tcW w:w="5616" w:type="dxa"/>
            <w:gridSpan w:val="4"/>
            <w:shd w:val="clear" w:color="auto" w:fill="auto"/>
          </w:tcPr>
          <w:p w14:paraId="71B58FE4" w14:textId="77777777" w:rsidR="00A35E62" w:rsidRPr="00CA6E01" w:rsidRDefault="00A35E62" w:rsidP="00A65068">
            <w:pPr>
              <w:spacing w:before="60" w:after="60"/>
            </w:pPr>
          </w:p>
        </w:tc>
      </w:tr>
      <w:tr w:rsidR="00A35E62" w:rsidRPr="00CA6E01" w14:paraId="07E7601D" w14:textId="77777777" w:rsidTr="004C33A8">
        <w:trPr>
          <w:gridBefore w:val="1"/>
          <w:wBefore w:w="6" w:type="dxa"/>
        </w:trPr>
        <w:tc>
          <w:tcPr>
            <w:tcW w:w="14453" w:type="dxa"/>
            <w:gridSpan w:val="14"/>
            <w:shd w:val="clear" w:color="auto" w:fill="auto"/>
          </w:tcPr>
          <w:p w14:paraId="7EF227CE" w14:textId="77777777" w:rsidR="00A35E62" w:rsidRPr="00CA6E01" w:rsidRDefault="00A35E62" w:rsidP="00A65068">
            <w:r w:rsidRPr="00CA6E01">
              <w:t>Relevant Medical History (</w:t>
            </w:r>
            <w:r w:rsidRPr="00CA6E01">
              <w:rPr>
                <w:i/>
              </w:rPr>
              <w:t>including diagnosis of mental disorder if known</w:t>
            </w:r>
            <w:r w:rsidRPr="00CA6E01">
              <w:t>)</w:t>
            </w:r>
          </w:p>
          <w:p w14:paraId="2AEE029F" w14:textId="77777777" w:rsidR="00A35E62" w:rsidRPr="00CA6E01" w:rsidRDefault="00A35E62" w:rsidP="00A65068">
            <w:pPr>
              <w:spacing w:before="120" w:after="120"/>
            </w:pPr>
          </w:p>
        </w:tc>
      </w:tr>
      <w:tr w:rsidR="00A35E62" w:rsidRPr="00CA6E01" w14:paraId="5B65D3EE" w14:textId="77777777" w:rsidTr="004C33A8">
        <w:trPr>
          <w:gridBefore w:val="1"/>
          <w:wBefore w:w="6" w:type="dxa"/>
          <w:trHeight w:val="1104"/>
        </w:trPr>
        <w:tc>
          <w:tcPr>
            <w:tcW w:w="4100" w:type="dxa"/>
            <w:gridSpan w:val="3"/>
            <w:shd w:val="clear" w:color="auto" w:fill="auto"/>
          </w:tcPr>
          <w:p w14:paraId="525EDD8D" w14:textId="77777777" w:rsidR="00A35E62" w:rsidRPr="00CA6E01" w:rsidRDefault="00A35E62" w:rsidP="00A65068">
            <w:pPr>
              <w:spacing w:before="120" w:after="120"/>
            </w:pPr>
            <w:r w:rsidRPr="00CA6E01">
              <w:t xml:space="preserve">Name and address of the </w:t>
            </w:r>
            <w:r>
              <w:t xml:space="preserve">service or person </w:t>
            </w:r>
            <w:r w:rsidRPr="00CA6E01">
              <w:t>requesting this authorisation</w:t>
            </w:r>
          </w:p>
        </w:tc>
        <w:tc>
          <w:tcPr>
            <w:tcW w:w="3402" w:type="dxa"/>
            <w:gridSpan w:val="5"/>
            <w:shd w:val="clear" w:color="auto" w:fill="auto"/>
          </w:tcPr>
          <w:p w14:paraId="1C6639B9" w14:textId="77777777" w:rsidR="00A35E62" w:rsidRPr="00CA6E01" w:rsidRDefault="00A35E62" w:rsidP="00A65068"/>
        </w:tc>
        <w:tc>
          <w:tcPr>
            <w:tcW w:w="1475" w:type="dxa"/>
            <w:gridSpan w:val="3"/>
            <w:shd w:val="clear" w:color="auto" w:fill="auto"/>
          </w:tcPr>
          <w:p w14:paraId="18C13D56" w14:textId="77777777" w:rsidR="00A35E62" w:rsidRPr="00CA6E01" w:rsidRDefault="00A35E62" w:rsidP="00A65068">
            <w:pPr>
              <w:spacing w:before="120" w:after="120"/>
            </w:pPr>
            <w:r w:rsidRPr="00CA6E01">
              <w:t>Tel. No.</w:t>
            </w:r>
          </w:p>
        </w:tc>
        <w:tc>
          <w:tcPr>
            <w:tcW w:w="5476" w:type="dxa"/>
            <w:gridSpan w:val="3"/>
            <w:shd w:val="clear" w:color="auto" w:fill="auto"/>
          </w:tcPr>
          <w:p w14:paraId="485AB886" w14:textId="77777777" w:rsidR="00A35E62" w:rsidRPr="00CA6E01" w:rsidRDefault="00A35E62" w:rsidP="00A65068"/>
        </w:tc>
      </w:tr>
      <w:tr w:rsidR="00A35E62" w:rsidRPr="00CA6E01" w14:paraId="5EE17B54" w14:textId="77777777" w:rsidTr="004C33A8">
        <w:trPr>
          <w:gridBefore w:val="1"/>
          <w:wBefore w:w="6" w:type="dxa"/>
          <w:trHeight w:val="102"/>
        </w:trPr>
        <w:tc>
          <w:tcPr>
            <w:tcW w:w="2590" w:type="dxa"/>
            <w:vMerge w:val="restart"/>
            <w:shd w:val="clear" w:color="auto" w:fill="auto"/>
          </w:tcPr>
          <w:p w14:paraId="6C8036D6" w14:textId="77777777" w:rsidR="00A35E62" w:rsidRPr="00CA6E01" w:rsidRDefault="00A35E62" w:rsidP="00A65068">
            <w:pPr>
              <w:spacing w:before="120" w:after="120"/>
            </w:pPr>
            <w:r w:rsidRPr="1F0D769B">
              <w:t>Person to contact</w:t>
            </w:r>
            <w:r>
              <w:t xml:space="preserve"> to gather further information </w:t>
            </w:r>
            <w:r w:rsidRPr="00E97DC2">
              <w:rPr>
                <w:sz w:val="18"/>
                <w:szCs w:val="18"/>
              </w:rPr>
              <w:t>(may be the service provider or family member).</w:t>
            </w:r>
          </w:p>
        </w:tc>
        <w:tc>
          <w:tcPr>
            <w:tcW w:w="1510" w:type="dxa"/>
            <w:gridSpan w:val="2"/>
            <w:shd w:val="clear" w:color="auto" w:fill="auto"/>
          </w:tcPr>
          <w:p w14:paraId="0DC4A6BB" w14:textId="77777777" w:rsidR="00A35E62" w:rsidRPr="00CA6E01" w:rsidRDefault="00A35E62" w:rsidP="00A65068">
            <w:pPr>
              <w:spacing w:before="120" w:after="120"/>
            </w:pPr>
            <w:r w:rsidRPr="00CA6E01">
              <w:t>Name</w:t>
            </w:r>
          </w:p>
        </w:tc>
        <w:tc>
          <w:tcPr>
            <w:tcW w:w="10353" w:type="dxa"/>
            <w:gridSpan w:val="11"/>
            <w:shd w:val="clear" w:color="auto" w:fill="auto"/>
          </w:tcPr>
          <w:p w14:paraId="4C3D187E" w14:textId="77777777" w:rsidR="00A35E62" w:rsidRPr="00CA6E01" w:rsidRDefault="00A35E62" w:rsidP="00A65068"/>
        </w:tc>
      </w:tr>
      <w:tr w:rsidR="00A35E62" w:rsidRPr="00CA6E01" w14:paraId="5F3CBF4F" w14:textId="77777777" w:rsidTr="004C33A8">
        <w:trPr>
          <w:gridBefore w:val="1"/>
          <w:wBefore w:w="6" w:type="dxa"/>
          <w:trHeight w:val="102"/>
        </w:trPr>
        <w:tc>
          <w:tcPr>
            <w:tcW w:w="2590" w:type="dxa"/>
            <w:vMerge/>
          </w:tcPr>
          <w:p w14:paraId="0B453264" w14:textId="77777777" w:rsidR="00A35E62" w:rsidRPr="00CA6E01" w:rsidRDefault="00A35E62" w:rsidP="00A65068">
            <w:pPr>
              <w:spacing w:before="120" w:after="120"/>
            </w:pPr>
          </w:p>
        </w:tc>
        <w:tc>
          <w:tcPr>
            <w:tcW w:w="1510" w:type="dxa"/>
            <w:gridSpan w:val="2"/>
            <w:shd w:val="clear" w:color="auto" w:fill="auto"/>
          </w:tcPr>
          <w:p w14:paraId="78AAD6E1" w14:textId="77777777" w:rsidR="00A35E62" w:rsidRPr="00CA6E01" w:rsidRDefault="00A35E62" w:rsidP="00A65068">
            <w:pPr>
              <w:spacing w:before="60" w:after="60"/>
            </w:pPr>
            <w:r w:rsidRPr="00CA6E01">
              <w:t>Telephone</w:t>
            </w:r>
          </w:p>
          <w:p w14:paraId="4D026A8D" w14:textId="77777777" w:rsidR="00A35E62" w:rsidRPr="00CA6E01" w:rsidRDefault="00A35E62" w:rsidP="00A65068">
            <w:pPr>
              <w:spacing w:before="60" w:after="60"/>
            </w:pPr>
            <w:r w:rsidRPr="00CA6E01">
              <w:t>number</w:t>
            </w:r>
          </w:p>
        </w:tc>
        <w:tc>
          <w:tcPr>
            <w:tcW w:w="2214" w:type="dxa"/>
            <w:gridSpan w:val="2"/>
            <w:shd w:val="clear" w:color="auto" w:fill="auto"/>
          </w:tcPr>
          <w:p w14:paraId="70BE83F4" w14:textId="77777777" w:rsidR="00A35E62" w:rsidRPr="00CA6E01" w:rsidRDefault="00A35E62" w:rsidP="00A65068"/>
        </w:tc>
        <w:tc>
          <w:tcPr>
            <w:tcW w:w="1188" w:type="dxa"/>
            <w:gridSpan w:val="3"/>
            <w:shd w:val="clear" w:color="auto" w:fill="auto"/>
          </w:tcPr>
          <w:p w14:paraId="57D91496" w14:textId="77777777" w:rsidR="00A35E62" w:rsidRPr="00CA6E01" w:rsidRDefault="00A35E62" w:rsidP="00A65068">
            <w:pPr>
              <w:spacing w:before="60" w:after="60"/>
            </w:pPr>
            <w:r w:rsidRPr="00CA6E01">
              <w:t>Email address:</w:t>
            </w:r>
          </w:p>
        </w:tc>
        <w:tc>
          <w:tcPr>
            <w:tcW w:w="6951" w:type="dxa"/>
            <w:gridSpan w:val="6"/>
            <w:shd w:val="clear" w:color="auto" w:fill="auto"/>
          </w:tcPr>
          <w:p w14:paraId="3DF79C87" w14:textId="77777777" w:rsidR="00A35E62" w:rsidRPr="00CA6E01" w:rsidRDefault="00A35E62" w:rsidP="00A65068"/>
        </w:tc>
      </w:tr>
      <w:tr w:rsidR="00A35E62" w:rsidRPr="00CA6E01" w14:paraId="40B56257" w14:textId="77777777" w:rsidTr="004C33A8">
        <w:trPr>
          <w:gridBefore w:val="1"/>
          <w:wBefore w:w="6" w:type="dxa"/>
          <w:trHeight w:val="1133"/>
        </w:trPr>
        <w:tc>
          <w:tcPr>
            <w:tcW w:w="2590" w:type="dxa"/>
            <w:shd w:val="clear" w:color="auto" w:fill="auto"/>
          </w:tcPr>
          <w:p w14:paraId="3884127D" w14:textId="77777777" w:rsidR="00A35E62" w:rsidRPr="00CA6E01" w:rsidRDefault="00A35E62" w:rsidP="00A65068">
            <w:pPr>
              <w:spacing w:before="120" w:after="120"/>
            </w:pPr>
            <w:r w:rsidRPr="00CA6E01">
              <w:t>Usual address of the person, (if different to above)</w:t>
            </w:r>
          </w:p>
        </w:tc>
        <w:tc>
          <w:tcPr>
            <w:tcW w:w="4214" w:type="dxa"/>
            <w:gridSpan w:val="5"/>
            <w:shd w:val="clear" w:color="auto" w:fill="auto"/>
          </w:tcPr>
          <w:p w14:paraId="3DC6289E" w14:textId="77777777" w:rsidR="00A35E62" w:rsidRPr="00CA6E01" w:rsidRDefault="00A35E62" w:rsidP="00A65068"/>
        </w:tc>
        <w:tc>
          <w:tcPr>
            <w:tcW w:w="1662" w:type="dxa"/>
            <w:gridSpan w:val="3"/>
            <w:shd w:val="clear" w:color="auto" w:fill="auto"/>
          </w:tcPr>
          <w:p w14:paraId="7610FBC1" w14:textId="77777777" w:rsidR="00A35E62" w:rsidRPr="00CA6E01" w:rsidRDefault="00A35E62" w:rsidP="00A65068"/>
          <w:p w14:paraId="04970A76" w14:textId="77777777" w:rsidR="00A35E62" w:rsidRPr="00CA6E01" w:rsidRDefault="00A35E62" w:rsidP="00A65068">
            <w:r w:rsidRPr="00CA6E01">
              <w:t>Telephone Number</w:t>
            </w:r>
          </w:p>
        </w:tc>
        <w:tc>
          <w:tcPr>
            <w:tcW w:w="5987" w:type="dxa"/>
            <w:gridSpan w:val="5"/>
            <w:shd w:val="clear" w:color="auto" w:fill="auto"/>
          </w:tcPr>
          <w:p w14:paraId="31790159" w14:textId="77777777" w:rsidR="00A35E62" w:rsidRPr="00CA6E01" w:rsidRDefault="00A35E62" w:rsidP="00A65068"/>
          <w:p w14:paraId="0A357AD1" w14:textId="77777777" w:rsidR="00A35E62" w:rsidRPr="00CA6E01" w:rsidRDefault="00A35E62" w:rsidP="00A65068"/>
        </w:tc>
      </w:tr>
      <w:tr w:rsidR="00A35E62" w:rsidRPr="00CA6E01" w14:paraId="056B2638" w14:textId="77777777" w:rsidTr="004C33A8">
        <w:trPr>
          <w:gridBefore w:val="1"/>
          <w:wBefore w:w="6" w:type="dxa"/>
          <w:trHeight w:val="644"/>
        </w:trPr>
        <w:tc>
          <w:tcPr>
            <w:tcW w:w="3595" w:type="dxa"/>
            <w:gridSpan w:val="2"/>
            <w:shd w:val="clear" w:color="auto" w:fill="auto"/>
          </w:tcPr>
          <w:p w14:paraId="098A8936" w14:textId="77777777" w:rsidR="00A35E62" w:rsidRPr="00CA6E01" w:rsidRDefault="00A35E62" w:rsidP="00A65068">
            <w:pPr>
              <w:spacing w:before="120" w:after="120"/>
            </w:pPr>
            <w:r w:rsidRPr="00CA6E01">
              <w:t xml:space="preserve">Name of the </w:t>
            </w:r>
            <w:r>
              <w:t xml:space="preserve">Local Authority </w:t>
            </w:r>
            <w:r w:rsidRPr="00CA6E01">
              <w:t>where this form is being sent</w:t>
            </w:r>
          </w:p>
        </w:tc>
        <w:tc>
          <w:tcPr>
            <w:tcW w:w="10858" w:type="dxa"/>
            <w:gridSpan w:val="12"/>
            <w:shd w:val="clear" w:color="auto" w:fill="auto"/>
          </w:tcPr>
          <w:p w14:paraId="22BE9BC9" w14:textId="77777777" w:rsidR="00A35E62" w:rsidRPr="00CA6E01" w:rsidRDefault="00A35E62" w:rsidP="00A65068">
            <w:r>
              <w:t>CALDERDALE Metropolitan Borough Council</w:t>
            </w:r>
          </w:p>
        </w:tc>
      </w:tr>
      <w:tr w:rsidR="00A35E62" w:rsidRPr="00CA6E01" w14:paraId="2039C0A1" w14:textId="77777777" w:rsidTr="004C33A8">
        <w:trPr>
          <w:gridBefore w:val="1"/>
          <w:wBefore w:w="6" w:type="dxa"/>
          <w:trHeight w:val="36"/>
        </w:trPr>
        <w:tc>
          <w:tcPr>
            <w:tcW w:w="3595" w:type="dxa"/>
            <w:gridSpan w:val="2"/>
            <w:vMerge w:val="restart"/>
            <w:shd w:val="clear" w:color="auto" w:fill="auto"/>
          </w:tcPr>
          <w:p w14:paraId="7AA5EEA8" w14:textId="77777777" w:rsidR="00A35E62" w:rsidRPr="00CA6E01" w:rsidRDefault="00A35E62" w:rsidP="00A65068">
            <w:pPr>
              <w:spacing w:before="120" w:after="120"/>
            </w:pPr>
            <w:r w:rsidRPr="00CA6E01">
              <w:t>How the care is funded</w:t>
            </w:r>
          </w:p>
        </w:tc>
        <w:tc>
          <w:tcPr>
            <w:tcW w:w="3209" w:type="dxa"/>
            <w:gridSpan w:val="4"/>
            <w:shd w:val="clear" w:color="auto" w:fill="auto"/>
          </w:tcPr>
          <w:p w14:paraId="4AC1ABB3" w14:textId="77777777" w:rsidR="00A35E62" w:rsidRPr="00CA6E01" w:rsidRDefault="00A35E62" w:rsidP="00A65068">
            <w:pPr>
              <w:spacing w:before="120" w:after="120"/>
            </w:pPr>
            <w:r w:rsidRPr="1F0D769B">
              <w:rPr>
                <w:i/>
                <w:iCs/>
              </w:rPr>
              <w:t>Please Specify</w:t>
            </w:r>
          </w:p>
        </w:tc>
        <w:tc>
          <w:tcPr>
            <w:tcW w:w="7649" w:type="dxa"/>
            <w:gridSpan w:val="8"/>
            <w:shd w:val="clear" w:color="auto" w:fill="auto"/>
          </w:tcPr>
          <w:p w14:paraId="02E4D7DC" w14:textId="77777777" w:rsidR="00A35E62" w:rsidRPr="00CA6E01" w:rsidRDefault="00A35E62" w:rsidP="00A65068">
            <w:r w:rsidRPr="1F0D769B">
              <w:t>Local Authority</w:t>
            </w:r>
            <w:r>
              <w:rPr>
                <w:sz w:val="28"/>
                <w:szCs w:val="28"/>
              </w:rPr>
              <w:t xml:space="preserve">                      </w:t>
            </w:r>
            <w:sdt>
              <w:sdtPr>
                <w:rPr>
                  <w:sz w:val="28"/>
                  <w:szCs w:val="28"/>
                </w:rPr>
                <w:id w:val="-730084257"/>
                <w:placeholder>
                  <w:docPart w:val="9205C59F194B4556A358E202978CEDD3"/>
                </w:placeholder>
                <w14:checkbox>
                  <w14:checked w14:val="0"/>
                  <w14:checkedState w14:val="2612" w14:font="MS Gothic"/>
                  <w14:uncheckedState w14:val="2610" w14:font="MS Gothic"/>
                </w14:checkbox>
              </w:sdtPr>
              <w:sdtContent>
                <w:r>
                  <w:rPr>
                    <w:rFonts w:ascii="MS Gothic" w:eastAsia="MS Gothic" w:hAnsi="MS Gothic"/>
                    <w:sz w:val="28"/>
                    <w:szCs w:val="28"/>
                  </w:rPr>
                  <w:t>☐</w:t>
                </w:r>
              </w:sdtContent>
            </w:sdt>
          </w:p>
        </w:tc>
      </w:tr>
      <w:tr w:rsidR="00A35E62" w:rsidRPr="00CA6E01" w14:paraId="0B4FA28B" w14:textId="77777777" w:rsidTr="004C33A8">
        <w:trPr>
          <w:gridBefore w:val="1"/>
          <w:wBefore w:w="6" w:type="dxa"/>
          <w:trHeight w:val="34"/>
        </w:trPr>
        <w:tc>
          <w:tcPr>
            <w:tcW w:w="3595" w:type="dxa"/>
            <w:gridSpan w:val="2"/>
            <w:vMerge/>
          </w:tcPr>
          <w:p w14:paraId="629FB2AF" w14:textId="77777777" w:rsidR="00A35E62" w:rsidRPr="00CA6E01" w:rsidRDefault="00A35E62" w:rsidP="00A65068">
            <w:pPr>
              <w:spacing w:before="120" w:after="120"/>
            </w:pPr>
          </w:p>
        </w:tc>
        <w:tc>
          <w:tcPr>
            <w:tcW w:w="2547" w:type="dxa"/>
            <w:gridSpan w:val="2"/>
            <w:shd w:val="clear" w:color="auto" w:fill="auto"/>
          </w:tcPr>
          <w:p w14:paraId="2396DE62" w14:textId="77777777" w:rsidR="00A35E62" w:rsidRPr="00CA6E01" w:rsidRDefault="00A35E62" w:rsidP="00A65068">
            <w:pPr>
              <w:spacing w:before="120" w:after="120"/>
            </w:pPr>
            <w:r w:rsidRPr="00CA6E01">
              <w:t>NHS</w:t>
            </w:r>
          </w:p>
        </w:tc>
        <w:tc>
          <w:tcPr>
            <w:tcW w:w="662" w:type="dxa"/>
            <w:gridSpan w:val="2"/>
            <w:tcBorders>
              <w:bottom w:val="single" w:sz="4" w:space="0" w:color="auto"/>
            </w:tcBorders>
            <w:shd w:val="clear" w:color="auto" w:fill="auto"/>
            <w:vAlign w:val="center"/>
          </w:tcPr>
          <w:p w14:paraId="6DDE2446" w14:textId="77777777" w:rsidR="00A35E62" w:rsidRPr="00CA6E01" w:rsidRDefault="00000000" w:rsidP="00A65068">
            <w:pPr>
              <w:rPr>
                <w:b/>
              </w:rPr>
            </w:pPr>
            <w:sdt>
              <w:sdtPr>
                <w:rPr>
                  <w:sz w:val="28"/>
                  <w:szCs w:val="28"/>
                </w:rPr>
                <w:id w:val="-1291977847"/>
                <w14:checkbox>
                  <w14:checked w14:val="0"/>
                  <w14:checkedState w14:val="2612" w14:font="MS Gothic"/>
                  <w14:uncheckedState w14:val="2610" w14:font="MS Gothic"/>
                </w14:checkbox>
              </w:sdtPr>
              <w:sdtContent>
                <w:r w:rsidR="00A35E62">
                  <w:rPr>
                    <w:rFonts w:ascii="MS Gothic" w:eastAsia="MS Gothic" w:hAnsi="MS Gothic" w:hint="eastAsia"/>
                    <w:sz w:val="28"/>
                    <w:szCs w:val="28"/>
                  </w:rPr>
                  <w:t>☐</w:t>
                </w:r>
              </w:sdtContent>
            </w:sdt>
            <w:r w:rsidR="00A35E62">
              <w:rPr>
                <w:sz w:val="28"/>
                <w:szCs w:val="28"/>
              </w:rPr>
              <w:t xml:space="preserve">  </w:t>
            </w:r>
            <w:r w:rsidR="00A35E62" w:rsidRPr="00B003FD">
              <w:t xml:space="preserve"> </w:t>
            </w:r>
          </w:p>
        </w:tc>
        <w:tc>
          <w:tcPr>
            <w:tcW w:w="4105" w:type="dxa"/>
            <w:gridSpan w:val="7"/>
            <w:tcBorders>
              <w:bottom w:val="single" w:sz="4" w:space="0" w:color="auto"/>
            </w:tcBorders>
            <w:shd w:val="clear" w:color="auto" w:fill="auto"/>
          </w:tcPr>
          <w:p w14:paraId="7E2286FD" w14:textId="77777777" w:rsidR="00A35E62" w:rsidRPr="00CA6E01" w:rsidRDefault="00A35E62" w:rsidP="00A65068">
            <w:pPr>
              <w:spacing w:before="120" w:after="120"/>
            </w:pPr>
            <w:r w:rsidRPr="00CA6E01">
              <w:t>Local Authority and NHS (jointly funded)</w:t>
            </w:r>
          </w:p>
        </w:tc>
        <w:tc>
          <w:tcPr>
            <w:tcW w:w="3544" w:type="dxa"/>
            <w:tcBorders>
              <w:bottom w:val="single" w:sz="4" w:space="0" w:color="auto"/>
            </w:tcBorders>
            <w:shd w:val="clear" w:color="auto" w:fill="auto"/>
            <w:vAlign w:val="center"/>
          </w:tcPr>
          <w:p w14:paraId="0DA197F7" w14:textId="77777777" w:rsidR="00A35E62" w:rsidRPr="00CA6E01" w:rsidRDefault="00000000" w:rsidP="00A65068">
            <w:pPr>
              <w:rPr>
                <w:b/>
              </w:rPr>
            </w:pPr>
            <w:sdt>
              <w:sdtPr>
                <w:rPr>
                  <w:sz w:val="28"/>
                  <w:szCs w:val="28"/>
                </w:rPr>
                <w:id w:val="1948959059"/>
                <w14:checkbox>
                  <w14:checked w14:val="0"/>
                  <w14:checkedState w14:val="2612" w14:font="MS Gothic"/>
                  <w14:uncheckedState w14:val="2610" w14:font="MS Gothic"/>
                </w14:checkbox>
              </w:sdtPr>
              <w:sdtContent>
                <w:r w:rsidR="00A35E62">
                  <w:rPr>
                    <w:rFonts w:ascii="MS Gothic" w:eastAsia="MS Gothic" w:hAnsi="MS Gothic" w:hint="eastAsia"/>
                    <w:sz w:val="28"/>
                    <w:szCs w:val="28"/>
                  </w:rPr>
                  <w:t>☐</w:t>
                </w:r>
              </w:sdtContent>
            </w:sdt>
            <w:r w:rsidR="00A35E62">
              <w:rPr>
                <w:sz w:val="28"/>
                <w:szCs w:val="28"/>
              </w:rPr>
              <w:t xml:space="preserve">  </w:t>
            </w:r>
            <w:r w:rsidR="00A35E62" w:rsidRPr="00B003FD">
              <w:t xml:space="preserve"> </w:t>
            </w:r>
          </w:p>
        </w:tc>
      </w:tr>
      <w:tr w:rsidR="00A35E62" w:rsidRPr="00CA6E01" w14:paraId="4B24D4E0" w14:textId="77777777" w:rsidTr="004C33A8">
        <w:trPr>
          <w:gridBefore w:val="1"/>
          <w:wBefore w:w="6" w:type="dxa"/>
          <w:trHeight w:val="34"/>
        </w:trPr>
        <w:tc>
          <w:tcPr>
            <w:tcW w:w="3595" w:type="dxa"/>
            <w:gridSpan w:val="2"/>
            <w:vMerge/>
          </w:tcPr>
          <w:p w14:paraId="091B70BD" w14:textId="77777777" w:rsidR="00A35E62" w:rsidRPr="00CA6E01" w:rsidRDefault="00A35E62" w:rsidP="00A65068">
            <w:pPr>
              <w:spacing w:before="120" w:after="120"/>
            </w:pPr>
          </w:p>
        </w:tc>
        <w:tc>
          <w:tcPr>
            <w:tcW w:w="2547" w:type="dxa"/>
            <w:gridSpan w:val="2"/>
            <w:shd w:val="clear" w:color="auto" w:fill="auto"/>
          </w:tcPr>
          <w:p w14:paraId="7CC0A5A6" w14:textId="77777777" w:rsidR="00A35E62" w:rsidRPr="00CA6E01" w:rsidRDefault="00A35E62" w:rsidP="00A65068">
            <w:pPr>
              <w:spacing w:before="120" w:after="120"/>
            </w:pPr>
            <w:r w:rsidRPr="00CA6E01">
              <w:t>Self-funded by person</w:t>
            </w:r>
          </w:p>
        </w:tc>
        <w:tc>
          <w:tcPr>
            <w:tcW w:w="662" w:type="dxa"/>
            <w:gridSpan w:val="2"/>
            <w:shd w:val="clear" w:color="auto" w:fill="auto"/>
            <w:vAlign w:val="center"/>
          </w:tcPr>
          <w:p w14:paraId="059FCAD8" w14:textId="77777777" w:rsidR="00A35E62" w:rsidRPr="00CA6E01" w:rsidRDefault="00000000" w:rsidP="00A65068">
            <w:pPr>
              <w:rPr>
                <w:b/>
              </w:rPr>
            </w:pPr>
            <w:sdt>
              <w:sdtPr>
                <w:rPr>
                  <w:sz w:val="28"/>
                  <w:szCs w:val="28"/>
                </w:rPr>
                <w:id w:val="312156462"/>
                <w14:checkbox>
                  <w14:checked w14:val="0"/>
                  <w14:checkedState w14:val="2612" w14:font="MS Gothic"/>
                  <w14:uncheckedState w14:val="2610" w14:font="MS Gothic"/>
                </w14:checkbox>
              </w:sdtPr>
              <w:sdtContent>
                <w:r w:rsidR="00A35E62">
                  <w:rPr>
                    <w:rFonts w:ascii="MS Gothic" w:eastAsia="MS Gothic" w:hAnsi="MS Gothic" w:hint="eastAsia"/>
                    <w:sz w:val="28"/>
                    <w:szCs w:val="28"/>
                  </w:rPr>
                  <w:t>☐</w:t>
                </w:r>
              </w:sdtContent>
            </w:sdt>
            <w:r w:rsidR="00A35E62">
              <w:rPr>
                <w:sz w:val="28"/>
                <w:szCs w:val="28"/>
              </w:rPr>
              <w:t xml:space="preserve">  </w:t>
            </w:r>
            <w:r w:rsidR="00A35E62" w:rsidRPr="00B003FD">
              <w:t xml:space="preserve"> </w:t>
            </w:r>
          </w:p>
        </w:tc>
        <w:tc>
          <w:tcPr>
            <w:tcW w:w="4105" w:type="dxa"/>
            <w:gridSpan w:val="7"/>
            <w:shd w:val="clear" w:color="auto" w:fill="auto"/>
            <w:vAlign w:val="center"/>
          </w:tcPr>
          <w:p w14:paraId="5E35658F" w14:textId="77777777" w:rsidR="00A35E62" w:rsidRPr="00CA6E01" w:rsidRDefault="00A35E62" w:rsidP="00A65068">
            <w:pPr>
              <w:rPr>
                <w:b/>
              </w:rPr>
            </w:pPr>
            <w:r w:rsidRPr="00CA6E01">
              <w:t>Funded through insurance or other</w:t>
            </w:r>
          </w:p>
        </w:tc>
        <w:tc>
          <w:tcPr>
            <w:tcW w:w="3544" w:type="dxa"/>
            <w:shd w:val="clear" w:color="auto" w:fill="auto"/>
            <w:vAlign w:val="center"/>
          </w:tcPr>
          <w:p w14:paraId="4185F56B" w14:textId="77777777" w:rsidR="00A35E62" w:rsidRPr="00CA6E01" w:rsidRDefault="00000000" w:rsidP="00A65068">
            <w:pPr>
              <w:rPr>
                <w:b/>
              </w:rPr>
            </w:pPr>
            <w:sdt>
              <w:sdtPr>
                <w:rPr>
                  <w:sz w:val="28"/>
                  <w:szCs w:val="28"/>
                </w:rPr>
                <w:id w:val="1362856011"/>
                <w14:checkbox>
                  <w14:checked w14:val="0"/>
                  <w14:checkedState w14:val="2612" w14:font="MS Gothic"/>
                  <w14:uncheckedState w14:val="2610" w14:font="MS Gothic"/>
                </w14:checkbox>
              </w:sdtPr>
              <w:sdtContent>
                <w:r w:rsidR="00A35E62">
                  <w:rPr>
                    <w:rFonts w:ascii="MS Gothic" w:eastAsia="MS Gothic" w:hAnsi="MS Gothic" w:hint="eastAsia"/>
                    <w:sz w:val="28"/>
                    <w:szCs w:val="28"/>
                  </w:rPr>
                  <w:t>☐</w:t>
                </w:r>
              </w:sdtContent>
            </w:sdt>
            <w:r w:rsidR="00A35E62">
              <w:rPr>
                <w:sz w:val="28"/>
                <w:szCs w:val="28"/>
              </w:rPr>
              <w:t xml:space="preserve">  </w:t>
            </w:r>
            <w:r w:rsidR="00A35E62" w:rsidRPr="00B003FD">
              <w:t xml:space="preserve"> </w:t>
            </w:r>
          </w:p>
        </w:tc>
      </w:tr>
      <w:tr w:rsidR="00A35E62" w:rsidRPr="00CA6E01" w14:paraId="591C4690" w14:textId="77777777" w:rsidTr="004C33A8">
        <w:trPr>
          <w:gridBefore w:val="1"/>
          <w:wBefore w:w="6" w:type="dxa"/>
          <w:trHeight w:val="34"/>
        </w:trPr>
        <w:tc>
          <w:tcPr>
            <w:tcW w:w="9294" w:type="dxa"/>
            <w:gridSpan w:val="12"/>
            <w:shd w:val="clear" w:color="auto" w:fill="auto"/>
          </w:tcPr>
          <w:p w14:paraId="5F076865" w14:textId="7CEF6DB1" w:rsidR="00A35E62" w:rsidRDefault="00A35E62" w:rsidP="00A65068">
            <w:pPr>
              <w:spacing w:before="80" w:after="80"/>
              <w:rPr>
                <w:i/>
                <w:iCs/>
                <w:sz w:val="20"/>
                <w:szCs w:val="20"/>
              </w:rPr>
            </w:pPr>
            <w:r w:rsidRPr="00CA6E01">
              <w:lastRenderedPageBreak/>
              <w:t xml:space="preserve">Have appropriate family members, friends, or others named by the relevant person, been informed about this </w:t>
            </w:r>
            <w:r>
              <w:t xml:space="preserve">COP </w:t>
            </w:r>
            <w:r w:rsidRPr="00CA6E01">
              <w:t>DoLS application?</w:t>
            </w:r>
            <w:r>
              <w:t xml:space="preserve"> </w:t>
            </w:r>
            <w:r w:rsidR="00EC31E0" w:rsidRPr="00E97DC2">
              <w:rPr>
                <w:i/>
                <w:iCs/>
                <w:sz w:val="20"/>
                <w:szCs w:val="20"/>
              </w:rPr>
              <w:t>I</w:t>
            </w:r>
            <w:r w:rsidRPr="00E97DC2">
              <w:rPr>
                <w:i/>
                <w:iCs/>
                <w:sz w:val="20"/>
                <w:szCs w:val="20"/>
              </w:rPr>
              <w:t>f no, please explain:</w:t>
            </w:r>
          </w:p>
          <w:p w14:paraId="3A3CCE6C" w14:textId="77777777" w:rsidR="00A35E62" w:rsidRPr="00E97DC2" w:rsidRDefault="00A35E62" w:rsidP="00A65068">
            <w:pPr>
              <w:spacing w:before="80" w:after="80"/>
              <w:rPr>
                <w:i/>
                <w:iCs/>
              </w:rPr>
            </w:pPr>
          </w:p>
        </w:tc>
        <w:tc>
          <w:tcPr>
            <w:tcW w:w="1615" w:type="dxa"/>
            <w:shd w:val="clear" w:color="auto" w:fill="auto"/>
            <w:vAlign w:val="center"/>
          </w:tcPr>
          <w:p w14:paraId="49C7D602" w14:textId="77777777" w:rsidR="00A35E62" w:rsidRPr="00CA6E01" w:rsidRDefault="00A35E62" w:rsidP="00A65068">
            <w:pPr>
              <w:jc w:val="center"/>
            </w:pPr>
            <w:r w:rsidRPr="00CA6E01">
              <w:t>Yes</w:t>
            </w:r>
          </w:p>
          <w:sdt>
            <w:sdtPr>
              <w:id w:val="-1170103566"/>
              <w14:checkbox>
                <w14:checked w14:val="0"/>
                <w14:checkedState w14:val="2612" w14:font="MS Gothic"/>
                <w14:uncheckedState w14:val="2610" w14:font="MS Gothic"/>
              </w14:checkbox>
            </w:sdtPr>
            <w:sdtContent>
              <w:p w14:paraId="1269DD3A" w14:textId="77777777" w:rsidR="00A35E62" w:rsidRPr="00CA6E01" w:rsidRDefault="00A35E62" w:rsidP="00A65068">
                <w:pPr>
                  <w:jc w:val="center"/>
                </w:pPr>
                <w:r w:rsidRPr="00CA6E01">
                  <w:rPr>
                    <w:rFonts w:ascii="MS Gothic" w:eastAsia="MS Gothic" w:hAnsi="MS Gothic" w:cs="MS Gothic" w:hint="eastAsia"/>
                  </w:rPr>
                  <w:t>☐</w:t>
                </w:r>
              </w:p>
            </w:sdtContent>
          </w:sdt>
        </w:tc>
        <w:tc>
          <w:tcPr>
            <w:tcW w:w="3544" w:type="dxa"/>
            <w:shd w:val="clear" w:color="auto" w:fill="auto"/>
            <w:vAlign w:val="center"/>
          </w:tcPr>
          <w:p w14:paraId="0258AD07" w14:textId="77777777" w:rsidR="00A35E62" w:rsidRPr="00CA6E01" w:rsidRDefault="00A35E62" w:rsidP="00A65068">
            <w:pPr>
              <w:jc w:val="center"/>
            </w:pPr>
            <w:r w:rsidRPr="00CA6E01">
              <w:t>No</w:t>
            </w:r>
          </w:p>
          <w:sdt>
            <w:sdtPr>
              <w:id w:val="2020041359"/>
              <w14:checkbox>
                <w14:checked w14:val="0"/>
                <w14:checkedState w14:val="2612" w14:font="MS Gothic"/>
                <w14:uncheckedState w14:val="2610" w14:font="MS Gothic"/>
              </w14:checkbox>
            </w:sdtPr>
            <w:sdtContent>
              <w:p w14:paraId="1EF28670" w14:textId="77777777" w:rsidR="00A35E62" w:rsidRPr="00CA6E01" w:rsidRDefault="00A35E62" w:rsidP="00A65068">
                <w:pPr>
                  <w:jc w:val="center"/>
                </w:pPr>
                <w:r w:rsidRPr="00CA6E01">
                  <w:rPr>
                    <w:rFonts w:ascii="MS Gothic" w:eastAsia="MS Gothic" w:hAnsi="MS Gothic" w:cs="MS Gothic" w:hint="eastAsia"/>
                  </w:rPr>
                  <w:t>☐</w:t>
                </w:r>
              </w:p>
            </w:sdtContent>
          </w:sdt>
        </w:tc>
      </w:tr>
      <w:tr w:rsidR="00A35E62" w14:paraId="003929CA" w14:textId="77777777" w:rsidTr="004C33A8">
        <w:trPr>
          <w:trHeight w:val="1665"/>
        </w:trPr>
        <w:tc>
          <w:tcPr>
            <w:tcW w:w="14459" w:type="dxa"/>
            <w:gridSpan w:val="15"/>
            <w:shd w:val="clear" w:color="auto" w:fill="auto"/>
          </w:tcPr>
          <w:p w14:paraId="2CCBE4EB" w14:textId="77777777" w:rsidR="00A35E62" w:rsidRDefault="00A35E62" w:rsidP="00A65068">
            <w:pPr>
              <w:spacing w:before="60" w:after="60"/>
              <w:jc w:val="center"/>
              <w:rPr>
                <w:b/>
                <w:bCs/>
              </w:rPr>
            </w:pPr>
          </w:p>
          <w:p w14:paraId="2519E6B6" w14:textId="77777777" w:rsidR="00A35E62" w:rsidRDefault="00A35E62" w:rsidP="00A65068">
            <w:pPr>
              <w:spacing w:before="60" w:after="60"/>
              <w:jc w:val="center"/>
              <w:rPr>
                <w:b/>
                <w:bCs/>
              </w:rPr>
            </w:pPr>
            <w:r w:rsidRPr="1F0D769B">
              <w:rPr>
                <w:b/>
                <w:bCs/>
              </w:rPr>
              <w:t>Please complete the following questions and include as much detail as possible</w:t>
            </w:r>
            <w:r>
              <w:rPr>
                <w:b/>
                <w:bCs/>
              </w:rPr>
              <w:t>.</w:t>
            </w:r>
          </w:p>
          <w:p w14:paraId="6DB497B3" w14:textId="77777777" w:rsidR="00A35E62" w:rsidRDefault="00A35E62" w:rsidP="00A65068">
            <w:pPr>
              <w:spacing w:before="60" w:after="60"/>
              <w:jc w:val="center"/>
              <w:rPr>
                <w:b/>
                <w:bCs/>
              </w:rPr>
            </w:pPr>
          </w:p>
          <w:p w14:paraId="442CA816" w14:textId="77777777" w:rsidR="00A35E62" w:rsidRDefault="00A35E62" w:rsidP="00A65068">
            <w:pPr>
              <w:spacing w:before="60" w:after="60"/>
              <w:jc w:val="center"/>
              <w:rPr>
                <w:b/>
                <w:bCs/>
              </w:rPr>
            </w:pPr>
            <w:r>
              <w:rPr>
                <w:b/>
                <w:bCs/>
              </w:rPr>
              <w:t>PLEASE READ GUIDANCE UNDER QUESTION.</w:t>
            </w:r>
          </w:p>
        </w:tc>
      </w:tr>
    </w:tbl>
    <w:p w14:paraId="2C04DD09" w14:textId="77777777" w:rsidR="00A35E62" w:rsidRPr="00CA6E01" w:rsidRDefault="00A35E62" w:rsidP="00A35E62"/>
    <w:tbl>
      <w:tblPr>
        <w:tblStyle w:val="TableGrid"/>
        <w:tblW w:w="14170" w:type="dxa"/>
        <w:tblLook w:val="04A0" w:firstRow="1" w:lastRow="0" w:firstColumn="1" w:lastColumn="0" w:noHBand="0" w:noVBand="1"/>
      </w:tblPr>
      <w:tblGrid>
        <w:gridCol w:w="4742"/>
        <w:gridCol w:w="895"/>
        <w:gridCol w:w="992"/>
        <w:gridCol w:w="7541"/>
      </w:tblGrid>
      <w:tr w:rsidR="00A35E62" w:rsidRPr="001F347A" w14:paraId="3C25AFCB" w14:textId="77777777" w:rsidTr="00A35E62">
        <w:tc>
          <w:tcPr>
            <w:tcW w:w="4742" w:type="dxa"/>
          </w:tcPr>
          <w:p w14:paraId="6043ED1E" w14:textId="77777777" w:rsidR="00A35E62" w:rsidRPr="0041125C" w:rsidRDefault="00A35E62" w:rsidP="00A65068">
            <w:pPr>
              <w:spacing w:before="120" w:after="120"/>
              <w:jc w:val="center"/>
              <w:rPr>
                <w:b/>
              </w:rPr>
            </w:pPr>
            <w:r w:rsidRPr="0041125C">
              <w:br w:type="page"/>
            </w:r>
            <w:r w:rsidRPr="0041125C">
              <w:rPr>
                <w:b/>
              </w:rPr>
              <w:t>Question</w:t>
            </w:r>
          </w:p>
        </w:tc>
        <w:tc>
          <w:tcPr>
            <w:tcW w:w="895" w:type="dxa"/>
          </w:tcPr>
          <w:p w14:paraId="28EC84C5" w14:textId="77777777" w:rsidR="00A35E62" w:rsidRPr="0041125C" w:rsidRDefault="00A35E62" w:rsidP="00A65068">
            <w:pPr>
              <w:spacing w:before="120" w:after="120"/>
              <w:jc w:val="center"/>
              <w:rPr>
                <w:b/>
              </w:rPr>
            </w:pPr>
            <w:r w:rsidRPr="0041125C">
              <w:rPr>
                <w:b/>
              </w:rPr>
              <w:t>Yes</w:t>
            </w:r>
          </w:p>
        </w:tc>
        <w:tc>
          <w:tcPr>
            <w:tcW w:w="992" w:type="dxa"/>
          </w:tcPr>
          <w:p w14:paraId="14AE507C" w14:textId="77777777" w:rsidR="00A35E62" w:rsidRPr="0041125C" w:rsidRDefault="00A35E62" w:rsidP="00A65068">
            <w:pPr>
              <w:spacing w:before="120" w:after="120"/>
              <w:jc w:val="center"/>
              <w:rPr>
                <w:b/>
              </w:rPr>
            </w:pPr>
            <w:r w:rsidRPr="0041125C">
              <w:rPr>
                <w:b/>
              </w:rPr>
              <w:t>No</w:t>
            </w:r>
          </w:p>
        </w:tc>
        <w:tc>
          <w:tcPr>
            <w:tcW w:w="7541" w:type="dxa"/>
          </w:tcPr>
          <w:p w14:paraId="7E52737E" w14:textId="77777777" w:rsidR="00A35E62" w:rsidRPr="00533126" w:rsidRDefault="00A35E62" w:rsidP="00A65068">
            <w:pPr>
              <w:spacing w:before="120" w:after="120"/>
              <w:jc w:val="center"/>
              <w:rPr>
                <w:b/>
                <w:sz w:val="16"/>
                <w:szCs w:val="16"/>
              </w:rPr>
            </w:pPr>
            <w:r w:rsidRPr="00533126">
              <w:rPr>
                <w:b/>
                <w:sz w:val="16"/>
                <w:szCs w:val="16"/>
              </w:rPr>
              <w:t>Further information</w:t>
            </w:r>
          </w:p>
        </w:tc>
      </w:tr>
      <w:tr w:rsidR="00A35E62" w:rsidRPr="001F347A" w14:paraId="00F2A17B" w14:textId="77777777" w:rsidTr="00A35E62">
        <w:trPr>
          <w:trHeight w:val="1761"/>
        </w:trPr>
        <w:tc>
          <w:tcPr>
            <w:tcW w:w="4742" w:type="dxa"/>
          </w:tcPr>
          <w:p w14:paraId="0CD5E4E0" w14:textId="77777777" w:rsidR="00A35E62" w:rsidRPr="0041125C" w:rsidRDefault="00A35E62" w:rsidP="00A65068">
            <w:pPr>
              <w:spacing w:before="80" w:after="60"/>
            </w:pPr>
            <w:r w:rsidRPr="1F0D769B">
              <w:t xml:space="preserve">Do you think the person </w:t>
            </w:r>
            <w:r w:rsidRPr="000C611B">
              <w:rPr>
                <w:b/>
                <w:bCs/>
                <w:u w:val="single"/>
              </w:rPr>
              <w:t>lacks</w:t>
            </w:r>
            <w:r w:rsidRPr="1F0D769B">
              <w:t xml:space="preserve"> the mental capacity to consent to their accommodation and/or care package?</w:t>
            </w:r>
          </w:p>
          <w:p w14:paraId="04BA2EF5" w14:textId="77777777" w:rsidR="00A35E62" w:rsidRDefault="00A35E62" w:rsidP="00A65068">
            <w:pPr>
              <w:spacing w:before="80" w:after="60"/>
              <w:rPr>
                <w:i/>
                <w:iCs/>
                <w:sz w:val="16"/>
                <w:szCs w:val="16"/>
              </w:rPr>
            </w:pPr>
            <w:r w:rsidRPr="1F0D769B">
              <w:rPr>
                <w:i/>
                <w:iCs/>
                <w:sz w:val="16"/>
                <w:szCs w:val="16"/>
              </w:rPr>
              <w:t>Please detail what steps you took to enable the person to make the decision</w:t>
            </w:r>
            <w:r>
              <w:rPr>
                <w:i/>
                <w:iCs/>
                <w:sz w:val="16"/>
                <w:szCs w:val="16"/>
              </w:rPr>
              <w:t>.</w:t>
            </w:r>
          </w:p>
          <w:p w14:paraId="75A82EB7" w14:textId="77777777" w:rsidR="00A35E62" w:rsidRPr="0041125C" w:rsidRDefault="00A35E62" w:rsidP="00A65068">
            <w:pPr>
              <w:spacing w:before="80" w:after="60"/>
              <w:rPr>
                <w:i/>
                <w:iCs/>
                <w:sz w:val="16"/>
                <w:szCs w:val="16"/>
              </w:rPr>
            </w:pPr>
            <w:r>
              <w:rPr>
                <w:i/>
                <w:iCs/>
                <w:sz w:val="16"/>
                <w:szCs w:val="16"/>
              </w:rPr>
              <w:t>Does the person understand where they live and why, what support they receive and why. Does the person understand the risks posed to them for if they were to decline support?</w:t>
            </w:r>
          </w:p>
        </w:tc>
        <w:tc>
          <w:tcPr>
            <w:tcW w:w="895" w:type="dxa"/>
          </w:tcPr>
          <w:p w14:paraId="501507C8" w14:textId="77777777" w:rsidR="00A35E62" w:rsidRPr="00B003FD" w:rsidRDefault="00A35E62" w:rsidP="00A65068"/>
          <w:sdt>
            <w:sdtPr>
              <w:rPr>
                <w:sz w:val="28"/>
                <w:szCs w:val="28"/>
              </w:rPr>
              <w:id w:val="1589969904"/>
              <w14:checkbox>
                <w14:checked w14:val="0"/>
                <w14:checkedState w14:val="2612" w14:font="MS Gothic"/>
                <w14:uncheckedState w14:val="2610" w14:font="MS Gothic"/>
              </w14:checkbox>
            </w:sdtPr>
            <w:sdtContent>
              <w:p w14:paraId="51D873AC" w14:textId="77777777" w:rsidR="00A35E62" w:rsidRPr="00B003FD" w:rsidRDefault="00A35E62" w:rsidP="00A65068">
                <w:pPr>
                  <w:jc w:val="center"/>
                  <w:rPr>
                    <w:sz w:val="28"/>
                    <w:szCs w:val="28"/>
                  </w:rPr>
                </w:pPr>
                <w:r>
                  <w:rPr>
                    <w:rFonts w:ascii="MS Gothic" w:eastAsia="MS Gothic" w:hAnsi="MS Gothic" w:hint="eastAsia"/>
                    <w:sz w:val="28"/>
                    <w:szCs w:val="28"/>
                  </w:rPr>
                  <w:t>☐</w:t>
                </w:r>
              </w:p>
            </w:sdtContent>
          </w:sdt>
        </w:tc>
        <w:tc>
          <w:tcPr>
            <w:tcW w:w="992" w:type="dxa"/>
          </w:tcPr>
          <w:p w14:paraId="77DA7C86" w14:textId="77777777" w:rsidR="00A35E62" w:rsidRPr="00B003FD" w:rsidRDefault="00A35E62" w:rsidP="00A65068"/>
          <w:sdt>
            <w:sdtPr>
              <w:rPr>
                <w:sz w:val="28"/>
                <w:szCs w:val="28"/>
              </w:rPr>
              <w:id w:val="1460760437"/>
              <w14:checkbox>
                <w14:checked w14:val="0"/>
                <w14:checkedState w14:val="2612" w14:font="MS Gothic"/>
                <w14:uncheckedState w14:val="2610" w14:font="MS Gothic"/>
              </w14:checkbox>
            </w:sdtPr>
            <w:sdtContent>
              <w:p w14:paraId="13E8283A" w14:textId="77777777" w:rsidR="00A35E62" w:rsidRPr="00B003FD" w:rsidRDefault="00A35E62" w:rsidP="00A65068">
                <w:pPr>
                  <w:jc w:val="center"/>
                  <w:rPr>
                    <w:b/>
                    <w:sz w:val="28"/>
                    <w:szCs w:val="28"/>
                  </w:rPr>
                </w:pPr>
                <w:r>
                  <w:rPr>
                    <w:rFonts w:ascii="MS Gothic" w:eastAsia="MS Gothic" w:hAnsi="MS Gothic" w:hint="eastAsia"/>
                    <w:sz w:val="28"/>
                    <w:szCs w:val="28"/>
                  </w:rPr>
                  <w:t>☐</w:t>
                </w:r>
              </w:p>
            </w:sdtContent>
          </w:sdt>
        </w:tc>
        <w:tc>
          <w:tcPr>
            <w:tcW w:w="7541" w:type="dxa"/>
          </w:tcPr>
          <w:p w14:paraId="4C5C032D" w14:textId="77777777" w:rsidR="00A35E62" w:rsidRPr="00533126" w:rsidRDefault="00A35E62" w:rsidP="00A65068">
            <w:pPr>
              <w:spacing w:before="80" w:after="60"/>
              <w:rPr>
                <w:i/>
                <w:iCs/>
                <w:sz w:val="16"/>
                <w:szCs w:val="16"/>
              </w:rPr>
            </w:pPr>
          </w:p>
        </w:tc>
      </w:tr>
      <w:tr w:rsidR="00A35E62" w:rsidRPr="001F347A" w14:paraId="0C07E4E1" w14:textId="77777777" w:rsidTr="00A35E62">
        <w:trPr>
          <w:trHeight w:val="1285"/>
        </w:trPr>
        <w:tc>
          <w:tcPr>
            <w:tcW w:w="4742" w:type="dxa"/>
          </w:tcPr>
          <w:p w14:paraId="77298DC6" w14:textId="77777777" w:rsidR="00A35E62" w:rsidRPr="0041125C" w:rsidRDefault="00A35E62" w:rsidP="00A65068">
            <w:pPr>
              <w:spacing w:before="80" w:after="60"/>
            </w:pPr>
            <w:r w:rsidRPr="1F0D769B">
              <w:t>Is the person likely to be prevented from leaving the service without permission?</w:t>
            </w:r>
          </w:p>
          <w:p w14:paraId="1030D793" w14:textId="77777777" w:rsidR="00A35E62" w:rsidRPr="0041125C" w:rsidRDefault="00A35E62" w:rsidP="00A65068">
            <w:pPr>
              <w:spacing w:before="80" w:after="60"/>
              <w:rPr>
                <w:i/>
                <w:iCs/>
                <w:sz w:val="16"/>
                <w:szCs w:val="16"/>
              </w:rPr>
            </w:pPr>
            <w:r w:rsidRPr="1F0D769B">
              <w:rPr>
                <w:i/>
                <w:iCs/>
                <w:sz w:val="16"/>
                <w:szCs w:val="16"/>
              </w:rPr>
              <w:t>If the person sought to leave or someone sought to support the person to leave the</w:t>
            </w:r>
            <w:r>
              <w:rPr>
                <w:i/>
                <w:iCs/>
                <w:sz w:val="16"/>
                <w:szCs w:val="16"/>
              </w:rPr>
              <w:t>ir home/service</w:t>
            </w:r>
            <w:r w:rsidRPr="1F0D769B">
              <w:rPr>
                <w:i/>
                <w:iCs/>
                <w:sz w:val="16"/>
                <w:szCs w:val="16"/>
              </w:rPr>
              <w:t>, would they be prevented from doing so? It does not matter if the person is not objecting, what would happen if they did?</w:t>
            </w:r>
          </w:p>
          <w:p w14:paraId="3CCADDF9" w14:textId="77777777" w:rsidR="00A35E62" w:rsidRPr="0041125C" w:rsidRDefault="00A35E62" w:rsidP="00A65068">
            <w:pPr>
              <w:spacing w:before="80" w:after="60"/>
            </w:pPr>
          </w:p>
        </w:tc>
        <w:tc>
          <w:tcPr>
            <w:tcW w:w="895" w:type="dxa"/>
          </w:tcPr>
          <w:p w14:paraId="4DB25C71" w14:textId="77777777" w:rsidR="00A35E62" w:rsidRPr="00B003FD" w:rsidRDefault="00A35E62" w:rsidP="00A65068"/>
          <w:sdt>
            <w:sdtPr>
              <w:rPr>
                <w:sz w:val="28"/>
                <w:szCs w:val="28"/>
              </w:rPr>
              <w:id w:val="607778738"/>
              <w14:checkbox>
                <w14:checked w14:val="0"/>
                <w14:checkedState w14:val="2612" w14:font="MS Gothic"/>
                <w14:uncheckedState w14:val="2610" w14:font="MS Gothic"/>
              </w14:checkbox>
            </w:sdtPr>
            <w:sdtContent>
              <w:p w14:paraId="4E9143BA" w14:textId="77777777" w:rsidR="00A35E62" w:rsidRPr="00B003FD" w:rsidRDefault="00A35E62" w:rsidP="00A65068">
                <w:pPr>
                  <w:jc w:val="center"/>
                  <w:rPr>
                    <w:sz w:val="28"/>
                    <w:szCs w:val="28"/>
                  </w:rPr>
                </w:pPr>
                <w:r>
                  <w:rPr>
                    <w:rFonts w:ascii="MS Gothic" w:eastAsia="MS Gothic" w:hAnsi="MS Gothic" w:hint="eastAsia"/>
                    <w:sz w:val="28"/>
                    <w:szCs w:val="28"/>
                  </w:rPr>
                  <w:t>☐</w:t>
                </w:r>
              </w:p>
            </w:sdtContent>
          </w:sdt>
        </w:tc>
        <w:tc>
          <w:tcPr>
            <w:tcW w:w="992" w:type="dxa"/>
          </w:tcPr>
          <w:p w14:paraId="35E006E5" w14:textId="77777777" w:rsidR="00A35E62" w:rsidRPr="00B003FD" w:rsidRDefault="00A35E62" w:rsidP="00A65068"/>
          <w:sdt>
            <w:sdtPr>
              <w:rPr>
                <w:sz w:val="28"/>
                <w:szCs w:val="28"/>
              </w:rPr>
              <w:id w:val="-758292995"/>
              <w14:checkbox>
                <w14:checked w14:val="0"/>
                <w14:checkedState w14:val="2612" w14:font="MS Gothic"/>
                <w14:uncheckedState w14:val="2610" w14:font="MS Gothic"/>
              </w14:checkbox>
            </w:sdtPr>
            <w:sdtContent>
              <w:p w14:paraId="6E754E3D" w14:textId="77777777" w:rsidR="00A35E62" w:rsidRPr="00B003FD" w:rsidRDefault="00A35E62" w:rsidP="00A65068">
                <w:pPr>
                  <w:jc w:val="center"/>
                  <w:rPr>
                    <w:b/>
                    <w:sz w:val="28"/>
                    <w:szCs w:val="28"/>
                  </w:rPr>
                </w:pPr>
                <w:r>
                  <w:rPr>
                    <w:rFonts w:ascii="MS Gothic" w:eastAsia="MS Gothic" w:hAnsi="MS Gothic" w:hint="eastAsia"/>
                    <w:sz w:val="28"/>
                    <w:szCs w:val="28"/>
                  </w:rPr>
                  <w:t>☐</w:t>
                </w:r>
              </w:p>
            </w:sdtContent>
          </w:sdt>
        </w:tc>
        <w:tc>
          <w:tcPr>
            <w:tcW w:w="7541" w:type="dxa"/>
          </w:tcPr>
          <w:p w14:paraId="25476C34" w14:textId="77777777" w:rsidR="00A35E62" w:rsidRDefault="00A35E62" w:rsidP="00A65068">
            <w:pPr>
              <w:spacing w:before="80" w:after="60"/>
              <w:rPr>
                <w:i/>
                <w:sz w:val="16"/>
                <w:szCs w:val="16"/>
              </w:rPr>
            </w:pPr>
          </w:p>
          <w:p w14:paraId="400ECC0D" w14:textId="77777777" w:rsidR="00A35E62" w:rsidRDefault="00A35E62" w:rsidP="00A65068">
            <w:pPr>
              <w:spacing w:before="80" w:after="60"/>
              <w:rPr>
                <w:i/>
                <w:sz w:val="16"/>
                <w:szCs w:val="16"/>
              </w:rPr>
            </w:pPr>
          </w:p>
          <w:p w14:paraId="12B6DB4D" w14:textId="77777777" w:rsidR="00A35E62" w:rsidRPr="004A55AE" w:rsidRDefault="00A35E62" w:rsidP="00A65068">
            <w:pPr>
              <w:spacing w:before="80" w:after="60"/>
              <w:rPr>
                <w:i/>
                <w:sz w:val="16"/>
                <w:szCs w:val="16"/>
              </w:rPr>
            </w:pPr>
          </w:p>
        </w:tc>
      </w:tr>
      <w:tr w:rsidR="00A35E62" w:rsidRPr="001F347A" w14:paraId="1368D3E4" w14:textId="77777777" w:rsidTr="00A35E62">
        <w:trPr>
          <w:trHeight w:val="961"/>
        </w:trPr>
        <w:tc>
          <w:tcPr>
            <w:tcW w:w="4742" w:type="dxa"/>
          </w:tcPr>
          <w:p w14:paraId="25E43F4A" w14:textId="77777777" w:rsidR="00A35E62" w:rsidRDefault="00A35E62" w:rsidP="00A65068">
            <w:pPr>
              <w:spacing w:before="80" w:after="60"/>
            </w:pPr>
            <w:r w:rsidRPr="1F0D769B">
              <w:t>If the person was to leave without permission, would they be located and returned to the service?</w:t>
            </w:r>
          </w:p>
          <w:p w14:paraId="405CD286" w14:textId="77777777" w:rsidR="00A35E62" w:rsidRDefault="00A35E62" w:rsidP="00A65068">
            <w:pPr>
              <w:spacing w:before="80" w:after="60"/>
              <w:rPr>
                <w:i/>
                <w:iCs/>
                <w:sz w:val="16"/>
                <w:szCs w:val="16"/>
              </w:rPr>
            </w:pPr>
            <w:r w:rsidRPr="1F0D769B">
              <w:rPr>
                <w:i/>
                <w:iCs/>
                <w:sz w:val="16"/>
                <w:szCs w:val="16"/>
              </w:rPr>
              <w:t>If yes, who would do this?</w:t>
            </w:r>
          </w:p>
          <w:p w14:paraId="440533F3" w14:textId="77777777" w:rsidR="00A35E62" w:rsidRDefault="00A35E62" w:rsidP="00A65068">
            <w:pPr>
              <w:spacing w:before="80" w:after="60"/>
            </w:pPr>
          </w:p>
        </w:tc>
        <w:tc>
          <w:tcPr>
            <w:tcW w:w="895" w:type="dxa"/>
          </w:tcPr>
          <w:p w14:paraId="16A6BFE1" w14:textId="77777777" w:rsidR="00A35E62" w:rsidRPr="00B003FD" w:rsidRDefault="00A35E62" w:rsidP="00A65068"/>
          <w:sdt>
            <w:sdtPr>
              <w:rPr>
                <w:sz w:val="28"/>
                <w:szCs w:val="28"/>
              </w:rPr>
              <w:id w:val="415287936"/>
              <w14:checkbox>
                <w14:checked w14:val="0"/>
                <w14:checkedState w14:val="2612" w14:font="MS Gothic"/>
                <w14:uncheckedState w14:val="2610" w14:font="MS Gothic"/>
              </w14:checkbox>
            </w:sdtPr>
            <w:sdtContent>
              <w:p w14:paraId="161BE2F9" w14:textId="77777777" w:rsidR="00A35E62" w:rsidRPr="00B003FD" w:rsidRDefault="00A35E62" w:rsidP="00A65068">
                <w:pPr>
                  <w:jc w:val="center"/>
                  <w:rPr>
                    <w:sz w:val="28"/>
                    <w:szCs w:val="28"/>
                  </w:rPr>
                </w:pPr>
                <w:r>
                  <w:rPr>
                    <w:rFonts w:ascii="MS Gothic" w:eastAsia="MS Gothic" w:hAnsi="MS Gothic" w:hint="eastAsia"/>
                    <w:sz w:val="28"/>
                    <w:szCs w:val="28"/>
                  </w:rPr>
                  <w:t>☐</w:t>
                </w:r>
              </w:p>
            </w:sdtContent>
          </w:sdt>
        </w:tc>
        <w:tc>
          <w:tcPr>
            <w:tcW w:w="992" w:type="dxa"/>
          </w:tcPr>
          <w:p w14:paraId="46DF21D4" w14:textId="77777777" w:rsidR="00A35E62" w:rsidRPr="00B003FD" w:rsidRDefault="00A35E62" w:rsidP="00A65068"/>
          <w:sdt>
            <w:sdtPr>
              <w:rPr>
                <w:sz w:val="28"/>
                <w:szCs w:val="28"/>
              </w:rPr>
              <w:id w:val="53980843"/>
              <w14:checkbox>
                <w14:checked w14:val="0"/>
                <w14:checkedState w14:val="2612" w14:font="MS Gothic"/>
                <w14:uncheckedState w14:val="2610" w14:font="MS Gothic"/>
              </w14:checkbox>
            </w:sdtPr>
            <w:sdtContent>
              <w:p w14:paraId="7921A4C5" w14:textId="77777777" w:rsidR="00A35E62" w:rsidRPr="00B003FD" w:rsidRDefault="00A35E62" w:rsidP="00A65068">
                <w:pPr>
                  <w:jc w:val="center"/>
                  <w:rPr>
                    <w:b/>
                    <w:sz w:val="28"/>
                    <w:szCs w:val="28"/>
                  </w:rPr>
                </w:pPr>
                <w:r>
                  <w:rPr>
                    <w:rFonts w:ascii="MS Gothic" w:eastAsia="MS Gothic" w:hAnsi="MS Gothic" w:hint="eastAsia"/>
                    <w:sz w:val="28"/>
                    <w:szCs w:val="28"/>
                  </w:rPr>
                  <w:t>☐</w:t>
                </w:r>
              </w:p>
            </w:sdtContent>
          </w:sdt>
        </w:tc>
        <w:tc>
          <w:tcPr>
            <w:tcW w:w="7541" w:type="dxa"/>
          </w:tcPr>
          <w:p w14:paraId="1ABB02D8" w14:textId="77777777" w:rsidR="00A35E62" w:rsidRPr="004A55AE" w:rsidRDefault="00A35E62" w:rsidP="00A65068">
            <w:pPr>
              <w:spacing w:before="80" w:after="60"/>
              <w:rPr>
                <w:i/>
                <w:iCs/>
                <w:sz w:val="16"/>
                <w:szCs w:val="16"/>
              </w:rPr>
            </w:pPr>
          </w:p>
        </w:tc>
      </w:tr>
      <w:tr w:rsidR="00A35E62" w:rsidRPr="001F347A" w14:paraId="6616CA0B" w14:textId="77777777" w:rsidTr="00A35E62">
        <w:trPr>
          <w:trHeight w:val="1258"/>
        </w:trPr>
        <w:tc>
          <w:tcPr>
            <w:tcW w:w="4742" w:type="dxa"/>
          </w:tcPr>
          <w:p w14:paraId="379586E1" w14:textId="77777777" w:rsidR="00A35E62" w:rsidRPr="0041125C" w:rsidRDefault="00A35E62" w:rsidP="00A65068">
            <w:pPr>
              <w:spacing w:before="80" w:after="60"/>
            </w:pPr>
            <w:r w:rsidRPr="1F0D769B">
              <w:lastRenderedPageBreak/>
              <w:t>Does it appear the person subject to continuous supervision and control?</w:t>
            </w:r>
          </w:p>
          <w:p w14:paraId="7E64304A" w14:textId="77777777" w:rsidR="00A35E62" w:rsidRPr="0041125C" w:rsidRDefault="00A35E62" w:rsidP="00A65068">
            <w:pPr>
              <w:spacing w:before="80" w:after="60"/>
              <w:rPr>
                <w:i/>
                <w:iCs/>
                <w:sz w:val="16"/>
                <w:szCs w:val="16"/>
              </w:rPr>
            </w:pPr>
            <w:r w:rsidRPr="1F0D769B">
              <w:rPr>
                <w:i/>
                <w:iCs/>
                <w:sz w:val="16"/>
                <w:szCs w:val="16"/>
              </w:rPr>
              <w:t>Do staff members</w:t>
            </w:r>
            <w:r>
              <w:rPr>
                <w:i/>
                <w:iCs/>
                <w:sz w:val="16"/>
                <w:szCs w:val="16"/>
              </w:rPr>
              <w:t>/family</w:t>
            </w:r>
            <w:r w:rsidRPr="1F0D769B">
              <w:rPr>
                <w:i/>
                <w:iCs/>
                <w:sz w:val="16"/>
                <w:szCs w:val="16"/>
              </w:rPr>
              <w:t xml:space="preserve"> know where the person is and what they are likely to be doing at any given time? The person does not need to be in sight at all times</w:t>
            </w:r>
            <w:r>
              <w:rPr>
                <w:i/>
                <w:iCs/>
                <w:sz w:val="16"/>
                <w:szCs w:val="16"/>
              </w:rPr>
              <w:t xml:space="preserve">, are their whereabouts always known? </w:t>
            </w:r>
          </w:p>
          <w:p w14:paraId="649D7CD1" w14:textId="77777777" w:rsidR="00A35E62" w:rsidRPr="0041125C" w:rsidRDefault="00A35E62" w:rsidP="00A65068">
            <w:pPr>
              <w:spacing w:before="80" w:after="60"/>
            </w:pPr>
          </w:p>
        </w:tc>
        <w:tc>
          <w:tcPr>
            <w:tcW w:w="895" w:type="dxa"/>
          </w:tcPr>
          <w:p w14:paraId="08CA5A89" w14:textId="77777777" w:rsidR="00A35E62" w:rsidRPr="00B003FD" w:rsidRDefault="00A35E62" w:rsidP="00A65068"/>
          <w:sdt>
            <w:sdtPr>
              <w:rPr>
                <w:sz w:val="28"/>
                <w:szCs w:val="28"/>
              </w:rPr>
              <w:id w:val="1415047051"/>
              <w14:checkbox>
                <w14:checked w14:val="0"/>
                <w14:checkedState w14:val="2612" w14:font="MS Gothic"/>
                <w14:uncheckedState w14:val="2610" w14:font="MS Gothic"/>
              </w14:checkbox>
            </w:sdtPr>
            <w:sdtContent>
              <w:p w14:paraId="55FFEFDE" w14:textId="77777777" w:rsidR="00A35E62" w:rsidRPr="00B003FD" w:rsidRDefault="00A35E62" w:rsidP="00A65068">
                <w:pPr>
                  <w:jc w:val="center"/>
                  <w:rPr>
                    <w:sz w:val="28"/>
                    <w:szCs w:val="28"/>
                  </w:rPr>
                </w:pPr>
                <w:r>
                  <w:rPr>
                    <w:rFonts w:ascii="MS Gothic" w:eastAsia="MS Gothic" w:hAnsi="MS Gothic" w:hint="eastAsia"/>
                    <w:sz w:val="28"/>
                    <w:szCs w:val="28"/>
                  </w:rPr>
                  <w:t>☐</w:t>
                </w:r>
              </w:p>
            </w:sdtContent>
          </w:sdt>
        </w:tc>
        <w:tc>
          <w:tcPr>
            <w:tcW w:w="992" w:type="dxa"/>
          </w:tcPr>
          <w:p w14:paraId="56A1F708" w14:textId="77777777" w:rsidR="00A35E62" w:rsidRPr="00B003FD" w:rsidRDefault="00A35E62" w:rsidP="00A65068"/>
          <w:sdt>
            <w:sdtPr>
              <w:rPr>
                <w:sz w:val="28"/>
                <w:szCs w:val="28"/>
              </w:rPr>
              <w:id w:val="640703545"/>
              <w14:checkbox>
                <w14:checked w14:val="0"/>
                <w14:checkedState w14:val="2612" w14:font="MS Gothic"/>
                <w14:uncheckedState w14:val="2610" w14:font="MS Gothic"/>
              </w14:checkbox>
            </w:sdtPr>
            <w:sdtContent>
              <w:p w14:paraId="1E8ED084" w14:textId="77777777" w:rsidR="00A35E62" w:rsidRPr="00B003FD" w:rsidRDefault="00A35E62" w:rsidP="00A65068">
                <w:pPr>
                  <w:jc w:val="center"/>
                  <w:rPr>
                    <w:b/>
                    <w:sz w:val="28"/>
                    <w:szCs w:val="28"/>
                  </w:rPr>
                </w:pPr>
                <w:r>
                  <w:rPr>
                    <w:rFonts w:ascii="MS Gothic" w:eastAsia="MS Gothic" w:hAnsi="MS Gothic" w:hint="eastAsia"/>
                    <w:sz w:val="28"/>
                    <w:szCs w:val="28"/>
                  </w:rPr>
                  <w:t>☐</w:t>
                </w:r>
              </w:p>
            </w:sdtContent>
          </w:sdt>
        </w:tc>
        <w:tc>
          <w:tcPr>
            <w:tcW w:w="7541" w:type="dxa"/>
          </w:tcPr>
          <w:p w14:paraId="67E20CED" w14:textId="77777777" w:rsidR="00A35E62" w:rsidRPr="004A55AE" w:rsidRDefault="00A35E62" w:rsidP="00A65068">
            <w:pPr>
              <w:spacing w:before="80" w:after="60"/>
              <w:rPr>
                <w:i/>
                <w:iCs/>
                <w:sz w:val="16"/>
                <w:szCs w:val="16"/>
              </w:rPr>
            </w:pPr>
          </w:p>
        </w:tc>
      </w:tr>
      <w:tr w:rsidR="00A35E62" w:rsidRPr="001F347A" w14:paraId="31141EAC" w14:textId="77777777" w:rsidTr="00A35E62">
        <w:trPr>
          <w:trHeight w:val="1128"/>
        </w:trPr>
        <w:tc>
          <w:tcPr>
            <w:tcW w:w="4742" w:type="dxa"/>
          </w:tcPr>
          <w:p w14:paraId="1352020F" w14:textId="77777777" w:rsidR="00A35E62" w:rsidRPr="0041125C" w:rsidRDefault="00A35E62" w:rsidP="00A65068">
            <w:pPr>
              <w:spacing w:before="80" w:after="60"/>
            </w:pPr>
            <w:r w:rsidRPr="1F0D769B">
              <w:t>Is the person subject to any restriction on contact with family/friends?</w:t>
            </w:r>
          </w:p>
          <w:p w14:paraId="4C25A8CE" w14:textId="77777777" w:rsidR="00A35E62" w:rsidRDefault="00A35E62" w:rsidP="00A65068">
            <w:pPr>
              <w:spacing w:before="80" w:after="60"/>
              <w:rPr>
                <w:i/>
                <w:iCs/>
                <w:sz w:val="16"/>
                <w:szCs w:val="16"/>
              </w:rPr>
            </w:pPr>
            <w:r w:rsidRPr="1F0D769B">
              <w:rPr>
                <w:i/>
                <w:iCs/>
                <w:sz w:val="16"/>
                <w:szCs w:val="16"/>
              </w:rPr>
              <w:t>Please describe fully how and why this happens</w:t>
            </w:r>
            <w:r>
              <w:rPr>
                <w:i/>
                <w:iCs/>
                <w:sz w:val="16"/>
                <w:szCs w:val="16"/>
              </w:rPr>
              <w:t>.</w:t>
            </w:r>
          </w:p>
          <w:p w14:paraId="5BC9B8E2" w14:textId="77777777" w:rsidR="00A35E62" w:rsidRPr="0041125C" w:rsidRDefault="00A35E62" w:rsidP="00A65068">
            <w:pPr>
              <w:spacing w:before="80" w:after="60"/>
              <w:rPr>
                <w:i/>
                <w:iCs/>
                <w:sz w:val="16"/>
                <w:szCs w:val="16"/>
              </w:rPr>
            </w:pPr>
            <w:r>
              <w:rPr>
                <w:i/>
                <w:iCs/>
                <w:sz w:val="16"/>
                <w:szCs w:val="16"/>
              </w:rPr>
              <w:t>Is there a court order in place? Or an order via the police? What are the persons wishes and feelings regarding contact?</w:t>
            </w:r>
          </w:p>
          <w:p w14:paraId="64C68BF8" w14:textId="77777777" w:rsidR="00A35E62" w:rsidRPr="0041125C" w:rsidRDefault="00A35E62" w:rsidP="00A65068">
            <w:pPr>
              <w:spacing w:before="80" w:after="60"/>
            </w:pPr>
          </w:p>
        </w:tc>
        <w:tc>
          <w:tcPr>
            <w:tcW w:w="895" w:type="dxa"/>
          </w:tcPr>
          <w:p w14:paraId="2FF48914" w14:textId="77777777" w:rsidR="00A35E62" w:rsidRPr="00B003FD" w:rsidRDefault="00A35E62" w:rsidP="00A65068"/>
          <w:sdt>
            <w:sdtPr>
              <w:rPr>
                <w:sz w:val="28"/>
                <w:szCs w:val="28"/>
              </w:rPr>
              <w:id w:val="974485193"/>
              <w14:checkbox>
                <w14:checked w14:val="0"/>
                <w14:checkedState w14:val="2612" w14:font="MS Gothic"/>
                <w14:uncheckedState w14:val="2610" w14:font="MS Gothic"/>
              </w14:checkbox>
            </w:sdtPr>
            <w:sdtContent>
              <w:p w14:paraId="533B91E4" w14:textId="77777777" w:rsidR="00A35E62" w:rsidRPr="00B003FD" w:rsidRDefault="00A35E62" w:rsidP="00A65068">
                <w:pPr>
                  <w:jc w:val="center"/>
                  <w:rPr>
                    <w:sz w:val="28"/>
                    <w:szCs w:val="28"/>
                  </w:rPr>
                </w:pPr>
                <w:r>
                  <w:rPr>
                    <w:rFonts w:ascii="MS Gothic" w:eastAsia="MS Gothic" w:hAnsi="MS Gothic" w:hint="eastAsia"/>
                    <w:sz w:val="28"/>
                    <w:szCs w:val="28"/>
                  </w:rPr>
                  <w:t>☐</w:t>
                </w:r>
              </w:p>
            </w:sdtContent>
          </w:sdt>
        </w:tc>
        <w:tc>
          <w:tcPr>
            <w:tcW w:w="992" w:type="dxa"/>
          </w:tcPr>
          <w:p w14:paraId="2F58B890" w14:textId="77777777" w:rsidR="00A35E62" w:rsidRPr="00B003FD" w:rsidRDefault="00A35E62" w:rsidP="00A65068"/>
          <w:sdt>
            <w:sdtPr>
              <w:rPr>
                <w:sz w:val="28"/>
                <w:szCs w:val="28"/>
              </w:rPr>
              <w:id w:val="1204982720"/>
              <w14:checkbox>
                <w14:checked w14:val="0"/>
                <w14:checkedState w14:val="2612" w14:font="MS Gothic"/>
                <w14:uncheckedState w14:val="2610" w14:font="MS Gothic"/>
              </w14:checkbox>
            </w:sdtPr>
            <w:sdtContent>
              <w:p w14:paraId="79AD32E4" w14:textId="77777777" w:rsidR="00A35E62" w:rsidRPr="00B003FD" w:rsidRDefault="00A35E62" w:rsidP="00A65068">
                <w:pPr>
                  <w:jc w:val="center"/>
                  <w:rPr>
                    <w:b/>
                    <w:sz w:val="28"/>
                    <w:szCs w:val="28"/>
                  </w:rPr>
                </w:pPr>
                <w:r>
                  <w:rPr>
                    <w:rFonts w:ascii="MS Gothic" w:eastAsia="MS Gothic" w:hAnsi="MS Gothic" w:hint="eastAsia"/>
                    <w:sz w:val="28"/>
                    <w:szCs w:val="28"/>
                  </w:rPr>
                  <w:t>☐</w:t>
                </w:r>
              </w:p>
            </w:sdtContent>
          </w:sdt>
        </w:tc>
        <w:tc>
          <w:tcPr>
            <w:tcW w:w="7541" w:type="dxa"/>
          </w:tcPr>
          <w:p w14:paraId="04865915" w14:textId="77777777" w:rsidR="00A35E62" w:rsidRPr="004A55AE" w:rsidRDefault="00A35E62" w:rsidP="00A65068">
            <w:pPr>
              <w:spacing w:before="80" w:after="60"/>
              <w:rPr>
                <w:i/>
                <w:iCs/>
                <w:sz w:val="16"/>
                <w:szCs w:val="16"/>
              </w:rPr>
            </w:pPr>
          </w:p>
        </w:tc>
      </w:tr>
      <w:tr w:rsidR="00A35E62" w:rsidRPr="001F347A" w14:paraId="09A4C2E1" w14:textId="77777777" w:rsidTr="00A35E62">
        <w:trPr>
          <w:trHeight w:val="1416"/>
        </w:trPr>
        <w:tc>
          <w:tcPr>
            <w:tcW w:w="4742" w:type="dxa"/>
          </w:tcPr>
          <w:p w14:paraId="6BE96E1F" w14:textId="77777777" w:rsidR="00A35E62" w:rsidRPr="0041125C" w:rsidRDefault="00A35E62" w:rsidP="00A65068">
            <w:pPr>
              <w:spacing w:before="80" w:after="60"/>
            </w:pPr>
            <w:r w:rsidRPr="1F0D769B">
              <w:t>Is the person objecting to their accommodation/treatment?</w:t>
            </w:r>
          </w:p>
          <w:p w14:paraId="75327998" w14:textId="77777777" w:rsidR="00A35E62" w:rsidRPr="0041125C" w:rsidRDefault="00A35E62" w:rsidP="00A65068">
            <w:pPr>
              <w:spacing w:before="80" w:after="60"/>
              <w:rPr>
                <w:i/>
                <w:iCs/>
                <w:sz w:val="16"/>
                <w:szCs w:val="16"/>
              </w:rPr>
            </w:pPr>
            <w:r w:rsidRPr="1F0D769B">
              <w:rPr>
                <w:i/>
                <w:iCs/>
                <w:sz w:val="16"/>
                <w:szCs w:val="16"/>
              </w:rPr>
              <w:t>This can simply be a person saying they don’t want to be there, or they want to be somewhere else.</w:t>
            </w:r>
            <w:r>
              <w:rPr>
                <w:i/>
                <w:iCs/>
                <w:sz w:val="16"/>
                <w:szCs w:val="16"/>
              </w:rPr>
              <w:t xml:space="preserve"> Please consider the persons presentation and body language, do they try to leave, do they stand near the door, do they decline coming home or express behaviours in which may be an objection.</w:t>
            </w:r>
            <w:r w:rsidRPr="1F0D769B">
              <w:rPr>
                <w:i/>
                <w:iCs/>
                <w:sz w:val="16"/>
                <w:szCs w:val="16"/>
              </w:rPr>
              <w:t xml:space="preserve"> Please describe</w:t>
            </w:r>
            <w:r>
              <w:rPr>
                <w:i/>
                <w:iCs/>
                <w:sz w:val="16"/>
                <w:szCs w:val="16"/>
              </w:rPr>
              <w:t>.</w:t>
            </w:r>
          </w:p>
          <w:p w14:paraId="2C6FB06F" w14:textId="77777777" w:rsidR="00A35E62" w:rsidRPr="0041125C" w:rsidRDefault="00A35E62" w:rsidP="00A65068">
            <w:pPr>
              <w:spacing w:before="80" w:after="60"/>
            </w:pPr>
          </w:p>
        </w:tc>
        <w:tc>
          <w:tcPr>
            <w:tcW w:w="895" w:type="dxa"/>
          </w:tcPr>
          <w:p w14:paraId="53D061AC" w14:textId="77777777" w:rsidR="00A35E62" w:rsidRPr="00B003FD" w:rsidRDefault="00A35E62" w:rsidP="00A65068"/>
          <w:sdt>
            <w:sdtPr>
              <w:rPr>
                <w:sz w:val="28"/>
                <w:szCs w:val="28"/>
              </w:rPr>
              <w:id w:val="-404607218"/>
              <w14:checkbox>
                <w14:checked w14:val="0"/>
                <w14:checkedState w14:val="2612" w14:font="MS Gothic"/>
                <w14:uncheckedState w14:val="2610" w14:font="MS Gothic"/>
              </w14:checkbox>
            </w:sdtPr>
            <w:sdtContent>
              <w:p w14:paraId="7C3FEB08" w14:textId="77777777" w:rsidR="00A35E62" w:rsidRPr="00B003FD" w:rsidRDefault="00A35E62" w:rsidP="00A65068">
                <w:pPr>
                  <w:jc w:val="center"/>
                  <w:rPr>
                    <w:sz w:val="28"/>
                    <w:szCs w:val="28"/>
                  </w:rPr>
                </w:pPr>
                <w:r>
                  <w:rPr>
                    <w:rFonts w:ascii="MS Gothic" w:eastAsia="MS Gothic" w:hAnsi="MS Gothic" w:hint="eastAsia"/>
                    <w:sz w:val="28"/>
                    <w:szCs w:val="28"/>
                  </w:rPr>
                  <w:t>☐</w:t>
                </w:r>
              </w:p>
            </w:sdtContent>
          </w:sdt>
        </w:tc>
        <w:tc>
          <w:tcPr>
            <w:tcW w:w="992" w:type="dxa"/>
          </w:tcPr>
          <w:p w14:paraId="3B289328" w14:textId="77777777" w:rsidR="00A35E62" w:rsidRPr="00B003FD" w:rsidRDefault="00A35E62" w:rsidP="00A65068"/>
          <w:sdt>
            <w:sdtPr>
              <w:rPr>
                <w:sz w:val="28"/>
                <w:szCs w:val="28"/>
              </w:rPr>
              <w:id w:val="1861153231"/>
              <w14:checkbox>
                <w14:checked w14:val="0"/>
                <w14:checkedState w14:val="2612" w14:font="MS Gothic"/>
                <w14:uncheckedState w14:val="2610" w14:font="MS Gothic"/>
              </w14:checkbox>
            </w:sdtPr>
            <w:sdtContent>
              <w:p w14:paraId="1EA24C1C" w14:textId="77777777" w:rsidR="00A35E62" w:rsidRPr="00B003FD" w:rsidRDefault="00A35E62" w:rsidP="00A65068">
                <w:pPr>
                  <w:jc w:val="center"/>
                  <w:rPr>
                    <w:b/>
                    <w:sz w:val="28"/>
                    <w:szCs w:val="28"/>
                  </w:rPr>
                </w:pPr>
                <w:r>
                  <w:rPr>
                    <w:rFonts w:ascii="MS Gothic" w:eastAsia="MS Gothic" w:hAnsi="MS Gothic" w:hint="eastAsia"/>
                    <w:sz w:val="28"/>
                    <w:szCs w:val="28"/>
                  </w:rPr>
                  <w:t>☐</w:t>
                </w:r>
              </w:p>
            </w:sdtContent>
          </w:sdt>
        </w:tc>
        <w:tc>
          <w:tcPr>
            <w:tcW w:w="7541" w:type="dxa"/>
          </w:tcPr>
          <w:p w14:paraId="534E9B33" w14:textId="77777777" w:rsidR="00A35E62" w:rsidRPr="004A55AE" w:rsidRDefault="00A35E62" w:rsidP="00A65068">
            <w:pPr>
              <w:spacing w:before="80" w:after="60"/>
              <w:rPr>
                <w:i/>
                <w:iCs/>
                <w:sz w:val="16"/>
                <w:szCs w:val="16"/>
              </w:rPr>
            </w:pPr>
          </w:p>
        </w:tc>
      </w:tr>
      <w:tr w:rsidR="00A35E62" w:rsidRPr="001F347A" w14:paraId="68DC9904" w14:textId="77777777" w:rsidTr="00A35E62">
        <w:trPr>
          <w:trHeight w:val="1536"/>
        </w:trPr>
        <w:tc>
          <w:tcPr>
            <w:tcW w:w="4742" w:type="dxa"/>
          </w:tcPr>
          <w:p w14:paraId="10D4F2EE" w14:textId="046DEE45" w:rsidR="00A35E62" w:rsidRPr="0041125C" w:rsidRDefault="00A35E62" w:rsidP="00A65068">
            <w:pPr>
              <w:spacing w:before="80" w:after="60"/>
            </w:pPr>
            <w:r w:rsidRPr="1F0D769B">
              <w:t>Is any other person objecting to the placement</w:t>
            </w:r>
            <w:r>
              <w:t>/</w:t>
            </w:r>
            <w:r w:rsidR="00EC31E0">
              <w:pgNum/>
            </w:r>
            <w:proofErr w:type="spellStart"/>
            <w:r w:rsidR="00EC31E0">
              <w:t>ccommodation</w:t>
            </w:r>
            <w:proofErr w:type="spellEnd"/>
            <w:r w:rsidRPr="1F0D769B">
              <w:t xml:space="preserve"> e.g., family/friend/professional or any other contentious issue?</w:t>
            </w:r>
          </w:p>
          <w:p w14:paraId="547848FC" w14:textId="77777777" w:rsidR="00A35E62" w:rsidRPr="0041125C" w:rsidRDefault="00A35E62" w:rsidP="00A65068">
            <w:pPr>
              <w:spacing w:before="80" w:after="60"/>
              <w:rPr>
                <w:i/>
                <w:iCs/>
                <w:sz w:val="16"/>
                <w:szCs w:val="16"/>
              </w:rPr>
            </w:pPr>
            <w:r w:rsidRPr="1F0D769B">
              <w:rPr>
                <w:i/>
                <w:iCs/>
                <w:sz w:val="16"/>
                <w:szCs w:val="16"/>
              </w:rPr>
              <w:t>For example, is there a disagreement between some family members as to what care should be provided and where?</w:t>
            </w:r>
            <w:r>
              <w:rPr>
                <w:i/>
                <w:iCs/>
                <w:sz w:val="16"/>
                <w:szCs w:val="16"/>
              </w:rPr>
              <w:t xml:space="preserve"> Has someone shared they do not feel current placement is in persons best interests?</w:t>
            </w:r>
          </w:p>
          <w:p w14:paraId="2594D20D" w14:textId="77777777" w:rsidR="00A35E62" w:rsidRPr="0041125C" w:rsidRDefault="00A35E62" w:rsidP="00A65068">
            <w:pPr>
              <w:spacing w:before="80" w:after="60"/>
            </w:pPr>
          </w:p>
        </w:tc>
        <w:tc>
          <w:tcPr>
            <w:tcW w:w="895" w:type="dxa"/>
          </w:tcPr>
          <w:p w14:paraId="594B02C8" w14:textId="77777777" w:rsidR="00A35E62" w:rsidRPr="00B003FD" w:rsidRDefault="00A35E62" w:rsidP="00A65068"/>
          <w:sdt>
            <w:sdtPr>
              <w:rPr>
                <w:sz w:val="28"/>
                <w:szCs w:val="28"/>
              </w:rPr>
              <w:id w:val="1315527774"/>
              <w14:checkbox>
                <w14:checked w14:val="0"/>
                <w14:checkedState w14:val="2612" w14:font="MS Gothic"/>
                <w14:uncheckedState w14:val="2610" w14:font="MS Gothic"/>
              </w14:checkbox>
            </w:sdtPr>
            <w:sdtContent>
              <w:p w14:paraId="2DB68621" w14:textId="77777777" w:rsidR="00A35E62" w:rsidRPr="00B003FD" w:rsidRDefault="00A35E62" w:rsidP="00A65068">
                <w:pPr>
                  <w:jc w:val="center"/>
                  <w:rPr>
                    <w:sz w:val="28"/>
                    <w:szCs w:val="28"/>
                  </w:rPr>
                </w:pPr>
                <w:r>
                  <w:rPr>
                    <w:rFonts w:ascii="MS Gothic" w:eastAsia="MS Gothic" w:hAnsi="MS Gothic" w:hint="eastAsia"/>
                    <w:sz w:val="28"/>
                    <w:szCs w:val="28"/>
                  </w:rPr>
                  <w:t>☐</w:t>
                </w:r>
              </w:p>
            </w:sdtContent>
          </w:sdt>
        </w:tc>
        <w:tc>
          <w:tcPr>
            <w:tcW w:w="992" w:type="dxa"/>
          </w:tcPr>
          <w:p w14:paraId="4E4460CD" w14:textId="77777777" w:rsidR="00A35E62" w:rsidRPr="00B003FD" w:rsidRDefault="00A35E62" w:rsidP="00A65068"/>
          <w:sdt>
            <w:sdtPr>
              <w:rPr>
                <w:sz w:val="28"/>
                <w:szCs w:val="28"/>
              </w:rPr>
              <w:id w:val="-953477308"/>
              <w14:checkbox>
                <w14:checked w14:val="0"/>
                <w14:checkedState w14:val="2612" w14:font="MS Gothic"/>
                <w14:uncheckedState w14:val="2610" w14:font="MS Gothic"/>
              </w14:checkbox>
            </w:sdtPr>
            <w:sdtContent>
              <w:p w14:paraId="304276E2" w14:textId="77777777" w:rsidR="00A35E62" w:rsidRPr="00B003FD" w:rsidRDefault="00A35E62" w:rsidP="00A65068">
                <w:pPr>
                  <w:jc w:val="center"/>
                  <w:rPr>
                    <w:b/>
                    <w:sz w:val="28"/>
                    <w:szCs w:val="28"/>
                  </w:rPr>
                </w:pPr>
                <w:r>
                  <w:rPr>
                    <w:rFonts w:ascii="MS Gothic" w:eastAsia="MS Gothic" w:hAnsi="MS Gothic" w:hint="eastAsia"/>
                    <w:sz w:val="28"/>
                    <w:szCs w:val="28"/>
                  </w:rPr>
                  <w:t>☐</w:t>
                </w:r>
              </w:p>
            </w:sdtContent>
          </w:sdt>
        </w:tc>
        <w:tc>
          <w:tcPr>
            <w:tcW w:w="7541" w:type="dxa"/>
          </w:tcPr>
          <w:p w14:paraId="00D790DA" w14:textId="77777777" w:rsidR="00A35E62" w:rsidRPr="004A55AE" w:rsidRDefault="00A35E62" w:rsidP="00A65068">
            <w:pPr>
              <w:spacing w:before="80" w:after="60"/>
              <w:rPr>
                <w:i/>
                <w:iCs/>
                <w:sz w:val="16"/>
                <w:szCs w:val="16"/>
              </w:rPr>
            </w:pPr>
          </w:p>
        </w:tc>
      </w:tr>
      <w:tr w:rsidR="00A35E62" w:rsidRPr="001F347A" w14:paraId="144B02A9" w14:textId="77777777" w:rsidTr="00A35E62">
        <w:trPr>
          <w:trHeight w:val="1260"/>
        </w:trPr>
        <w:tc>
          <w:tcPr>
            <w:tcW w:w="4742" w:type="dxa"/>
          </w:tcPr>
          <w:p w14:paraId="71E71388" w14:textId="77777777" w:rsidR="00A35E62" w:rsidRPr="0041125C" w:rsidRDefault="00A35E62" w:rsidP="00A65068">
            <w:pPr>
              <w:spacing w:before="80" w:after="60"/>
            </w:pPr>
            <w:r w:rsidRPr="1F0D769B">
              <w:t xml:space="preserve">Is the person subject to </w:t>
            </w:r>
            <w:r w:rsidRPr="000966E2">
              <w:rPr>
                <w:b/>
                <w:bCs/>
                <w:u w:val="single"/>
              </w:rPr>
              <w:t>any</w:t>
            </w:r>
            <w:r w:rsidRPr="1F0D769B">
              <w:t xml:space="preserve"> physical/mechanical restraint or seclusion?</w:t>
            </w:r>
          </w:p>
          <w:p w14:paraId="48E52EFC" w14:textId="77777777" w:rsidR="00A35E62" w:rsidRDefault="00A35E62" w:rsidP="00A65068">
            <w:pPr>
              <w:spacing w:before="80" w:after="60"/>
              <w:rPr>
                <w:i/>
                <w:iCs/>
                <w:sz w:val="16"/>
                <w:szCs w:val="16"/>
              </w:rPr>
            </w:pPr>
            <w:r w:rsidRPr="1F0D769B">
              <w:rPr>
                <w:i/>
                <w:iCs/>
                <w:sz w:val="16"/>
                <w:szCs w:val="16"/>
              </w:rPr>
              <w:t xml:space="preserve">This can include medication to sedate, bed rails, </w:t>
            </w:r>
            <w:r>
              <w:rPr>
                <w:i/>
                <w:iCs/>
                <w:sz w:val="16"/>
                <w:szCs w:val="16"/>
              </w:rPr>
              <w:t xml:space="preserve">lap belts, head guards, mittens, </w:t>
            </w:r>
            <w:r w:rsidRPr="1F0D769B">
              <w:rPr>
                <w:i/>
                <w:iCs/>
                <w:sz w:val="16"/>
                <w:szCs w:val="16"/>
              </w:rPr>
              <w:t>physical restraint at times etc</w:t>
            </w:r>
            <w:r>
              <w:rPr>
                <w:i/>
                <w:iCs/>
                <w:sz w:val="16"/>
                <w:szCs w:val="16"/>
              </w:rPr>
              <w:t>.</w:t>
            </w:r>
          </w:p>
          <w:p w14:paraId="1B4846A7" w14:textId="77777777" w:rsidR="00A35E62" w:rsidRPr="0041125C" w:rsidRDefault="00A35E62" w:rsidP="00A65068">
            <w:pPr>
              <w:spacing w:before="80" w:after="60"/>
            </w:pPr>
            <w:r>
              <w:rPr>
                <w:i/>
                <w:iCs/>
                <w:sz w:val="16"/>
                <w:szCs w:val="16"/>
              </w:rPr>
              <w:t xml:space="preserve">Please indicate of any assistive technology used such as bed alarms/sensors, door sensors, locking systems, GPS tracking systems, </w:t>
            </w:r>
            <w:proofErr w:type="spellStart"/>
            <w:r>
              <w:rPr>
                <w:i/>
                <w:iCs/>
                <w:sz w:val="16"/>
                <w:szCs w:val="16"/>
              </w:rPr>
              <w:t>cctv</w:t>
            </w:r>
            <w:proofErr w:type="spellEnd"/>
            <w:r>
              <w:rPr>
                <w:i/>
                <w:iCs/>
                <w:sz w:val="16"/>
                <w:szCs w:val="16"/>
              </w:rPr>
              <w:t>.</w:t>
            </w:r>
          </w:p>
        </w:tc>
        <w:tc>
          <w:tcPr>
            <w:tcW w:w="895" w:type="dxa"/>
          </w:tcPr>
          <w:p w14:paraId="3ECB249F" w14:textId="77777777" w:rsidR="00A35E62" w:rsidRPr="00B003FD" w:rsidRDefault="00A35E62" w:rsidP="00A65068"/>
          <w:sdt>
            <w:sdtPr>
              <w:rPr>
                <w:sz w:val="28"/>
                <w:szCs w:val="28"/>
              </w:rPr>
              <w:id w:val="-1530338059"/>
              <w14:checkbox>
                <w14:checked w14:val="0"/>
                <w14:checkedState w14:val="2612" w14:font="MS Gothic"/>
                <w14:uncheckedState w14:val="2610" w14:font="MS Gothic"/>
              </w14:checkbox>
            </w:sdtPr>
            <w:sdtContent>
              <w:p w14:paraId="1248CB32" w14:textId="77777777" w:rsidR="00A35E62" w:rsidRPr="00B003FD" w:rsidRDefault="00A35E62" w:rsidP="00A65068">
                <w:pPr>
                  <w:jc w:val="center"/>
                  <w:rPr>
                    <w:sz w:val="28"/>
                    <w:szCs w:val="28"/>
                  </w:rPr>
                </w:pPr>
                <w:r>
                  <w:rPr>
                    <w:rFonts w:ascii="MS Gothic" w:eastAsia="MS Gothic" w:hAnsi="MS Gothic" w:hint="eastAsia"/>
                    <w:sz w:val="28"/>
                    <w:szCs w:val="28"/>
                  </w:rPr>
                  <w:t>☐</w:t>
                </w:r>
              </w:p>
            </w:sdtContent>
          </w:sdt>
        </w:tc>
        <w:tc>
          <w:tcPr>
            <w:tcW w:w="992" w:type="dxa"/>
          </w:tcPr>
          <w:p w14:paraId="0DA7F211" w14:textId="77777777" w:rsidR="00A35E62" w:rsidRPr="00B003FD" w:rsidRDefault="00A35E62" w:rsidP="00A65068"/>
          <w:sdt>
            <w:sdtPr>
              <w:rPr>
                <w:sz w:val="28"/>
                <w:szCs w:val="28"/>
              </w:rPr>
              <w:id w:val="-60720606"/>
              <w14:checkbox>
                <w14:checked w14:val="0"/>
                <w14:checkedState w14:val="2612" w14:font="MS Gothic"/>
                <w14:uncheckedState w14:val="2610" w14:font="MS Gothic"/>
              </w14:checkbox>
            </w:sdtPr>
            <w:sdtContent>
              <w:p w14:paraId="7EFE32CA" w14:textId="77777777" w:rsidR="00A35E62" w:rsidRPr="00B003FD" w:rsidRDefault="00A35E62" w:rsidP="00A65068">
                <w:pPr>
                  <w:jc w:val="center"/>
                  <w:rPr>
                    <w:b/>
                    <w:sz w:val="28"/>
                    <w:szCs w:val="28"/>
                  </w:rPr>
                </w:pPr>
                <w:r>
                  <w:rPr>
                    <w:rFonts w:ascii="MS Gothic" w:eastAsia="MS Gothic" w:hAnsi="MS Gothic" w:hint="eastAsia"/>
                    <w:sz w:val="28"/>
                    <w:szCs w:val="28"/>
                  </w:rPr>
                  <w:t>☐</w:t>
                </w:r>
              </w:p>
            </w:sdtContent>
          </w:sdt>
        </w:tc>
        <w:tc>
          <w:tcPr>
            <w:tcW w:w="7541" w:type="dxa"/>
          </w:tcPr>
          <w:p w14:paraId="78EF6D8F" w14:textId="77777777" w:rsidR="00A35E62" w:rsidRPr="004A55AE" w:rsidRDefault="00A35E62" w:rsidP="00A65068">
            <w:pPr>
              <w:spacing w:before="80" w:after="60"/>
              <w:rPr>
                <w:i/>
                <w:iCs/>
                <w:sz w:val="16"/>
                <w:szCs w:val="16"/>
              </w:rPr>
            </w:pPr>
          </w:p>
        </w:tc>
      </w:tr>
      <w:tr w:rsidR="00A35E62" w:rsidRPr="001F347A" w14:paraId="32124432" w14:textId="77777777" w:rsidTr="00A35E62">
        <w:trPr>
          <w:trHeight w:val="1426"/>
        </w:trPr>
        <w:tc>
          <w:tcPr>
            <w:tcW w:w="4742" w:type="dxa"/>
          </w:tcPr>
          <w:p w14:paraId="1CB1BCAD" w14:textId="77777777" w:rsidR="00A35E62" w:rsidRPr="0041125C" w:rsidRDefault="00A35E62" w:rsidP="00A65068">
            <w:pPr>
              <w:spacing w:before="80" w:after="60"/>
            </w:pPr>
            <w:r w:rsidRPr="1F0D769B">
              <w:lastRenderedPageBreak/>
              <w:t xml:space="preserve">Is the person subject to any other specific </w:t>
            </w:r>
            <w:r>
              <w:t xml:space="preserve">risks or </w:t>
            </w:r>
            <w:r w:rsidRPr="1F0D769B">
              <w:t>restrictions?</w:t>
            </w:r>
          </w:p>
          <w:p w14:paraId="69A003EC" w14:textId="77777777" w:rsidR="00A35E62" w:rsidRPr="0041125C" w:rsidRDefault="00A35E62" w:rsidP="00A65068">
            <w:pPr>
              <w:spacing w:before="80" w:after="60"/>
              <w:rPr>
                <w:i/>
                <w:iCs/>
                <w:sz w:val="18"/>
                <w:szCs w:val="18"/>
              </w:rPr>
            </w:pPr>
            <w:r w:rsidRPr="1F0D769B">
              <w:rPr>
                <w:i/>
                <w:iCs/>
                <w:sz w:val="18"/>
                <w:szCs w:val="18"/>
              </w:rPr>
              <w:t>If ‘Yes’, please provide further details e.g., is it high, medium, or low</w:t>
            </w:r>
            <w:r>
              <w:rPr>
                <w:i/>
                <w:iCs/>
                <w:sz w:val="18"/>
                <w:szCs w:val="18"/>
              </w:rPr>
              <w:t>.</w:t>
            </w:r>
          </w:p>
          <w:p w14:paraId="3AC37516" w14:textId="77777777" w:rsidR="00A35E62" w:rsidRPr="0041125C" w:rsidRDefault="00A35E62" w:rsidP="00A65068">
            <w:pPr>
              <w:spacing w:before="80" w:after="60"/>
            </w:pPr>
          </w:p>
        </w:tc>
        <w:tc>
          <w:tcPr>
            <w:tcW w:w="895" w:type="dxa"/>
          </w:tcPr>
          <w:p w14:paraId="776FAC99" w14:textId="77777777" w:rsidR="00A35E62" w:rsidRPr="00B003FD" w:rsidRDefault="00A35E62" w:rsidP="00A65068"/>
          <w:sdt>
            <w:sdtPr>
              <w:rPr>
                <w:sz w:val="28"/>
                <w:szCs w:val="28"/>
              </w:rPr>
              <w:id w:val="297653417"/>
              <w14:checkbox>
                <w14:checked w14:val="0"/>
                <w14:checkedState w14:val="2612" w14:font="MS Gothic"/>
                <w14:uncheckedState w14:val="2610" w14:font="MS Gothic"/>
              </w14:checkbox>
            </w:sdtPr>
            <w:sdtContent>
              <w:p w14:paraId="123D6119" w14:textId="77777777" w:rsidR="00A35E62" w:rsidRPr="00B003FD" w:rsidRDefault="00A35E62" w:rsidP="00A65068">
                <w:pPr>
                  <w:jc w:val="center"/>
                  <w:rPr>
                    <w:sz w:val="28"/>
                    <w:szCs w:val="28"/>
                  </w:rPr>
                </w:pPr>
                <w:r>
                  <w:rPr>
                    <w:rFonts w:ascii="MS Gothic" w:eastAsia="MS Gothic" w:hAnsi="MS Gothic" w:hint="eastAsia"/>
                    <w:sz w:val="28"/>
                    <w:szCs w:val="28"/>
                  </w:rPr>
                  <w:t>☐</w:t>
                </w:r>
              </w:p>
            </w:sdtContent>
          </w:sdt>
        </w:tc>
        <w:tc>
          <w:tcPr>
            <w:tcW w:w="992" w:type="dxa"/>
          </w:tcPr>
          <w:p w14:paraId="57C2A4C4" w14:textId="77777777" w:rsidR="00A35E62" w:rsidRPr="00B003FD" w:rsidRDefault="00A35E62" w:rsidP="00A65068"/>
          <w:sdt>
            <w:sdtPr>
              <w:rPr>
                <w:sz w:val="28"/>
                <w:szCs w:val="28"/>
              </w:rPr>
              <w:id w:val="-858189679"/>
              <w14:checkbox>
                <w14:checked w14:val="0"/>
                <w14:checkedState w14:val="2612" w14:font="MS Gothic"/>
                <w14:uncheckedState w14:val="2610" w14:font="MS Gothic"/>
              </w14:checkbox>
            </w:sdtPr>
            <w:sdtContent>
              <w:p w14:paraId="6137E53E" w14:textId="77777777" w:rsidR="00A35E62" w:rsidRPr="00B003FD" w:rsidRDefault="00A35E62" w:rsidP="00A65068">
                <w:pPr>
                  <w:jc w:val="center"/>
                  <w:rPr>
                    <w:b/>
                    <w:sz w:val="28"/>
                    <w:szCs w:val="28"/>
                  </w:rPr>
                </w:pPr>
                <w:r>
                  <w:rPr>
                    <w:rFonts w:ascii="MS Gothic" w:eastAsia="MS Gothic" w:hAnsi="MS Gothic" w:hint="eastAsia"/>
                    <w:sz w:val="28"/>
                    <w:szCs w:val="28"/>
                  </w:rPr>
                  <w:t>☐</w:t>
                </w:r>
              </w:p>
            </w:sdtContent>
          </w:sdt>
        </w:tc>
        <w:tc>
          <w:tcPr>
            <w:tcW w:w="7541" w:type="dxa"/>
          </w:tcPr>
          <w:p w14:paraId="386266E5" w14:textId="77777777" w:rsidR="00A35E62" w:rsidRPr="00877332" w:rsidRDefault="00A35E62" w:rsidP="00A65068">
            <w:pPr>
              <w:spacing w:before="80" w:after="60"/>
              <w:rPr>
                <w:i/>
                <w:iCs/>
                <w:sz w:val="18"/>
                <w:szCs w:val="18"/>
              </w:rPr>
            </w:pPr>
          </w:p>
        </w:tc>
      </w:tr>
      <w:tr w:rsidR="00A35E62" w:rsidRPr="001F347A" w14:paraId="385B689D" w14:textId="77777777" w:rsidTr="00A35E62">
        <w:trPr>
          <w:trHeight w:val="1688"/>
        </w:trPr>
        <w:tc>
          <w:tcPr>
            <w:tcW w:w="4742" w:type="dxa"/>
          </w:tcPr>
          <w:p w14:paraId="01CF0650" w14:textId="77777777" w:rsidR="00A35E62" w:rsidRPr="0041125C" w:rsidRDefault="00A35E62" w:rsidP="00A65068">
            <w:pPr>
              <w:spacing w:before="80" w:after="60"/>
            </w:pPr>
            <w:r w:rsidRPr="1F0D769B">
              <w:t>Is there any person(s) who are legally appointed to make decisions on behalf of the person, or has the person made any advanced decisions?</w:t>
            </w:r>
          </w:p>
          <w:p w14:paraId="7E31DDDC" w14:textId="77777777" w:rsidR="00A35E62" w:rsidRPr="000C611B" w:rsidRDefault="00A35E62" w:rsidP="00A65068">
            <w:pPr>
              <w:spacing w:before="80" w:after="60"/>
              <w:rPr>
                <w:i/>
                <w:iCs/>
                <w:sz w:val="16"/>
                <w:szCs w:val="16"/>
              </w:rPr>
            </w:pPr>
            <w:r w:rsidRPr="1F0D769B">
              <w:rPr>
                <w:i/>
                <w:iCs/>
                <w:sz w:val="16"/>
                <w:szCs w:val="16"/>
              </w:rPr>
              <w:t>Court appointed depute, Lasting Power of Attorney, please give details</w:t>
            </w:r>
            <w:r>
              <w:rPr>
                <w:i/>
                <w:iCs/>
                <w:sz w:val="16"/>
                <w:szCs w:val="16"/>
              </w:rPr>
              <w:t>.</w:t>
            </w:r>
          </w:p>
        </w:tc>
        <w:tc>
          <w:tcPr>
            <w:tcW w:w="895" w:type="dxa"/>
          </w:tcPr>
          <w:p w14:paraId="5A1946F8" w14:textId="77777777" w:rsidR="00A35E62" w:rsidRPr="00B003FD" w:rsidRDefault="00A35E62" w:rsidP="00A65068"/>
          <w:sdt>
            <w:sdtPr>
              <w:rPr>
                <w:sz w:val="28"/>
                <w:szCs w:val="28"/>
              </w:rPr>
              <w:id w:val="1553042767"/>
              <w14:checkbox>
                <w14:checked w14:val="0"/>
                <w14:checkedState w14:val="2612" w14:font="MS Gothic"/>
                <w14:uncheckedState w14:val="2610" w14:font="MS Gothic"/>
              </w14:checkbox>
            </w:sdtPr>
            <w:sdtContent>
              <w:p w14:paraId="16C48737" w14:textId="77777777" w:rsidR="00A35E62" w:rsidRPr="00B003FD" w:rsidRDefault="00A35E62" w:rsidP="00A65068">
                <w:pPr>
                  <w:jc w:val="center"/>
                  <w:rPr>
                    <w:sz w:val="28"/>
                    <w:szCs w:val="28"/>
                  </w:rPr>
                </w:pPr>
                <w:r>
                  <w:rPr>
                    <w:rFonts w:ascii="MS Gothic" w:eastAsia="MS Gothic" w:hAnsi="MS Gothic" w:hint="eastAsia"/>
                    <w:sz w:val="28"/>
                    <w:szCs w:val="28"/>
                  </w:rPr>
                  <w:t>☐</w:t>
                </w:r>
              </w:p>
            </w:sdtContent>
          </w:sdt>
        </w:tc>
        <w:tc>
          <w:tcPr>
            <w:tcW w:w="992" w:type="dxa"/>
          </w:tcPr>
          <w:p w14:paraId="0C840AC5" w14:textId="77777777" w:rsidR="00A35E62" w:rsidRPr="00B003FD" w:rsidRDefault="00A35E62" w:rsidP="00A65068"/>
          <w:sdt>
            <w:sdtPr>
              <w:rPr>
                <w:sz w:val="28"/>
                <w:szCs w:val="28"/>
              </w:rPr>
              <w:id w:val="-2144258192"/>
              <w14:checkbox>
                <w14:checked w14:val="0"/>
                <w14:checkedState w14:val="2612" w14:font="MS Gothic"/>
                <w14:uncheckedState w14:val="2610" w14:font="MS Gothic"/>
              </w14:checkbox>
            </w:sdtPr>
            <w:sdtContent>
              <w:p w14:paraId="409DED7A" w14:textId="77777777" w:rsidR="00A35E62" w:rsidRPr="00B003FD" w:rsidRDefault="00A35E62" w:rsidP="00A65068">
                <w:pPr>
                  <w:jc w:val="center"/>
                  <w:rPr>
                    <w:b/>
                    <w:sz w:val="28"/>
                    <w:szCs w:val="28"/>
                  </w:rPr>
                </w:pPr>
                <w:r>
                  <w:rPr>
                    <w:rFonts w:ascii="MS Gothic" w:eastAsia="MS Gothic" w:hAnsi="MS Gothic" w:hint="eastAsia"/>
                    <w:sz w:val="28"/>
                    <w:szCs w:val="28"/>
                  </w:rPr>
                  <w:t>☐</w:t>
                </w:r>
              </w:p>
            </w:sdtContent>
          </w:sdt>
        </w:tc>
        <w:tc>
          <w:tcPr>
            <w:tcW w:w="7541" w:type="dxa"/>
          </w:tcPr>
          <w:p w14:paraId="05AC26DC" w14:textId="77777777" w:rsidR="00A35E62" w:rsidRPr="004A55AE" w:rsidRDefault="00A35E62" w:rsidP="00A65068">
            <w:pPr>
              <w:spacing w:before="80" w:after="60"/>
              <w:rPr>
                <w:i/>
                <w:iCs/>
                <w:sz w:val="16"/>
                <w:szCs w:val="16"/>
              </w:rPr>
            </w:pPr>
          </w:p>
        </w:tc>
      </w:tr>
    </w:tbl>
    <w:p w14:paraId="25C92CB3" w14:textId="77777777" w:rsidR="00A35E62" w:rsidRDefault="00A35E62" w:rsidP="00A35E62"/>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9"/>
        <w:gridCol w:w="12025"/>
      </w:tblGrid>
      <w:tr w:rsidR="00A35E62" w:rsidRPr="00CA6E01" w14:paraId="0F304E00" w14:textId="77777777" w:rsidTr="00A35E62">
        <w:trPr>
          <w:trHeight w:val="511"/>
        </w:trPr>
        <w:tc>
          <w:tcPr>
            <w:tcW w:w="14204"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31C48474" w14:textId="1338C3B7" w:rsidR="00A35E62" w:rsidRDefault="00A35E62" w:rsidP="00A65068">
            <w:pPr>
              <w:spacing w:before="60" w:after="40"/>
            </w:pPr>
            <w:r w:rsidRPr="09F8309C">
              <w:rPr>
                <w:b/>
                <w:bCs/>
              </w:rPr>
              <w:t>Care and Treatment</w:t>
            </w:r>
            <w:r w:rsidRPr="09F8309C">
              <w:t xml:space="preserve"> </w:t>
            </w:r>
            <w:r w:rsidR="00EC31E0">
              <w:t>–</w:t>
            </w:r>
            <w:r w:rsidRPr="09F8309C">
              <w:t xml:space="preserve"> Please give a day-to-day picture of support the person receives and highlight any restrictions the individual is subject to</w:t>
            </w:r>
          </w:p>
          <w:p w14:paraId="5B1A1D2C" w14:textId="77777777" w:rsidR="00A35E62" w:rsidRDefault="00A35E62" w:rsidP="00A65068">
            <w:pPr>
              <w:rPr>
                <w:i/>
                <w:iCs/>
                <w:sz w:val="18"/>
                <w:szCs w:val="18"/>
              </w:rPr>
            </w:pPr>
            <w:r>
              <w:rPr>
                <w:i/>
                <w:iCs/>
                <w:sz w:val="18"/>
                <w:szCs w:val="18"/>
              </w:rPr>
              <w:t xml:space="preserve">Summarise </w:t>
            </w:r>
            <w:r w:rsidRPr="39E528A7">
              <w:rPr>
                <w:i/>
                <w:iCs/>
                <w:sz w:val="18"/>
                <w:szCs w:val="18"/>
              </w:rPr>
              <w:t xml:space="preserve">the care and / or treatment this person is receiving or will receive day-to-day. </w:t>
            </w:r>
          </w:p>
          <w:p w14:paraId="13DE0252" w14:textId="77777777" w:rsidR="00A35E62" w:rsidRDefault="00A35E62" w:rsidP="00A65068">
            <w:pPr>
              <w:rPr>
                <w:i/>
                <w:iCs/>
                <w:sz w:val="18"/>
                <w:szCs w:val="18"/>
              </w:rPr>
            </w:pPr>
            <w:r w:rsidRPr="39E528A7">
              <w:rPr>
                <w:i/>
                <w:iCs/>
                <w:sz w:val="18"/>
                <w:szCs w:val="18"/>
              </w:rPr>
              <w:t>Please indicate tasks and level of support / intervention required</w:t>
            </w:r>
            <w:r>
              <w:rPr>
                <w:i/>
                <w:iCs/>
                <w:sz w:val="18"/>
                <w:szCs w:val="18"/>
              </w:rPr>
              <w:t xml:space="preserve"> and an explanation of WHY this support is in place.</w:t>
            </w:r>
          </w:p>
          <w:p w14:paraId="470BB564" w14:textId="77777777" w:rsidR="00A35E62" w:rsidRDefault="00A35E62" w:rsidP="00A65068">
            <w:pPr>
              <w:rPr>
                <w:i/>
                <w:iCs/>
                <w:sz w:val="18"/>
                <w:szCs w:val="18"/>
              </w:rPr>
            </w:pPr>
            <w:r>
              <w:rPr>
                <w:i/>
                <w:iCs/>
                <w:sz w:val="18"/>
                <w:szCs w:val="18"/>
              </w:rPr>
              <w:t xml:space="preserve"> -What would the risk be without the support? What risks remain?</w:t>
            </w:r>
          </w:p>
          <w:p w14:paraId="273AA09C" w14:textId="77777777" w:rsidR="00A35E62" w:rsidRDefault="00A35E62" w:rsidP="00A65068">
            <w:r>
              <w:rPr>
                <w:i/>
                <w:iCs/>
                <w:sz w:val="18"/>
                <w:szCs w:val="18"/>
              </w:rPr>
              <w:t>-What restrictions are in place – do you think they are proportionate?</w:t>
            </w:r>
          </w:p>
        </w:tc>
      </w:tr>
      <w:tr w:rsidR="00A35E62" w14:paraId="022C6A07" w14:textId="77777777" w:rsidTr="00A35E62">
        <w:trPr>
          <w:trHeight w:val="300"/>
        </w:trPr>
        <w:tc>
          <w:tcPr>
            <w:tcW w:w="2179" w:type="dxa"/>
            <w:tcBorders>
              <w:top w:val="single" w:sz="4" w:space="0" w:color="auto"/>
              <w:left w:val="single" w:sz="4" w:space="0" w:color="auto"/>
              <w:bottom w:val="single" w:sz="4" w:space="0" w:color="auto"/>
              <w:right w:val="single" w:sz="4" w:space="0" w:color="auto"/>
            </w:tcBorders>
            <w:shd w:val="clear" w:color="auto" w:fill="auto"/>
          </w:tcPr>
          <w:p w14:paraId="4B2D1ADC" w14:textId="77777777" w:rsidR="00A35E62" w:rsidRDefault="00A35E62" w:rsidP="00A65068">
            <w:r w:rsidRPr="1F0D769B">
              <w:rPr>
                <w:b/>
                <w:bCs/>
              </w:rPr>
              <w:t>Domain</w:t>
            </w:r>
          </w:p>
        </w:tc>
        <w:tc>
          <w:tcPr>
            <w:tcW w:w="12025" w:type="dxa"/>
            <w:tcBorders>
              <w:top w:val="single" w:sz="4" w:space="0" w:color="auto"/>
              <w:left w:val="single" w:sz="4" w:space="0" w:color="auto"/>
              <w:bottom w:val="single" w:sz="4" w:space="0" w:color="auto"/>
              <w:right w:val="single" w:sz="4" w:space="0" w:color="auto"/>
            </w:tcBorders>
            <w:shd w:val="clear" w:color="auto" w:fill="auto"/>
          </w:tcPr>
          <w:p w14:paraId="1C6C40FE" w14:textId="77777777" w:rsidR="00A35E62" w:rsidRDefault="00A35E62" w:rsidP="00A65068">
            <w:pPr>
              <w:spacing w:before="60" w:after="40"/>
              <w:rPr>
                <w:b/>
                <w:bCs/>
              </w:rPr>
            </w:pPr>
            <w:r w:rsidRPr="39E528A7">
              <w:rPr>
                <w:b/>
                <w:bCs/>
              </w:rPr>
              <w:t>Details of care and treatment, including any restrictions</w:t>
            </w:r>
          </w:p>
          <w:p w14:paraId="0006064D" w14:textId="77777777" w:rsidR="00A35E62" w:rsidRDefault="00A35E62" w:rsidP="00A65068">
            <w:pPr>
              <w:rPr>
                <w:b/>
                <w:bCs/>
              </w:rPr>
            </w:pPr>
          </w:p>
        </w:tc>
      </w:tr>
      <w:tr w:rsidR="00A35E62" w14:paraId="744D3E30" w14:textId="77777777" w:rsidTr="00A35E62">
        <w:trPr>
          <w:trHeight w:val="1178"/>
        </w:trPr>
        <w:tc>
          <w:tcPr>
            <w:tcW w:w="2179" w:type="dxa"/>
            <w:tcBorders>
              <w:top w:val="single" w:sz="4" w:space="0" w:color="auto"/>
              <w:left w:val="single" w:sz="4" w:space="0" w:color="auto"/>
              <w:bottom w:val="single" w:sz="4" w:space="0" w:color="auto"/>
              <w:right w:val="single" w:sz="4" w:space="0" w:color="auto"/>
            </w:tcBorders>
            <w:shd w:val="clear" w:color="auto" w:fill="auto"/>
          </w:tcPr>
          <w:p w14:paraId="7CEC4EE8" w14:textId="77777777" w:rsidR="00A35E62" w:rsidRDefault="00A35E62" w:rsidP="00A65068">
            <w:r w:rsidRPr="00DF5CAD">
              <w:rPr>
                <w:b/>
                <w:bCs/>
              </w:rPr>
              <w:t>Communication and sensory</w:t>
            </w:r>
            <w:r w:rsidRPr="09F8309C">
              <w:t>.</w:t>
            </w:r>
          </w:p>
          <w:p w14:paraId="109C02E7" w14:textId="77777777" w:rsidR="00A35E62" w:rsidRDefault="00A35E62" w:rsidP="00A65068">
            <w:pPr>
              <w:rPr>
                <w:i/>
                <w:iCs/>
                <w:sz w:val="16"/>
                <w:szCs w:val="16"/>
              </w:rPr>
            </w:pPr>
            <w:r w:rsidRPr="09F8309C">
              <w:rPr>
                <w:i/>
                <w:iCs/>
                <w:sz w:val="16"/>
                <w:szCs w:val="16"/>
              </w:rPr>
              <w:t>How is the person supported to communicate. Are there any communicative aids or strategies in place to promote effective communication. Does the person require hearing aids, glasses etc?</w:t>
            </w:r>
          </w:p>
        </w:tc>
        <w:tc>
          <w:tcPr>
            <w:tcW w:w="12025" w:type="dxa"/>
            <w:tcBorders>
              <w:top w:val="single" w:sz="4" w:space="0" w:color="auto"/>
              <w:left w:val="single" w:sz="4" w:space="0" w:color="auto"/>
              <w:bottom w:val="single" w:sz="4" w:space="0" w:color="auto"/>
              <w:right w:val="single" w:sz="4" w:space="0" w:color="auto"/>
            </w:tcBorders>
            <w:shd w:val="clear" w:color="auto" w:fill="auto"/>
          </w:tcPr>
          <w:p w14:paraId="4C28197B" w14:textId="77777777" w:rsidR="00A35E62" w:rsidRDefault="00A35E62" w:rsidP="00A65068">
            <w:pPr>
              <w:rPr>
                <w:b/>
                <w:bCs/>
                <w:i/>
                <w:iCs/>
                <w:sz w:val="18"/>
                <w:szCs w:val="18"/>
              </w:rPr>
            </w:pPr>
            <w:r w:rsidRPr="006778DE">
              <w:rPr>
                <w:b/>
                <w:bCs/>
                <w:i/>
                <w:iCs/>
                <w:sz w:val="18"/>
                <w:szCs w:val="18"/>
              </w:rPr>
              <w:t>Summary:</w:t>
            </w:r>
          </w:p>
          <w:p w14:paraId="39665B0D" w14:textId="77777777" w:rsidR="00A35E62" w:rsidRDefault="00A35E62" w:rsidP="00A65068">
            <w:pPr>
              <w:rPr>
                <w:b/>
                <w:bCs/>
                <w:i/>
                <w:iCs/>
                <w:sz w:val="18"/>
                <w:szCs w:val="18"/>
              </w:rPr>
            </w:pPr>
          </w:p>
          <w:p w14:paraId="26BFD39F" w14:textId="77777777" w:rsidR="00A35E62" w:rsidRPr="006778DE" w:rsidRDefault="00A35E62" w:rsidP="00A65068">
            <w:pPr>
              <w:rPr>
                <w:b/>
                <w:bCs/>
                <w:i/>
                <w:iCs/>
                <w:sz w:val="18"/>
                <w:szCs w:val="18"/>
              </w:rPr>
            </w:pPr>
          </w:p>
          <w:p w14:paraId="282642B2" w14:textId="77777777" w:rsidR="00A35E62" w:rsidRPr="006778DE" w:rsidRDefault="00A35E62" w:rsidP="00A65068">
            <w:pPr>
              <w:rPr>
                <w:b/>
                <w:bCs/>
                <w:i/>
                <w:iCs/>
                <w:sz w:val="18"/>
                <w:szCs w:val="18"/>
              </w:rPr>
            </w:pPr>
          </w:p>
          <w:p w14:paraId="5ED96886" w14:textId="77777777" w:rsidR="00A35E62" w:rsidRDefault="00A35E62" w:rsidP="00A65068">
            <w:pPr>
              <w:rPr>
                <w:b/>
                <w:bCs/>
                <w:i/>
                <w:iCs/>
                <w:sz w:val="18"/>
                <w:szCs w:val="18"/>
              </w:rPr>
            </w:pPr>
            <w:r w:rsidRPr="006778DE">
              <w:rPr>
                <w:b/>
                <w:bCs/>
                <w:i/>
                <w:iCs/>
                <w:sz w:val="18"/>
                <w:szCs w:val="18"/>
              </w:rPr>
              <w:t xml:space="preserve">Level of support required: </w:t>
            </w:r>
            <w:r>
              <w:rPr>
                <w:b/>
                <w:bCs/>
                <w:i/>
                <w:iCs/>
                <w:sz w:val="18"/>
                <w:szCs w:val="18"/>
              </w:rPr>
              <w:t>(</w:t>
            </w:r>
            <w:r w:rsidRPr="006778DE">
              <w:rPr>
                <w:b/>
                <w:bCs/>
                <w:i/>
                <w:iCs/>
                <w:sz w:val="16"/>
                <w:szCs w:val="16"/>
              </w:rPr>
              <w:t>1:1, 2:1, prompts, direct support</w:t>
            </w:r>
            <w:r w:rsidRPr="006778DE">
              <w:rPr>
                <w:b/>
                <w:bCs/>
                <w:sz w:val="18"/>
                <w:szCs w:val="18"/>
              </w:rPr>
              <w:t>)</w:t>
            </w:r>
          </w:p>
          <w:p w14:paraId="558BCFEB" w14:textId="77777777" w:rsidR="00A35E62" w:rsidRDefault="00A35E62" w:rsidP="00A65068">
            <w:pPr>
              <w:rPr>
                <w:b/>
                <w:bCs/>
                <w:i/>
                <w:iCs/>
                <w:sz w:val="18"/>
                <w:szCs w:val="18"/>
              </w:rPr>
            </w:pPr>
          </w:p>
          <w:p w14:paraId="6FB45225" w14:textId="77777777" w:rsidR="00A35E62" w:rsidRPr="006778DE" w:rsidRDefault="00A35E62" w:rsidP="00A65068">
            <w:pPr>
              <w:rPr>
                <w:b/>
                <w:bCs/>
                <w:i/>
                <w:iCs/>
                <w:sz w:val="18"/>
                <w:szCs w:val="18"/>
              </w:rPr>
            </w:pPr>
          </w:p>
          <w:p w14:paraId="73C0453B" w14:textId="77777777" w:rsidR="00A35E62" w:rsidRPr="006778DE" w:rsidRDefault="00A35E62" w:rsidP="00A65068">
            <w:pPr>
              <w:rPr>
                <w:b/>
                <w:bCs/>
                <w:i/>
                <w:iCs/>
                <w:sz w:val="18"/>
                <w:szCs w:val="18"/>
              </w:rPr>
            </w:pPr>
          </w:p>
          <w:p w14:paraId="322CE8F0" w14:textId="77777777" w:rsidR="00A35E62" w:rsidRPr="006778DE" w:rsidRDefault="00A35E62" w:rsidP="00A65068">
            <w:pPr>
              <w:rPr>
                <w:b/>
                <w:bCs/>
                <w:i/>
                <w:iCs/>
                <w:sz w:val="18"/>
                <w:szCs w:val="18"/>
              </w:rPr>
            </w:pPr>
            <w:r w:rsidRPr="006778DE">
              <w:rPr>
                <w:b/>
                <w:bCs/>
                <w:i/>
                <w:iCs/>
                <w:sz w:val="18"/>
                <w:szCs w:val="18"/>
              </w:rPr>
              <w:lastRenderedPageBreak/>
              <w:t>Risks</w:t>
            </w:r>
            <w:r>
              <w:rPr>
                <w:b/>
                <w:bCs/>
                <w:i/>
                <w:iCs/>
                <w:sz w:val="18"/>
                <w:szCs w:val="18"/>
              </w:rPr>
              <w:t>:</w:t>
            </w:r>
          </w:p>
          <w:p w14:paraId="7FF10671" w14:textId="77777777" w:rsidR="00A35E62" w:rsidRPr="006778DE" w:rsidRDefault="00A35E62" w:rsidP="00A65068">
            <w:pPr>
              <w:rPr>
                <w:b/>
                <w:bCs/>
                <w:i/>
                <w:iCs/>
                <w:sz w:val="18"/>
                <w:szCs w:val="18"/>
              </w:rPr>
            </w:pPr>
          </w:p>
          <w:p w14:paraId="5C911349" w14:textId="77777777" w:rsidR="00A35E62" w:rsidRPr="006778DE" w:rsidRDefault="00A35E62" w:rsidP="00A65068">
            <w:pPr>
              <w:rPr>
                <w:b/>
                <w:bCs/>
                <w:i/>
                <w:iCs/>
                <w:sz w:val="18"/>
                <w:szCs w:val="18"/>
              </w:rPr>
            </w:pPr>
            <w:r w:rsidRPr="006778DE">
              <w:rPr>
                <w:b/>
                <w:bCs/>
                <w:i/>
                <w:iCs/>
                <w:sz w:val="18"/>
                <w:szCs w:val="18"/>
              </w:rPr>
              <w:t>Restrictions</w:t>
            </w:r>
            <w:r>
              <w:rPr>
                <w:b/>
                <w:bCs/>
                <w:i/>
                <w:iCs/>
                <w:sz w:val="18"/>
                <w:szCs w:val="18"/>
              </w:rPr>
              <w:t>:</w:t>
            </w:r>
          </w:p>
          <w:p w14:paraId="449DC9A3" w14:textId="77777777" w:rsidR="00A35E62" w:rsidRPr="00813E6C" w:rsidRDefault="00A35E62" w:rsidP="00A65068"/>
        </w:tc>
      </w:tr>
      <w:tr w:rsidR="00A35E62" w14:paraId="4A81ADD9" w14:textId="77777777" w:rsidTr="00A35E62">
        <w:trPr>
          <w:trHeight w:val="1178"/>
        </w:trPr>
        <w:tc>
          <w:tcPr>
            <w:tcW w:w="2179" w:type="dxa"/>
            <w:tcBorders>
              <w:top w:val="single" w:sz="4" w:space="0" w:color="auto"/>
              <w:left w:val="single" w:sz="4" w:space="0" w:color="auto"/>
              <w:bottom w:val="single" w:sz="4" w:space="0" w:color="auto"/>
              <w:right w:val="single" w:sz="4" w:space="0" w:color="auto"/>
            </w:tcBorders>
            <w:shd w:val="clear" w:color="auto" w:fill="auto"/>
          </w:tcPr>
          <w:p w14:paraId="5257BEAF" w14:textId="77777777" w:rsidR="00A35E62" w:rsidRDefault="00A35E62" w:rsidP="00A65068">
            <w:r w:rsidRPr="00DF5CAD">
              <w:rPr>
                <w:b/>
                <w:bCs/>
              </w:rPr>
              <w:lastRenderedPageBreak/>
              <w:t>Eating and drinking</w:t>
            </w:r>
            <w:r w:rsidRPr="09F8309C">
              <w:t>.</w:t>
            </w:r>
          </w:p>
          <w:p w14:paraId="0B3B142C" w14:textId="77777777" w:rsidR="00A35E62" w:rsidRDefault="00A35E62" w:rsidP="00A65068">
            <w:pPr>
              <w:rPr>
                <w:i/>
                <w:iCs/>
                <w:sz w:val="16"/>
                <w:szCs w:val="16"/>
              </w:rPr>
            </w:pPr>
            <w:r w:rsidRPr="09F8309C">
              <w:rPr>
                <w:i/>
                <w:iCs/>
                <w:sz w:val="16"/>
                <w:szCs w:val="16"/>
              </w:rPr>
              <w:t>What level and type of support is required in relation to managing and maintaining nutrition. What support is required re cooking/eating/drinking. Does the person decide what they would like to eat. Any health input form SALTs etc.</w:t>
            </w:r>
          </w:p>
          <w:p w14:paraId="7481923B" w14:textId="77777777" w:rsidR="00A35E62" w:rsidRDefault="00A35E62" w:rsidP="00A65068">
            <w:pPr>
              <w:rPr>
                <w:i/>
                <w:iCs/>
                <w:sz w:val="16"/>
                <w:szCs w:val="16"/>
              </w:rPr>
            </w:pPr>
          </w:p>
          <w:p w14:paraId="29D3CEC1" w14:textId="77777777" w:rsidR="00A35E62" w:rsidRDefault="00A35E62" w:rsidP="00A65068">
            <w:pPr>
              <w:rPr>
                <w:i/>
                <w:iCs/>
                <w:sz w:val="16"/>
                <w:szCs w:val="16"/>
              </w:rPr>
            </w:pPr>
          </w:p>
        </w:tc>
        <w:tc>
          <w:tcPr>
            <w:tcW w:w="12025" w:type="dxa"/>
            <w:tcBorders>
              <w:top w:val="single" w:sz="4" w:space="0" w:color="auto"/>
              <w:left w:val="single" w:sz="4" w:space="0" w:color="auto"/>
              <w:bottom w:val="single" w:sz="4" w:space="0" w:color="auto"/>
              <w:right w:val="single" w:sz="4" w:space="0" w:color="auto"/>
            </w:tcBorders>
            <w:shd w:val="clear" w:color="auto" w:fill="auto"/>
          </w:tcPr>
          <w:p w14:paraId="3DAF9C8D" w14:textId="77777777" w:rsidR="00A35E62" w:rsidRDefault="00A35E62" w:rsidP="00A65068">
            <w:pPr>
              <w:rPr>
                <w:b/>
                <w:bCs/>
                <w:i/>
                <w:iCs/>
                <w:sz w:val="18"/>
                <w:szCs w:val="18"/>
              </w:rPr>
            </w:pPr>
            <w:r w:rsidRPr="006778DE">
              <w:rPr>
                <w:b/>
                <w:bCs/>
                <w:i/>
                <w:iCs/>
                <w:sz w:val="18"/>
                <w:szCs w:val="18"/>
              </w:rPr>
              <w:t>Summar</w:t>
            </w:r>
            <w:r>
              <w:rPr>
                <w:b/>
                <w:bCs/>
                <w:i/>
                <w:iCs/>
                <w:sz w:val="18"/>
                <w:szCs w:val="18"/>
              </w:rPr>
              <w:t>y</w:t>
            </w:r>
            <w:r w:rsidRPr="006778DE">
              <w:rPr>
                <w:b/>
                <w:bCs/>
                <w:i/>
                <w:iCs/>
                <w:sz w:val="18"/>
                <w:szCs w:val="18"/>
              </w:rPr>
              <w:t>:</w:t>
            </w:r>
          </w:p>
          <w:p w14:paraId="1515B048" w14:textId="77777777" w:rsidR="00A35E62" w:rsidRPr="006778DE" w:rsidRDefault="00A35E62" w:rsidP="00A65068">
            <w:pPr>
              <w:rPr>
                <w:b/>
                <w:bCs/>
                <w:i/>
                <w:iCs/>
                <w:sz w:val="18"/>
                <w:szCs w:val="18"/>
              </w:rPr>
            </w:pPr>
          </w:p>
          <w:p w14:paraId="7C187293" w14:textId="77777777" w:rsidR="00A35E62" w:rsidRDefault="00A35E62" w:rsidP="00A65068">
            <w:pPr>
              <w:rPr>
                <w:b/>
                <w:bCs/>
                <w:i/>
                <w:iCs/>
                <w:sz w:val="18"/>
                <w:szCs w:val="18"/>
              </w:rPr>
            </w:pPr>
          </w:p>
          <w:p w14:paraId="50F068FD" w14:textId="77777777" w:rsidR="00A35E62" w:rsidRPr="006778DE" w:rsidRDefault="00A35E62" w:rsidP="00A65068">
            <w:pPr>
              <w:rPr>
                <w:b/>
                <w:bCs/>
                <w:i/>
                <w:iCs/>
                <w:sz w:val="18"/>
                <w:szCs w:val="18"/>
              </w:rPr>
            </w:pPr>
          </w:p>
          <w:p w14:paraId="31F887DB" w14:textId="77777777" w:rsidR="00A35E62" w:rsidRDefault="00A35E62" w:rsidP="00A65068">
            <w:pPr>
              <w:rPr>
                <w:b/>
                <w:bCs/>
                <w:i/>
                <w:iCs/>
                <w:sz w:val="18"/>
                <w:szCs w:val="18"/>
              </w:rPr>
            </w:pPr>
            <w:r w:rsidRPr="006778DE">
              <w:rPr>
                <w:b/>
                <w:bCs/>
                <w:i/>
                <w:iCs/>
                <w:sz w:val="18"/>
                <w:szCs w:val="18"/>
              </w:rPr>
              <w:t xml:space="preserve">Level of support required: </w:t>
            </w:r>
            <w:r>
              <w:rPr>
                <w:b/>
                <w:bCs/>
                <w:i/>
                <w:iCs/>
                <w:sz w:val="18"/>
                <w:szCs w:val="18"/>
              </w:rPr>
              <w:t>(</w:t>
            </w:r>
            <w:r w:rsidRPr="006778DE">
              <w:rPr>
                <w:b/>
                <w:bCs/>
                <w:i/>
                <w:iCs/>
                <w:sz w:val="16"/>
                <w:szCs w:val="16"/>
              </w:rPr>
              <w:t>1:1, 2:1, prompts, direct support</w:t>
            </w:r>
            <w:r w:rsidRPr="006778DE">
              <w:rPr>
                <w:b/>
                <w:bCs/>
                <w:sz w:val="18"/>
                <w:szCs w:val="18"/>
              </w:rPr>
              <w:t>)</w:t>
            </w:r>
          </w:p>
          <w:p w14:paraId="26809D26" w14:textId="77777777" w:rsidR="00A35E62" w:rsidRDefault="00A35E62" w:rsidP="00A65068">
            <w:pPr>
              <w:rPr>
                <w:b/>
                <w:bCs/>
                <w:i/>
                <w:iCs/>
                <w:sz w:val="18"/>
                <w:szCs w:val="18"/>
              </w:rPr>
            </w:pPr>
          </w:p>
          <w:p w14:paraId="2F198450" w14:textId="77777777" w:rsidR="00A35E62" w:rsidRPr="006778DE" w:rsidRDefault="00A35E62" w:rsidP="00A65068">
            <w:pPr>
              <w:rPr>
                <w:b/>
                <w:bCs/>
                <w:i/>
                <w:iCs/>
                <w:sz w:val="18"/>
                <w:szCs w:val="18"/>
              </w:rPr>
            </w:pPr>
          </w:p>
          <w:p w14:paraId="00F5ABCF" w14:textId="77777777" w:rsidR="00A35E62" w:rsidRPr="006778DE" w:rsidRDefault="00A35E62" w:rsidP="00A65068">
            <w:pPr>
              <w:rPr>
                <w:b/>
                <w:bCs/>
                <w:i/>
                <w:iCs/>
                <w:sz w:val="18"/>
                <w:szCs w:val="18"/>
              </w:rPr>
            </w:pPr>
          </w:p>
          <w:p w14:paraId="6BCCE742" w14:textId="77777777" w:rsidR="00A35E62" w:rsidRPr="006778DE" w:rsidRDefault="00A35E62" w:rsidP="00A65068">
            <w:pPr>
              <w:rPr>
                <w:b/>
                <w:bCs/>
                <w:i/>
                <w:iCs/>
                <w:sz w:val="18"/>
                <w:szCs w:val="18"/>
              </w:rPr>
            </w:pPr>
            <w:r w:rsidRPr="006778DE">
              <w:rPr>
                <w:b/>
                <w:bCs/>
                <w:i/>
                <w:iCs/>
                <w:sz w:val="18"/>
                <w:szCs w:val="18"/>
              </w:rPr>
              <w:t>Risks</w:t>
            </w:r>
            <w:r>
              <w:rPr>
                <w:b/>
                <w:bCs/>
                <w:i/>
                <w:iCs/>
                <w:sz w:val="18"/>
                <w:szCs w:val="18"/>
              </w:rPr>
              <w:t>:</w:t>
            </w:r>
          </w:p>
          <w:p w14:paraId="2ED0BE9F" w14:textId="77777777" w:rsidR="00A35E62" w:rsidRPr="006778DE" w:rsidRDefault="00A35E62" w:rsidP="00A65068">
            <w:pPr>
              <w:rPr>
                <w:b/>
                <w:bCs/>
                <w:i/>
                <w:iCs/>
                <w:sz w:val="18"/>
                <w:szCs w:val="18"/>
              </w:rPr>
            </w:pPr>
          </w:p>
          <w:p w14:paraId="192DB181" w14:textId="77777777" w:rsidR="00A35E62" w:rsidRPr="006778DE" w:rsidRDefault="00A35E62" w:rsidP="00A65068">
            <w:pPr>
              <w:rPr>
                <w:b/>
                <w:bCs/>
                <w:i/>
                <w:iCs/>
                <w:sz w:val="18"/>
                <w:szCs w:val="18"/>
              </w:rPr>
            </w:pPr>
            <w:r w:rsidRPr="006778DE">
              <w:rPr>
                <w:b/>
                <w:bCs/>
                <w:i/>
                <w:iCs/>
                <w:sz w:val="18"/>
                <w:szCs w:val="18"/>
              </w:rPr>
              <w:t>Restrictions</w:t>
            </w:r>
            <w:r>
              <w:rPr>
                <w:b/>
                <w:bCs/>
                <w:i/>
                <w:iCs/>
                <w:sz w:val="18"/>
                <w:szCs w:val="18"/>
              </w:rPr>
              <w:t>:</w:t>
            </w:r>
          </w:p>
          <w:p w14:paraId="08FF703E" w14:textId="77777777" w:rsidR="00A35E62" w:rsidRDefault="00A35E62" w:rsidP="00A65068"/>
        </w:tc>
      </w:tr>
      <w:tr w:rsidR="00A35E62" w14:paraId="2627B1FE" w14:textId="77777777" w:rsidTr="00A35E62">
        <w:trPr>
          <w:trHeight w:val="1178"/>
        </w:trPr>
        <w:tc>
          <w:tcPr>
            <w:tcW w:w="2179" w:type="dxa"/>
            <w:tcBorders>
              <w:top w:val="single" w:sz="4" w:space="0" w:color="auto"/>
              <w:left w:val="single" w:sz="4" w:space="0" w:color="auto"/>
              <w:bottom w:val="single" w:sz="4" w:space="0" w:color="auto"/>
              <w:right w:val="single" w:sz="4" w:space="0" w:color="auto"/>
            </w:tcBorders>
            <w:shd w:val="clear" w:color="auto" w:fill="auto"/>
          </w:tcPr>
          <w:p w14:paraId="6BF747EE" w14:textId="77777777" w:rsidR="00A35E62" w:rsidRPr="00DF5CAD" w:rsidRDefault="00A35E62" w:rsidP="00A65068">
            <w:pPr>
              <w:rPr>
                <w:b/>
                <w:bCs/>
              </w:rPr>
            </w:pPr>
            <w:r w:rsidRPr="00DF5CAD">
              <w:rPr>
                <w:b/>
                <w:bCs/>
              </w:rPr>
              <w:t>Personal care</w:t>
            </w:r>
          </w:p>
          <w:p w14:paraId="088F5719" w14:textId="77777777" w:rsidR="00A35E62" w:rsidRDefault="00A35E62" w:rsidP="00A65068">
            <w:pPr>
              <w:rPr>
                <w:i/>
                <w:iCs/>
                <w:sz w:val="16"/>
                <w:szCs w:val="16"/>
              </w:rPr>
            </w:pPr>
            <w:r w:rsidRPr="09F8309C">
              <w:rPr>
                <w:i/>
                <w:iCs/>
                <w:sz w:val="16"/>
                <w:szCs w:val="16"/>
              </w:rPr>
              <w:t>What support does individual require re personal care needs, do they object –how is this dealt with. What level of support is required. Consider shaving. Any continence issues/use of incontinence pads. Extra equipment or staff required for safe moving and handling</w:t>
            </w:r>
            <w:r>
              <w:rPr>
                <w:i/>
                <w:iCs/>
                <w:sz w:val="16"/>
                <w:szCs w:val="16"/>
              </w:rPr>
              <w:t>.</w:t>
            </w:r>
            <w:r w:rsidRPr="09F8309C">
              <w:rPr>
                <w:i/>
                <w:iCs/>
                <w:sz w:val="16"/>
                <w:szCs w:val="16"/>
              </w:rPr>
              <w:t xml:space="preserve"> </w:t>
            </w:r>
          </w:p>
          <w:p w14:paraId="7E0D0144" w14:textId="77777777" w:rsidR="00A35E62" w:rsidRDefault="00A35E62" w:rsidP="00A65068">
            <w:pPr>
              <w:rPr>
                <w:i/>
                <w:iCs/>
                <w:sz w:val="16"/>
                <w:szCs w:val="16"/>
              </w:rPr>
            </w:pPr>
          </w:p>
          <w:p w14:paraId="53F68DD4" w14:textId="77777777" w:rsidR="00A35E62" w:rsidRDefault="00A35E62" w:rsidP="00A65068">
            <w:pPr>
              <w:rPr>
                <w:i/>
                <w:iCs/>
                <w:sz w:val="16"/>
                <w:szCs w:val="16"/>
              </w:rPr>
            </w:pPr>
          </w:p>
        </w:tc>
        <w:tc>
          <w:tcPr>
            <w:tcW w:w="12025" w:type="dxa"/>
            <w:tcBorders>
              <w:top w:val="single" w:sz="4" w:space="0" w:color="auto"/>
              <w:left w:val="single" w:sz="4" w:space="0" w:color="auto"/>
              <w:bottom w:val="single" w:sz="4" w:space="0" w:color="auto"/>
              <w:right w:val="single" w:sz="4" w:space="0" w:color="auto"/>
            </w:tcBorders>
            <w:shd w:val="clear" w:color="auto" w:fill="auto"/>
          </w:tcPr>
          <w:p w14:paraId="34ABEF3C" w14:textId="77777777" w:rsidR="00A35E62" w:rsidRDefault="00A35E62" w:rsidP="00A65068">
            <w:pPr>
              <w:rPr>
                <w:b/>
                <w:bCs/>
                <w:i/>
                <w:iCs/>
                <w:sz w:val="18"/>
                <w:szCs w:val="18"/>
              </w:rPr>
            </w:pPr>
            <w:r w:rsidRPr="006778DE">
              <w:rPr>
                <w:b/>
                <w:bCs/>
                <w:i/>
                <w:iCs/>
                <w:sz w:val="18"/>
                <w:szCs w:val="18"/>
              </w:rPr>
              <w:lastRenderedPageBreak/>
              <w:t>Summary:</w:t>
            </w:r>
          </w:p>
          <w:p w14:paraId="430595E2" w14:textId="77777777" w:rsidR="00A35E62" w:rsidRPr="006778DE" w:rsidRDefault="00A35E62" w:rsidP="00A65068">
            <w:pPr>
              <w:rPr>
                <w:b/>
                <w:bCs/>
                <w:i/>
                <w:iCs/>
                <w:sz w:val="18"/>
                <w:szCs w:val="18"/>
              </w:rPr>
            </w:pPr>
          </w:p>
          <w:p w14:paraId="4853C4B6" w14:textId="77777777" w:rsidR="00A35E62" w:rsidRDefault="00A35E62" w:rsidP="00A65068">
            <w:pPr>
              <w:rPr>
                <w:b/>
                <w:bCs/>
                <w:i/>
                <w:iCs/>
                <w:sz w:val="18"/>
                <w:szCs w:val="18"/>
              </w:rPr>
            </w:pPr>
          </w:p>
          <w:p w14:paraId="50AE4A24" w14:textId="77777777" w:rsidR="00A35E62" w:rsidRPr="006778DE" w:rsidRDefault="00A35E62" w:rsidP="00A65068">
            <w:pPr>
              <w:rPr>
                <w:b/>
                <w:bCs/>
                <w:i/>
                <w:iCs/>
                <w:sz w:val="18"/>
                <w:szCs w:val="18"/>
              </w:rPr>
            </w:pPr>
          </w:p>
          <w:p w14:paraId="495F209E" w14:textId="77777777" w:rsidR="00A35E62" w:rsidRDefault="00A35E62" w:rsidP="00A65068">
            <w:pPr>
              <w:rPr>
                <w:b/>
                <w:bCs/>
                <w:i/>
                <w:iCs/>
                <w:sz w:val="18"/>
                <w:szCs w:val="18"/>
              </w:rPr>
            </w:pPr>
            <w:r w:rsidRPr="006778DE">
              <w:rPr>
                <w:b/>
                <w:bCs/>
                <w:i/>
                <w:iCs/>
                <w:sz w:val="18"/>
                <w:szCs w:val="18"/>
              </w:rPr>
              <w:t xml:space="preserve">Level of support required: </w:t>
            </w:r>
            <w:r>
              <w:rPr>
                <w:b/>
                <w:bCs/>
                <w:i/>
                <w:iCs/>
                <w:sz w:val="18"/>
                <w:szCs w:val="18"/>
              </w:rPr>
              <w:t>(</w:t>
            </w:r>
            <w:r w:rsidRPr="006778DE">
              <w:rPr>
                <w:b/>
                <w:bCs/>
                <w:i/>
                <w:iCs/>
                <w:sz w:val="16"/>
                <w:szCs w:val="16"/>
              </w:rPr>
              <w:t>1:1, 2:1, prompts, direct support</w:t>
            </w:r>
            <w:r w:rsidRPr="006778DE">
              <w:rPr>
                <w:b/>
                <w:bCs/>
                <w:sz w:val="18"/>
                <w:szCs w:val="18"/>
              </w:rPr>
              <w:t>)</w:t>
            </w:r>
          </w:p>
          <w:p w14:paraId="6173298F" w14:textId="77777777" w:rsidR="00A35E62" w:rsidRDefault="00A35E62" w:rsidP="00A65068">
            <w:pPr>
              <w:rPr>
                <w:b/>
                <w:bCs/>
                <w:i/>
                <w:iCs/>
                <w:sz w:val="18"/>
                <w:szCs w:val="18"/>
              </w:rPr>
            </w:pPr>
          </w:p>
          <w:p w14:paraId="1A0E3CD3" w14:textId="77777777" w:rsidR="00A35E62" w:rsidRPr="006778DE" w:rsidRDefault="00A35E62" w:rsidP="00A65068">
            <w:pPr>
              <w:rPr>
                <w:b/>
                <w:bCs/>
                <w:i/>
                <w:iCs/>
                <w:sz w:val="18"/>
                <w:szCs w:val="18"/>
              </w:rPr>
            </w:pPr>
          </w:p>
          <w:p w14:paraId="2F403761" w14:textId="77777777" w:rsidR="00A35E62" w:rsidRPr="006778DE" w:rsidRDefault="00A35E62" w:rsidP="00A65068">
            <w:pPr>
              <w:rPr>
                <w:b/>
                <w:bCs/>
                <w:i/>
                <w:iCs/>
                <w:sz w:val="18"/>
                <w:szCs w:val="18"/>
              </w:rPr>
            </w:pPr>
          </w:p>
          <w:p w14:paraId="4D995E14" w14:textId="77777777" w:rsidR="00A35E62" w:rsidRPr="006778DE" w:rsidRDefault="00A35E62" w:rsidP="00A65068">
            <w:pPr>
              <w:rPr>
                <w:b/>
                <w:bCs/>
                <w:i/>
                <w:iCs/>
                <w:sz w:val="18"/>
                <w:szCs w:val="18"/>
              </w:rPr>
            </w:pPr>
            <w:r w:rsidRPr="006778DE">
              <w:rPr>
                <w:b/>
                <w:bCs/>
                <w:i/>
                <w:iCs/>
                <w:sz w:val="18"/>
                <w:szCs w:val="18"/>
              </w:rPr>
              <w:lastRenderedPageBreak/>
              <w:t>Risks</w:t>
            </w:r>
            <w:r>
              <w:rPr>
                <w:b/>
                <w:bCs/>
                <w:i/>
                <w:iCs/>
                <w:sz w:val="18"/>
                <w:szCs w:val="18"/>
              </w:rPr>
              <w:t>:</w:t>
            </w:r>
          </w:p>
          <w:p w14:paraId="0FBAF6F1" w14:textId="77777777" w:rsidR="00A35E62" w:rsidRPr="006778DE" w:rsidRDefault="00A35E62" w:rsidP="00A65068">
            <w:pPr>
              <w:rPr>
                <w:b/>
                <w:bCs/>
                <w:i/>
                <w:iCs/>
                <w:sz w:val="18"/>
                <w:szCs w:val="18"/>
              </w:rPr>
            </w:pPr>
          </w:p>
          <w:p w14:paraId="12A02E94" w14:textId="77777777" w:rsidR="00A35E62" w:rsidRPr="006778DE" w:rsidRDefault="00A35E62" w:rsidP="00A65068">
            <w:pPr>
              <w:rPr>
                <w:b/>
                <w:bCs/>
                <w:i/>
                <w:iCs/>
                <w:sz w:val="18"/>
                <w:szCs w:val="18"/>
              </w:rPr>
            </w:pPr>
            <w:r w:rsidRPr="006778DE">
              <w:rPr>
                <w:b/>
                <w:bCs/>
                <w:i/>
                <w:iCs/>
                <w:sz w:val="18"/>
                <w:szCs w:val="18"/>
              </w:rPr>
              <w:t>Restrictions</w:t>
            </w:r>
            <w:r>
              <w:rPr>
                <w:b/>
                <w:bCs/>
                <w:i/>
                <w:iCs/>
                <w:sz w:val="18"/>
                <w:szCs w:val="18"/>
              </w:rPr>
              <w:t>:</w:t>
            </w:r>
          </w:p>
        </w:tc>
      </w:tr>
      <w:tr w:rsidR="00A35E62" w14:paraId="6AD32265" w14:textId="77777777" w:rsidTr="00A35E62">
        <w:trPr>
          <w:trHeight w:val="1178"/>
        </w:trPr>
        <w:tc>
          <w:tcPr>
            <w:tcW w:w="2179" w:type="dxa"/>
            <w:tcBorders>
              <w:top w:val="single" w:sz="4" w:space="0" w:color="auto"/>
              <w:left w:val="single" w:sz="4" w:space="0" w:color="auto"/>
              <w:bottom w:val="single" w:sz="4" w:space="0" w:color="auto"/>
              <w:right w:val="single" w:sz="4" w:space="0" w:color="auto"/>
            </w:tcBorders>
            <w:shd w:val="clear" w:color="auto" w:fill="auto"/>
          </w:tcPr>
          <w:p w14:paraId="5BE42906" w14:textId="77777777" w:rsidR="00A35E62" w:rsidRPr="00DF5CAD" w:rsidRDefault="00A35E62" w:rsidP="00A65068">
            <w:pPr>
              <w:rPr>
                <w:b/>
                <w:bCs/>
              </w:rPr>
            </w:pPr>
            <w:r w:rsidRPr="00DF5CAD">
              <w:rPr>
                <w:b/>
                <w:bCs/>
              </w:rPr>
              <w:lastRenderedPageBreak/>
              <w:t>Health and healthcare.</w:t>
            </w:r>
          </w:p>
          <w:p w14:paraId="5B06BD85" w14:textId="77777777" w:rsidR="00A35E62" w:rsidRDefault="00A35E62" w:rsidP="00A65068">
            <w:pPr>
              <w:rPr>
                <w:i/>
                <w:iCs/>
                <w:sz w:val="16"/>
                <w:szCs w:val="16"/>
              </w:rPr>
            </w:pPr>
            <w:r w:rsidRPr="39E528A7">
              <w:rPr>
                <w:i/>
                <w:iCs/>
                <w:sz w:val="16"/>
                <w:szCs w:val="16"/>
              </w:rPr>
              <w:t xml:space="preserve">Is support required to attend medical appointments, what level of support is required. Any health team involvement such as epilepsy nurse, LD Health. Support required to take medication – any aids such as </w:t>
            </w:r>
            <w:proofErr w:type="spellStart"/>
            <w:r w:rsidRPr="39E528A7">
              <w:rPr>
                <w:i/>
                <w:iCs/>
                <w:sz w:val="16"/>
                <w:szCs w:val="16"/>
              </w:rPr>
              <w:t>dosset</w:t>
            </w:r>
            <w:proofErr w:type="spellEnd"/>
            <w:r w:rsidRPr="39E528A7">
              <w:rPr>
                <w:i/>
                <w:iCs/>
                <w:sz w:val="16"/>
                <w:szCs w:val="16"/>
              </w:rPr>
              <w:t xml:space="preserve"> box or </w:t>
            </w:r>
            <w:proofErr w:type="spellStart"/>
            <w:r w:rsidRPr="39E528A7">
              <w:rPr>
                <w:i/>
                <w:iCs/>
                <w:sz w:val="16"/>
                <w:szCs w:val="16"/>
              </w:rPr>
              <w:t>pivotel</w:t>
            </w:r>
            <w:proofErr w:type="spellEnd"/>
            <w:r w:rsidRPr="39E528A7">
              <w:rPr>
                <w:i/>
                <w:iCs/>
                <w:sz w:val="16"/>
                <w:szCs w:val="16"/>
              </w:rPr>
              <w:t xml:space="preserve">. </w:t>
            </w:r>
          </w:p>
          <w:p w14:paraId="2CA17833" w14:textId="77777777" w:rsidR="00A35E62" w:rsidRDefault="00A35E62" w:rsidP="00A65068">
            <w:pPr>
              <w:rPr>
                <w:b/>
                <w:bCs/>
                <w:i/>
                <w:iCs/>
                <w:color w:val="FF0000"/>
                <w:sz w:val="16"/>
                <w:szCs w:val="16"/>
              </w:rPr>
            </w:pPr>
            <w:r w:rsidRPr="00DF5CAD">
              <w:rPr>
                <w:b/>
                <w:bCs/>
                <w:i/>
                <w:iCs/>
                <w:color w:val="FF0000"/>
                <w:sz w:val="16"/>
                <w:szCs w:val="16"/>
              </w:rPr>
              <w:t>Please include Medication list including PRN</w:t>
            </w:r>
            <w:r>
              <w:rPr>
                <w:b/>
                <w:bCs/>
                <w:i/>
                <w:iCs/>
                <w:color w:val="FF0000"/>
                <w:sz w:val="16"/>
                <w:szCs w:val="16"/>
              </w:rPr>
              <w:t xml:space="preserve"> – how often and PRN protocol. </w:t>
            </w:r>
          </w:p>
          <w:p w14:paraId="498D110C" w14:textId="77777777" w:rsidR="00A35E62" w:rsidRDefault="00A35E62" w:rsidP="00A65068">
            <w:pPr>
              <w:rPr>
                <w:b/>
                <w:bCs/>
                <w:i/>
                <w:iCs/>
                <w:color w:val="FF0000"/>
                <w:sz w:val="16"/>
                <w:szCs w:val="16"/>
              </w:rPr>
            </w:pPr>
          </w:p>
          <w:p w14:paraId="43D3CF01" w14:textId="77777777" w:rsidR="00A35E62" w:rsidRPr="00DF5CAD" w:rsidRDefault="00A35E62" w:rsidP="00A65068">
            <w:pPr>
              <w:rPr>
                <w:i/>
                <w:iCs/>
                <w:color w:val="FF0000"/>
                <w:sz w:val="16"/>
                <w:szCs w:val="16"/>
              </w:rPr>
            </w:pPr>
            <w:r>
              <w:rPr>
                <w:b/>
                <w:bCs/>
                <w:i/>
                <w:iCs/>
                <w:color w:val="FF0000"/>
                <w:sz w:val="16"/>
                <w:szCs w:val="16"/>
              </w:rPr>
              <w:t>NOTE you can attach this as a copy if required.</w:t>
            </w:r>
          </w:p>
          <w:p w14:paraId="2FB92471" w14:textId="77777777" w:rsidR="00A35E62" w:rsidRDefault="00A35E62" w:rsidP="00A65068"/>
        </w:tc>
        <w:tc>
          <w:tcPr>
            <w:tcW w:w="12025" w:type="dxa"/>
            <w:tcBorders>
              <w:top w:val="single" w:sz="4" w:space="0" w:color="auto"/>
              <w:left w:val="single" w:sz="4" w:space="0" w:color="auto"/>
              <w:bottom w:val="single" w:sz="4" w:space="0" w:color="auto"/>
              <w:right w:val="single" w:sz="4" w:space="0" w:color="auto"/>
            </w:tcBorders>
            <w:shd w:val="clear" w:color="auto" w:fill="auto"/>
          </w:tcPr>
          <w:p w14:paraId="6CB7DD0A" w14:textId="77777777" w:rsidR="00A35E62" w:rsidRPr="006778DE" w:rsidRDefault="00A35E62" w:rsidP="00A65068">
            <w:pPr>
              <w:rPr>
                <w:b/>
                <w:bCs/>
                <w:i/>
                <w:iCs/>
                <w:sz w:val="18"/>
                <w:szCs w:val="18"/>
              </w:rPr>
            </w:pPr>
            <w:r w:rsidRPr="006778DE">
              <w:rPr>
                <w:b/>
                <w:bCs/>
                <w:i/>
                <w:iCs/>
                <w:sz w:val="18"/>
                <w:szCs w:val="18"/>
              </w:rPr>
              <w:t>Summary:</w:t>
            </w:r>
          </w:p>
          <w:p w14:paraId="64A7A83D" w14:textId="77777777" w:rsidR="00A35E62" w:rsidRPr="006778DE" w:rsidRDefault="00A35E62" w:rsidP="00A65068">
            <w:pPr>
              <w:rPr>
                <w:b/>
                <w:bCs/>
                <w:i/>
                <w:iCs/>
                <w:sz w:val="18"/>
                <w:szCs w:val="18"/>
              </w:rPr>
            </w:pPr>
          </w:p>
          <w:p w14:paraId="0EEE23AD" w14:textId="77777777" w:rsidR="00A35E62" w:rsidRPr="006778DE" w:rsidRDefault="00A35E62" w:rsidP="00A65068">
            <w:pPr>
              <w:rPr>
                <w:b/>
                <w:bCs/>
                <w:i/>
                <w:iCs/>
                <w:sz w:val="18"/>
                <w:szCs w:val="18"/>
              </w:rPr>
            </w:pPr>
          </w:p>
          <w:p w14:paraId="60DB4C75" w14:textId="77777777" w:rsidR="00A35E62" w:rsidRPr="006778DE" w:rsidRDefault="00A35E62" w:rsidP="00A65068">
            <w:pPr>
              <w:rPr>
                <w:b/>
                <w:bCs/>
                <w:i/>
                <w:iCs/>
                <w:sz w:val="18"/>
                <w:szCs w:val="18"/>
              </w:rPr>
            </w:pPr>
          </w:p>
          <w:p w14:paraId="58110F93" w14:textId="77777777" w:rsidR="00A35E62" w:rsidRPr="006778DE" w:rsidRDefault="00A35E62" w:rsidP="00A65068">
            <w:pPr>
              <w:rPr>
                <w:b/>
                <w:bCs/>
                <w:i/>
                <w:iCs/>
                <w:sz w:val="18"/>
                <w:szCs w:val="18"/>
              </w:rPr>
            </w:pPr>
            <w:r w:rsidRPr="006778DE">
              <w:rPr>
                <w:b/>
                <w:bCs/>
                <w:i/>
                <w:iCs/>
                <w:sz w:val="18"/>
                <w:szCs w:val="18"/>
              </w:rPr>
              <w:t>Level of support required: (1:1, 2:1, prompts, direct support</w:t>
            </w:r>
            <w:r w:rsidRPr="006778DE">
              <w:rPr>
                <w:b/>
                <w:bCs/>
                <w:sz w:val="18"/>
                <w:szCs w:val="18"/>
              </w:rPr>
              <w:t>)</w:t>
            </w:r>
          </w:p>
          <w:p w14:paraId="218F69E6" w14:textId="77777777" w:rsidR="00A35E62" w:rsidRPr="006778DE" w:rsidRDefault="00A35E62" w:rsidP="00A65068">
            <w:pPr>
              <w:rPr>
                <w:b/>
                <w:bCs/>
                <w:i/>
                <w:iCs/>
                <w:sz w:val="18"/>
                <w:szCs w:val="18"/>
              </w:rPr>
            </w:pPr>
          </w:p>
          <w:p w14:paraId="15DE5AD3" w14:textId="77777777" w:rsidR="00A35E62" w:rsidRPr="006778DE" w:rsidRDefault="00A35E62" w:rsidP="00A65068">
            <w:pPr>
              <w:rPr>
                <w:b/>
                <w:bCs/>
                <w:i/>
                <w:iCs/>
                <w:sz w:val="18"/>
                <w:szCs w:val="18"/>
              </w:rPr>
            </w:pPr>
          </w:p>
          <w:p w14:paraId="0E4F01F5" w14:textId="77777777" w:rsidR="00A35E62" w:rsidRPr="006778DE" w:rsidRDefault="00A35E62" w:rsidP="00A65068">
            <w:pPr>
              <w:rPr>
                <w:b/>
                <w:bCs/>
                <w:i/>
                <w:iCs/>
                <w:sz w:val="18"/>
                <w:szCs w:val="18"/>
              </w:rPr>
            </w:pPr>
          </w:p>
          <w:p w14:paraId="080ADB6A" w14:textId="77777777" w:rsidR="00A35E62" w:rsidRPr="006778DE" w:rsidRDefault="00A35E62" w:rsidP="00A65068">
            <w:pPr>
              <w:rPr>
                <w:b/>
                <w:bCs/>
                <w:i/>
                <w:iCs/>
                <w:sz w:val="18"/>
                <w:szCs w:val="18"/>
              </w:rPr>
            </w:pPr>
            <w:r w:rsidRPr="006778DE">
              <w:rPr>
                <w:b/>
                <w:bCs/>
                <w:i/>
                <w:iCs/>
                <w:sz w:val="18"/>
                <w:szCs w:val="18"/>
              </w:rPr>
              <w:t>Risks:</w:t>
            </w:r>
          </w:p>
          <w:p w14:paraId="239028F5" w14:textId="77777777" w:rsidR="00A35E62" w:rsidRPr="006778DE" w:rsidRDefault="00A35E62" w:rsidP="00A65068">
            <w:pPr>
              <w:rPr>
                <w:b/>
                <w:bCs/>
                <w:i/>
                <w:iCs/>
                <w:sz w:val="18"/>
                <w:szCs w:val="18"/>
              </w:rPr>
            </w:pPr>
          </w:p>
          <w:p w14:paraId="6C80025D" w14:textId="77777777" w:rsidR="00A35E62" w:rsidRPr="006778DE" w:rsidRDefault="00A35E62" w:rsidP="00A65068">
            <w:pPr>
              <w:rPr>
                <w:sz w:val="18"/>
                <w:szCs w:val="18"/>
              </w:rPr>
            </w:pPr>
            <w:r w:rsidRPr="006778DE">
              <w:rPr>
                <w:b/>
                <w:bCs/>
                <w:i/>
                <w:iCs/>
                <w:sz w:val="18"/>
                <w:szCs w:val="18"/>
              </w:rPr>
              <w:t>Restrictions:</w:t>
            </w:r>
          </w:p>
          <w:p w14:paraId="05E78EF1" w14:textId="77777777" w:rsidR="00A35E62" w:rsidRPr="006778DE" w:rsidRDefault="00A35E62" w:rsidP="00A65068">
            <w:pPr>
              <w:rPr>
                <w:sz w:val="18"/>
                <w:szCs w:val="18"/>
              </w:rPr>
            </w:pPr>
          </w:p>
          <w:p w14:paraId="1F636F6C" w14:textId="77777777" w:rsidR="00A35E62" w:rsidRPr="006778DE" w:rsidRDefault="00A35E62" w:rsidP="00A65068">
            <w:pPr>
              <w:rPr>
                <w:sz w:val="18"/>
                <w:szCs w:val="18"/>
              </w:rPr>
            </w:pPr>
          </w:p>
          <w:p w14:paraId="44B63ABB" w14:textId="77777777" w:rsidR="00A35E62" w:rsidRPr="006778DE" w:rsidRDefault="00A35E62" w:rsidP="00A65068">
            <w:pPr>
              <w:rPr>
                <w:sz w:val="18"/>
                <w:szCs w:val="18"/>
              </w:rPr>
            </w:pPr>
          </w:p>
          <w:p w14:paraId="1DF7F020" w14:textId="77777777" w:rsidR="00A35E62" w:rsidRPr="006778DE" w:rsidRDefault="00A35E62" w:rsidP="00A65068">
            <w:pPr>
              <w:rPr>
                <w:sz w:val="18"/>
                <w:szCs w:val="18"/>
              </w:rPr>
            </w:pPr>
          </w:p>
          <w:p w14:paraId="4BC3CD72" w14:textId="77777777" w:rsidR="00A35E62" w:rsidRPr="006778DE" w:rsidRDefault="00A35E62" w:rsidP="00A65068">
            <w:pPr>
              <w:rPr>
                <w:sz w:val="18"/>
                <w:szCs w:val="18"/>
              </w:rPr>
            </w:pPr>
          </w:p>
          <w:p w14:paraId="31AD75BE" w14:textId="77777777" w:rsidR="00A35E62" w:rsidRPr="006778DE" w:rsidRDefault="00A35E62" w:rsidP="00A35E62">
            <w:pPr>
              <w:pStyle w:val="ListParagraph"/>
              <w:numPr>
                <w:ilvl w:val="0"/>
                <w:numId w:val="79"/>
              </w:numPr>
              <w:spacing w:after="0" w:line="240" w:lineRule="auto"/>
              <w:rPr>
                <w:b/>
                <w:bCs/>
                <w:sz w:val="18"/>
                <w:szCs w:val="18"/>
                <w:u w:val="single"/>
              </w:rPr>
            </w:pPr>
            <w:r w:rsidRPr="006778DE">
              <w:rPr>
                <w:b/>
                <w:bCs/>
                <w:sz w:val="18"/>
                <w:szCs w:val="18"/>
                <w:u w:val="single"/>
              </w:rPr>
              <w:t>Medication List</w:t>
            </w:r>
            <w:r w:rsidRPr="006778DE">
              <w:rPr>
                <w:sz w:val="18"/>
                <w:szCs w:val="18"/>
              </w:rPr>
              <w:t xml:space="preserve"> -</w:t>
            </w:r>
            <w:r w:rsidRPr="006778DE">
              <w:rPr>
                <w:i/>
                <w:iCs/>
                <w:sz w:val="18"/>
                <w:szCs w:val="18"/>
              </w:rPr>
              <w:t>Full medication list</w:t>
            </w:r>
          </w:p>
          <w:p w14:paraId="668AC001" w14:textId="77777777" w:rsidR="00A35E62" w:rsidRPr="006778DE" w:rsidRDefault="00A35E62" w:rsidP="00A65068">
            <w:pPr>
              <w:pStyle w:val="ListParagraph"/>
              <w:rPr>
                <w:sz w:val="18"/>
                <w:szCs w:val="18"/>
              </w:rPr>
            </w:pPr>
          </w:p>
          <w:p w14:paraId="73F4D93A" w14:textId="77777777" w:rsidR="00A35E62" w:rsidRPr="006778DE" w:rsidRDefault="00A35E62" w:rsidP="00A65068">
            <w:pPr>
              <w:pStyle w:val="ListParagraph"/>
              <w:rPr>
                <w:sz w:val="18"/>
                <w:szCs w:val="18"/>
              </w:rPr>
            </w:pPr>
          </w:p>
          <w:p w14:paraId="133E715F" w14:textId="77777777" w:rsidR="00A35E62" w:rsidRPr="00644D73" w:rsidRDefault="00A35E62" w:rsidP="00A35E62">
            <w:pPr>
              <w:pStyle w:val="ListParagraph"/>
              <w:numPr>
                <w:ilvl w:val="0"/>
                <w:numId w:val="79"/>
              </w:numPr>
              <w:spacing w:after="0" w:line="240" w:lineRule="auto"/>
            </w:pPr>
            <w:r w:rsidRPr="006778DE">
              <w:rPr>
                <w:b/>
                <w:bCs/>
                <w:sz w:val="18"/>
                <w:szCs w:val="18"/>
                <w:u w:val="single"/>
              </w:rPr>
              <w:t>PRN</w:t>
            </w:r>
            <w:r w:rsidRPr="006778DE">
              <w:rPr>
                <w:sz w:val="18"/>
                <w:szCs w:val="18"/>
              </w:rPr>
              <w:t xml:space="preserve"> – </w:t>
            </w:r>
            <w:r w:rsidRPr="006778DE">
              <w:rPr>
                <w:i/>
                <w:iCs/>
                <w:sz w:val="18"/>
                <w:szCs w:val="18"/>
              </w:rPr>
              <w:t>detail. How often, in what circumstances, is there a PRN protocol in place</w:t>
            </w:r>
            <w:r w:rsidRPr="006778DE">
              <w:rPr>
                <w:sz w:val="18"/>
                <w:szCs w:val="18"/>
              </w:rPr>
              <w:t>?</w:t>
            </w:r>
          </w:p>
          <w:p w14:paraId="5D90012F" w14:textId="77777777" w:rsidR="00A35E62" w:rsidRPr="00644D73" w:rsidRDefault="00A35E62" w:rsidP="00A65068">
            <w:pPr>
              <w:pStyle w:val="ListParagraph"/>
            </w:pPr>
          </w:p>
          <w:p w14:paraId="788A4056" w14:textId="77777777" w:rsidR="00A35E62" w:rsidRPr="000966E2" w:rsidRDefault="00A35E62" w:rsidP="00A35E62">
            <w:pPr>
              <w:pStyle w:val="ListParagraph"/>
              <w:numPr>
                <w:ilvl w:val="0"/>
                <w:numId w:val="79"/>
              </w:numPr>
              <w:spacing w:after="0" w:line="240" w:lineRule="auto"/>
            </w:pPr>
            <w:r>
              <w:rPr>
                <w:b/>
                <w:bCs/>
                <w:sz w:val="18"/>
                <w:szCs w:val="18"/>
                <w:u w:val="single"/>
              </w:rPr>
              <w:t>Covert Medication</w:t>
            </w:r>
            <w:r w:rsidRPr="00644D73">
              <w:t>?</w:t>
            </w:r>
            <w:r>
              <w:t xml:space="preserve"> – </w:t>
            </w:r>
            <w:r w:rsidRPr="006778DE">
              <w:rPr>
                <w:i/>
                <w:iCs/>
                <w:sz w:val="18"/>
                <w:szCs w:val="18"/>
              </w:rPr>
              <w:t>detail</w:t>
            </w:r>
            <w:r>
              <w:rPr>
                <w:i/>
                <w:iCs/>
                <w:sz w:val="18"/>
                <w:szCs w:val="18"/>
              </w:rPr>
              <w:t>s</w:t>
            </w:r>
          </w:p>
        </w:tc>
      </w:tr>
      <w:tr w:rsidR="00A35E62" w14:paraId="62C88368" w14:textId="77777777" w:rsidTr="00A35E62">
        <w:trPr>
          <w:trHeight w:val="1178"/>
        </w:trPr>
        <w:tc>
          <w:tcPr>
            <w:tcW w:w="2179" w:type="dxa"/>
            <w:tcBorders>
              <w:top w:val="single" w:sz="4" w:space="0" w:color="auto"/>
              <w:left w:val="single" w:sz="4" w:space="0" w:color="auto"/>
              <w:bottom w:val="single" w:sz="4" w:space="0" w:color="auto"/>
              <w:right w:val="single" w:sz="4" w:space="0" w:color="auto"/>
            </w:tcBorders>
            <w:shd w:val="clear" w:color="auto" w:fill="auto"/>
          </w:tcPr>
          <w:p w14:paraId="40DB5FF9" w14:textId="77777777" w:rsidR="00A35E62" w:rsidRPr="00DF5CAD" w:rsidRDefault="00A35E62" w:rsidP="00A65068">
            <w:pPr>
              <w:rPr>
                <w:b/>
                <w:bCs/>
              </w:rPr>
            </w:pPr>
            <w:r w:rsidRPr="00DF5CAD">
              <w:rPr>
                <w:b/>
                <w:bCs/>
              </w:rPr>
              <w:lastRenderedPageBreak/>
              <w:t>Living environment and finances</w:t>
            </w:r>
          </w:p>
          <w:p w14:paraId="3AFDA0DC" w14:textId="77777777" w:rsidR="00A35E62" w:rsidRDefault="00A35E62" w:rsidP="00A65068">
            <w:pPr>
              <w:rPr>
                <w:i/>
                <w:iCs/>
                <w:sz w:val="16"/>
                <w:szCs w:val="16"/>
              </w:rPr>
            </w:pPr>
            <w:r w:rsidRPr="39E528A7">
              <w:rPr>
                <w:i/>
                <w:iCs/>
                <w:sz w:val="16"/>
                <w:szCs w:val="16"/>
              </w:rPr>
              <w:t>What level of support is required for person to manage home environment. Does person have access to all personal items. Does person require support to manage finances – what does this look like, is there an appointee in place.</w:t>
            </w:r>
          </w:p>
          <w:p w14:paraId="2F10E3C0" w14:textId="77777777" w:rsidR="00A35E62" w:rsidRDefault="00A35E62" w:rsidP="00A65068">
            <w:pPr>
              <w:rPr>
                <w:i/>
                <w:iCs/>
                <w:sz w:val="16"/>
                <w:szCs w:val="16"/>
              </w:rPr>
            </w:pPr>
          </w:p>
          <w:p w14:paraId="35FE0FB2" w14:textId="77777777" w:rsidR="00A35E62" w:rsidRDefault="00A35E62" w:rsidP="00A65068">
            <w:pPr>
              <w:rPr>
                <w:i/>
                <w:iCs/>
                <w:sz w:val="16"/>
                <w:szCs w:val="16"/>
              </w:rPr>
            </w:pPr>
            <w:r>
              <w:rPr>
                <w:i/>
                <w:iCs/>
                <w:sz w:val="16"/>
                <w:szCs w:val="16"/>
              </w:rPr>
              <w:t>What were the persons living arrangements prior to the placement?</w:t>
            </w:r>
          </w:p>
          <w:p w14:paraId="6EACFC6C" w14:textId="77777777" w:rsidR="00A35E62" w:rsidRDefault="00A35E62" w:rsidP="00A65068">
            <w:pPr>
              <w:rPr>
                <w:i/>
                <w:iCs/>
                <w:sz w:val="16"/>
                <w:szCs w:val="16"/>
              </w:rPr>
            </w:pPr>
          </w:p>
          <w:p w14:paraId="7D5CB67D" w14:textId="77777777" w:rsidR="00A35E62" w:rsidRDefault="00A35E62" w:rsidP="00A65068">
            <w:pPr>
              <w:rPr>
                <w:i/>
                <w:iCs/>
                <w:sz w:val="16"/>
                <w:szCs w:val="16"/>
              </w:rPr>
            </w:pPr>
            <w:r>
              <w:rPr>
                <w:i/>
                <w:iCs/>
                <w:sz w:val="16"/>
                <w:szCs w:val="16"/>
              </w:rPr>
              <w:t>How long have they lived here?</w:t>
            </w:r>
          </w:p>
          <w:p w14:paraId="68D1D1F8" w14:textId="77777777" w:rsidR="00A35E62" w:rsidRDefault="00A35E62" w:rsidP="00A65068">
            <w:pPr>
              <w:rPr>
                <w:i/>
                <w:iCs/>
                <w:sz w:val="16"/>
                <w:szCs w:val="16"/>
              </w:rPr>
            </w:pPr>
          </w:p>
        </w:tc>
        <w:tc>
          <w:tcPr>
            <w:tcW w:w="12025" w:type="dxa"/>
            <w:tcBorders>
              <w:top w:val="single" w:sz="4" w:space="0" w:color="auto"/>
              <w:left w:val="single" w:sz="4" w:space="0" w:color="auto"/>
              <w:bottom w:val="single" w:sz="4" w:space="0" w:color="auto"/>
              <w:right w:val="single" w:sz="4" w:space="0" w:color="auto"/>
            </w:tcBorders>
            <w:shd w:val="clear" w:color="auto" w:fill="auto"/>
          </w:tcPr>
          <w:p w14:paraId="5470FAF9" w14:textId="77777777" w:rsidR="00A35E62" w:rsidRDefault="00A35E62" w:rsidP="00A65068">
            <w:pPr>
              <w:rPr>
                <w:b/>
                <w:bCs/>
                <w:i/>
                <w:iCs/>
                <w:sz w:val="18"/>
                <w:szCs w:val="18"/>
              </w:rPr>
            </w:pPr>
            <w:r w:rsidRPr="006778DE">
              <w:rPr>
                <w:b/>
                <w:bCs/>
                <w:i/>
                <w:iCs/>
                <w:sz w:val="18"/>
                <w:szCs w:val="18"/>
              </w:rPr>
              <w:t>Summary:</w:t>
            </w:r>
          </w:p>
          <w:p w14:paraId="0D59012B" w14:textId="77777777" w:rsidR="00A35E62" w:rsidRPr="006778DE" w:rsidRDefault="00A35E62" w:rsidP="00A65068">
            <w:pPr>
              <w:rPr>
                <w:b/>
                <w:bCs/>
                <w:i/>
                <w:iCs/>
                <w:sz w:val="18"/>
                <w:szCs w:val="18"/>
              </w:rPr>
            </w:pPr>
          </w:p>
          <w:p w14:paraId="2A8E98E0" w14:textId="77777777" w:rsidR="00A35E62" w:rsidRDefault="00A35E62" w:rsidP="00A65068">
            <w:pPr>
              <w:rPr>
                <w:b/>
                <w:bCs/>
                <w:i/>
                <w:iCs/>
                <w:sz w:val="18"/>
                <w:szCs w:val="18"/>
              </w:rPr>
            </w:pPr>
          </w:p>
          <w:p w14:paraId="3B8BA370" w14:textId="77777777" w:rsidR="00A35E62" w:rsidRPr="006778DE" w:rsidRDefault="00A35E62" w:rsidP="00A65068">
            <w:pPr>
              <w:rPr>
                <w:b/>
                <w:bCs/>
                <w:i/>
                <w:iCs/>
                <w:sz w:val="18"/>
                <w:szCs w:val="18"/>
              </w:rPr>
            </w:pPr>
          </w:p>
          <w:p w14:paraId="7709E643" w14:textId="77777777" w:rsidR="00A35E62" w:rsidRDefault="00A35E62" w:rsidP="00A65068">
            <w:pPr>
              <w:rPr>
                <w:b/>
                <w:bCs/>
                <w:i/>
                <w:iCs/>
                <w:sz w:val="18"/>
                <w:szCs w:val="18"/>
              </w:rPr>
            </w:pPr>
            <w:r w:rsidRPr="006778DE">
              <w:rPr>
                <w:b/>
                <w:bCs/>
                <w:i/>
                <w:iCs/>
                <w:sz w:val="18"/>
                <w:szCs w:val="18"/>
              </w:rPr>
              <w:t xml:space="preserve">Level of support required: </w:t>
            </w:r>
            <w:r>
              <w:rPr>
                <w:b/>
                <w:bCs/>
                <w:i/>
                <w:iCs/>
                <w:sz w:val="18"/>
                <w:szCs w:val="18"/>
              </w:rPr>
              <w:t>(</w:t>
            </w:r>
            <w:r w:rsidRPr="006778DE">
              <w:rPr>
                <w:b/>
                <w:bCs/>
                <w:i/>
                <w:iCs/>
                <w:sz w:val="16"/>
                <w:szCs w:val="16"/>
              </w:rPr>
              <w:t>1:1, 2:1, prompts, direct support</w:t>
            </w:r>
            <w:r w:rsidRPr="006778DE">
              <w:rPr>
                <w:b/>
                <w:bCs/>
                <w:sz w:val="18"/>
                <w:szCs w:val="18"/>
              </w:rPr>
              <w:t>)</w:t>
            </w:r>
          </w:p>
          <w:p w14:paraId="51D38BBB" w14:textId="77777777" w:rsidR="00A35E62" w:rsidRDefault="00A35E62" w:rsidP="00A65068">
            <w:pPr>
              <w:rPr>
                <w:b/>
                <w:bCs/>
                <w:i/>
                <w:iCs/>
                <w:sz w:val="18"/>
                <w:szCs w:val="18"/>
              </w:rPr>
            </w:pPr>
          </w:p>
          <w:p w14:paraId="3BA45449" w14:textId="77777777" w:rsidR="00A35E62" w:rsidRPr="006778DE" w:rsidRDefault="00A35E62" w:rsidP="00A65068">
            <w:pPr>
              <w:rPr>
                <w:b/>
                <w:bCs/>
                <w:i/>
                <w:iCs/>
                <w:sz w:val="18"/>
                <w:szCs w:val="18"/>
              </w:rPr>
            </w:pPr>
          </w:p>
          <w:p w14:paraId="2A4235B5" w14:textId="77777777" w:rsidR="00A35E62" w:rsidRPr="006778DE" w:rsidRDefault="00A35E62" w:rsidP="00A65068">
            <w:pPr>
              <w:rPr>
                <w:b/>
                <w:bCs/>
                <w:i/>
                <w:iCs/>
                <w:sz w:val="18"/>
                <w:szCs w:val="18"/>
              </w:rPr>
            </w:pPr>
          </w:p>
          <w:p w14:paraId="49133BA4" w14:textId="77777777" w:rsidR="00A35E62" w:rsidRPr="006778DE" w:rsidRDefault="00A35E62" w:rsidP="00A65068">
            <w:pPr>
              <w:rPr>
                <w:b/>
                <w:bCs/>
                <w:i/>
                <w:iCs/>
                <w:sz w:val="18"/>
                <w:szCs w:val="18"/>
              </w:rPr>
            </w:pPr>
            <w:r w:rsidRPr="006778DE">
              <w:rPr>
                <w:b/>
                <w:bCs/>
                <w:i/>
                <w:iCs/>
                <w:sz w:val="18"/>
                <w:szCs w:val="18"/>
              </w:rPr>
              <w:t>Risks</w:t>
            </w:r>
            <w:r>
              <w:rPr>
                <w:b/>
                <w:bCs/>
                <w:i/>
                <w:iCs/>
                <w:sz w:val="18"/>
                <w:szCs w:val="18"/>
              </w:rPr>
              <w:t>:</w:t>
            </w:r>
          </w:p>
          <w:p w14:paraId="01E3E916" w14:textId="77777777" w:rsidR="00A35E62" w:rsidRPr="006778DE" w:rsidRDefault="00A35E62" w:rsidP="00A65068">
            <w:pPr>
              <w:rPr>
                <w:b/>
                <w:bCs/>
                <w:i/>
                <w:iCs/>
                <w:sz w:val="18"/>
                <w:szCs w:val="18"/>
              </w:rPr>
            </w:pPr>
          </w:p>
          <w:p w14:paraId="1F7190B0" w14:textId="77777777" w:rsidR="00A35E62" w:rsidRDefault="00A35E62" w:rsidP="00A65068">
            <w:r w:rsidRPr="006778DE">
              <w:rPr>
                <w:b/>
                <w:bCs/>
                <w:i/>
                <w:iCs/>
                <w:sz w:val="18"/>
                <w:szCs w:val="18"/>
              </w:rPr>
              <w:t>Restrictions</w:t>
            </w:r>
          </w:p>
        </w:tc>
      </w:tr>
      <w:tr w:rsidR="00A35E62" w14:paraId="7BB4A620" w14:textId="77777777" w:rsidTr="00A35E62">
        <w:trPr>
          <w:trHeight w:val="1178"/>
        </w:trPr>
        <w:tc>
          <w:tcPr>
            <w:tcW w:w="2179" w:type="dxa"/>
            <w:tcBorders>
              <w:top w:val="single" w:sz="4" w:space="0" w:color="auto"/>
              <w:left w:val="single" w:sz="4" w:space="0" w:color="auto"/>
              <w:bottom w:val="single" w:sz="4" w:space="0" w:color="auto"/>
              <w:right w:val="single" w:sz="4" w:space="0" w:color="auto"/>
            </w:tcBorders>
            <w:shd w:val="clear" w:color="auto" w:fill="auto"/>
          </w:tcPr>
          <w:p w14:paraId="41662AF6" w14:textId="77777777" w:rsidR="00A35E62" w:rsidRPr="00DF5CAD" w:rsidRDefault="00A35E62" w:rsidP="00A65068">
            <w:pPr>
              <w:rPr>
                <w:b/>
                <w:bCs/>
              </w:rPr>
            </w:pPr>
            <w:r w:rsidRPr="00DF5CAD">
              <w:rPr>
                <w:b/>
                <w:bCs/>
              </w:rPr>
              <w:t>Family and social life.</w:t>
            </w:r>
          </w:p>
          <w:p w14:paraId="078AF4B7" w14:textId="77777777" w:rsidR="00A35E62" w:rsidRDefault="00A35E62" w:rsidP="00A65068">
            <w:pPr>
              <w:rPr>
                <w:i/>
                <w:iCs/>
                <w:sz w:val="16"/>
                <w:szCs w:val="16"/>
              </w:rPr>
            </w:pPr>
            <w:r w:rsidRPr="09F8309C">
              <w:rPr>
                <w:i/>
                <w:iCs/>
                <w:sz w:val="16"/>
                <w:szCs w:val="16"/>
              </w:rPr>
              <w:t>Does the person require support to maintain contact with family members and access social activities. What does this support look like. Does the person have any restrictions on contacting any other person. Is electronic communication utilised?</w:t>
            </w:r>
          </w:p>
          <w:p w14:paraId="78DABFAF" w14:textId="77777777" w:rsidR="00A35E62" w:rsidRDefault="00A35E62" w:rsidP="00A65068">
            <w:pPr>
              <w:rPr>
                <w:i/>
                <w:iCs/>
                <w:sz w:val="16"/>
                <w:szCs w:val="16"/>
              </w:rPr>
            </w:pPr>
          </w:p>
          <w:p w14:paraId="7AF8870B" w14:textId="77777777" w:rsidR="00A35E62" w:rsidRDefault="00A35E62" w:rsidP="00A65068">
            <w:pPr>
              <w:rPr>
                <w:i/>
                <w:iCs/>
                <w:sz w:val="16"/>
                <w:szCs w:val="16"/>
              </w:rPr>
            </w:pPr>
          </w:p>
        </w:tc>
        <w:tc>
          <w:tcPr>
            <w:tcW w:w="12025" w:type="dxa"/>
            <w:tcBorders>
              <w:top w:val="single" w:sz="4" w:space="0" w:color="auto"/>
              <w:left w:val="single" w:sz="4" w:space="0" w:color="auto"/>
              <w:bottom w:val="single" w:sz="4" w:space="0" w:color="auto"/>
              <w:right w:val="single" w:sz="4" w:space="0" w:color="auto"/>
            </w:tcBorders>
            <w:shd w:val="clear" w:color="auto" w:fill="auto"/>
          </w:tcPr>
          <w:p w14:paraId="2B61B58C" w14:textId="77777777" w:rsidR="00A35E62" w:rsidRDefault="00A35E62" w:rsidP="00A65068">
            <w:pPr>
              <w:rPr>
                <w:b/>
                <w:bCs/>
                <w:i/>
                <w:iCs/>
                <w:sz w:val="18"/>
                <w:szCs w:val="18"/>
              </w:rPr>
            </w:pPr>
            <w:r w:rsidRPr="006778DE">
              <w:rPr>
                <w:b/>
                <w:bCs/>
                <w:i/>
                <w:iCs/>
                <w:sz w:val="18"/>
                <w:szCs w:val="18"/>
              </w:rPr>
              <w:t>Summary:</w:t>
            </w:r>
          </w:p>
          <w:p w14:paraId="5E7E7BC6" w14:textId="77777777" w:rsidR="00A35E62" w:rsidRPr="006778DE" w:rsidRDefault="00A35E62" w:rsidP="00A65068">
            <w:pPr>
              <w:rPr>
                <w:b/>
                <w:bCs/>
                <w:i/>
                <w:iCs/>
                <w:sz w:val="18"/>
                <w:szCs w:val="18"/>
              </w:rPr>
            </w:pPr>
          </w:p>
          <w:p w14:paraId="355F3272" w14:textId="77777777" w:rsidR="00A35E62" w:rsidRDefault="00A35E62" w:rsidP="00A35E62">
            <w:pPr>
              <w:pStyle w:val="ListParagraph"/>
              <w:numPr>
                <w:ilvl w:val="0"/>
                <w:numId w:val="79"/>
              </w:numPr>
              <w:spacing w:after="0" w:line="240" w:lineRule="auto"/>
              <w:rPr>
                <w:b/>
                <w:bCs/>
                <w:i/>
                <w:iCs/>
                <w:sz w:val="18"/>
                <w:szCs w:val="18"/>
              </w:rPr>
            </w:pPr>
            <w:r>
              <w:rPr>
                <w:b/>
                <w:bCs/>
                <w:i/>
                <w:iCs/>
                <w:sz w:val="18"/>
                <w:szCs w:val="18"/>
              </w:rPr>
              <w:t>Does the person have friends and family?</w:t>
            </w:r>
          </w:p>
          <w:p w14:paraId="201F1F40" w14:textId="77777777" w:rsidR="00A35E62" w:rsidRDefault="00A35E62" w:rsidP="00A35E62">
            <w:pPr>
              <w:pStyle w:val="ListParagraph"/>
              <w:numPr>
                <w:ilvl w:val="0"/>
                <w:numId w:val="79"/>
              </w:numPr>
              <w:spacing w:after="0" w:line="240" w:lineRule="auto"/>
              <w:rPr>
                <w:b/>
                <w:bCs/>
                <w:i/>
                <w:iCs/>
                <w:sz w:val="18"/>
                <w:szCs w:val="18"/>
              </w:rPr>
            </w:pPr>
            <w:r>
              <w:rPr>
                <w:b/>
                <w:bCs/>
                <w:i/>
                <w:iCs/>
                <w:sz w:val="18"/>
                <w:szCs w:val="18"/>
              </w:rPr>
              <w:t>Please specify if visits are in person or by telephone/video call?</w:t>
            </w:r>
          </w:p>
          <w:p w14:paraId="64FE99F0" w14:textId="77777777" w:rsidR="00A35E62" w:rsidRPr="00A836D8" w:rsidRDefault="00A35E62" w:rsidP="00A65068">
            <w:pPr>
              <w:pStyle w:val="ListParagraph"/>
              <w:rPr>
                <w:b/>
                <w:bCs/>
                <w:i/>
                <w:iCs/>
                <w:sz w:val="18"/>
                <w:szCs w:val="18"/>
              </w:rPr>
            </w:pPr>
          </w:p>
          <w:p w14:paraId="1664752A" w14:textId="77777777" w:rsidR="00A35E62" w:rsidRPr="006778DE" w:rsidRDefault="00A35E62" w:rsidP="00A65068">
            <w:pPr>
              <w:rPr>
                <w:b/>
                <w:bCs/>
                <w:i/>
                <w:iCs/>
                <w:sz w:val="18"/>
                <w:szCs w:val="18"/>
              </w:rPr>
            </w:pPr>
          </w:p>
          <w:p w14:paraId="26EF9218" w14:textId="77777777" w:rsidR="00A35E62" w:rsidRDefault="00A35E62" w:rsidP="00A65068">
            <w:pPr>
              <w:rPr>
                <w:b/>
                <w:bCs/>
                <w:i/>
                <w:iCs/>
                <w:sz w:val="18"/>
                <w:szCs w:val="18"/>
              </w:rPr>
            </w:pPr>
            <w:r w:rsidRPr="006778DE">
              <w:rPr>
                <w:b/>
                <w:bCs/>
                <w:i/>
                <w:iCs/>
                <w:sz w:val="18"/>
                <w:szCs w:val="18"/>
              </w:rPr>
              <w:t xml:space="preserve">Level of support required: </w:t>
            </w:r>
            <w:r>
              <w:rPr>
                <w:b/>
                <w:bCs/>
                <w:i/>
                <w:iCs/>
                <w:sz w:val="18"/>
                <w:szCs w:val="18"/>
              </w:rPr>
              <w:t>(</w:t>
            </w:r>
            <w:r w:rsidRPr="006778DE">
              <w:rPr>
                <w:b/>
                <w:bCs/>
                <w:i/>
                <w:iCs/>
                <w:sz w:val="16"/>
                <w:szCs w:val="16"/>
              </w:rPr>
              <w:t>1:1, 2:1, prompts, direct support</w:t>
            </w:r>
            <w:r w:rsidRPr="006778DE">
              <w:rPr>
                <w:b/>
                <w:bCs/>
                <w:sz w:val="18"/>
                <w:szCs w:val="18"/>
              </w:rPr>
              <w:t>)</w:t>
            </w:r>
            <w:r>
              <w:rPr>
                <w:b/>
                <w:bCs/>
                <w:sz w:val="18"/>
                <w:szCs w:val="18"/>
              </w:rPr>
              <w:t xml:space="preserve"> – How often is the family contact?</w:t>
            </w:r>
          </w:p>
          <w:p w14:paraId="4FC46149" w14:textId="77777777" w:rsidR="00A35E62" w:rsidRDefault="00A35E62" w:rsidP="00A65068">
            <w:pPr>
              <w:rPr>
                <w:b/>
                <w:bCs/>
                <w:i/>
                <w:iCs/>
                <w:sz w:val="18"/>
                <w:szCs w:val="18"/>
              </w:rPr>
            </w:pPr>
          </w:p>
          <w:p w14:paraId="3BD4FAB2" w14:textId="77777777" w:rsidR="00A35E62" w:rsidRPr="006778DE" w:rsidRDefault="00A35E62" w:rsidP="00A65068">
            <w:pPr>
              <w:rPr>
                <w:b/>
                <w:bCs/>
                <w:i/>
                <w:iCs/>
                <w:sz w:val="18"/>
                <w:szCs w:val="18"/>
              </w:rPr>
            </w:pPr>
          </w:p>
          <w:p w14:paraId="74A25BF2" w14:textId="77777777" w:rsidR="00A35E62" w:rsidRPr="006778DE" w:rsidRDefault="00A35E62" w:rsidP="00A65068">
            <w:pPr>
              <w:rPr>
                <w:b/>
                <w:bCs/>
                <w:i/>
                <w:iCs/>
                <w:sz w:val="18"/>
                <w:szCs w:val="18"/>
              </w:rPr>
            </w:pPr>
          </w:p>
          <w:p w14:paraId="13AE5897" w14:textId="77777777" w:rsidR="00A35E62" w:rsidRPr="006778DE" w:rsidRDefault="00A35E62" w:rsidP="00A65068">
            <w:pPr>
              <w:rPr>
                <w:b/>
                <w:bCs/>
                <w:i/>
                <w:iCs/>
                <w:sz w:val="18"/>
                <w:szCs w:val="18"/>
              </w:rPr>
            </w:pPr>
            <w:r w:rsidRPr="006778DE">
              <w:rPr>
                <w:b/>
                <w:bCs/>
                <w:i/>
                <w:iCs/>
                <w:sz w:val="18"/>
                <w:szCs w:val="18"/>
              </w:rPr>
              <w:t>Risks</w:t>
            </w:r>
            <w:r>
              <w:rPr>
                <w:b/>
                <w:bCs/>
                <w:i/>
                <w:iCs/>
                <w:sz w:val="18"/>
                <w:szCs w:val="18"/>
              </w:rPr>
              <w:t>:</w:t>
            </w:r>
          </w:p>
          <w:p w14:paraId="22894E22" w14:textId="77777777" w:rsidR="00A35E62" w:rsidRPr="006778DE" w:rsidRDefault="00A35E62" w:rsidP="00A65068">
            <w:pPr>
              <w:rPr>
                <w:b/>
                <w:bCs/>
                <w:i/>
                <w:iCs/>
                <w:sz w:val="18"/>
                <w:szCs w:val="18"/>
              </w:rPr>
            </w:pPr>
          </w:p>
          <w:p w14:paraId="08872773" w14:textId="77777777" w:rsidR="00A35E62" w:rsidRDefault="00A35E62" w:rsidP="00A65068">
            <w:pPr>
              <w:rPr>
                <w:b/>
                <w:bCs/>
                <w:i/>
                <w:iCs/>
                <w:sz w:val="18"/>
                <w:szCs w:val="18"/>
              </w:rPr>
            </w:pPr>
            <w:r w:rsidRPr="006778DE">
              <w:rPr>
                <w:b/>
                <w:bCs/>
                <w:i/>
                <w:iCs/>
                <w:sz w:val="18"/>
                <w:szCs w:val="18"/>
              </w:rPr>
              <w:lastRenderedPageBreak/>
              <w:t>Restrictions</w:t>
            </w:r>
            <w:r>
              <w:rPr>
                <w:b/>
                <w:bCs/>
                <w:i/>
                <w:iCs/>
                <w:sz w:val="18"/>
                <w:szCs w:val="18"/>
              </w:rPr>
              <w:t>:</w:t>
            </w:r>
          </w:p>
          <w:p w14:paraId="440129FD" w14:textId="77777777" w:rsidR="00A35E62" w:rsidRDefault="00A35E62" w:rsidP="00A65068"/>
        </w:tc>
      </w:tr>
      <w:tr w:rsidR="00A35E62" w14:paraId="62F7D375" w14:textId="77777777" w:rsidTr="00A35E62">
        <w:trPr>
          <w:trHeight w:val="1178"/>
        </w:trPr>
        <w:tc>
          <w:tcPr>
            <w:tcW w:w="2179" w:type="dxa"/>
            <w:tcBorders>
              <w:top w:val="single" w:sz="4" w:space="0" w:color="auto"/>
              <w:left w:val="single" w:sz="4" w:space="0" w:color="auto"/>
              <w:bottom w:val="single" w:sz="4" w:space="0" w:color="auto"/>
              <w:right w:val="single" w:sz="4" w:space="0" w:color="auto"/>
            </w:tcBorders>
            <w:shd w:val="clear" w:color="auto" w:fill="auto"/>
          </w:tcPr>
          <w:p w14:paraId="5C5603F2" w14:textId="77777777" w:rsidR="00A35E62" w:rsidRDefault="00A35E62" w:rsidP="00A65068">
            <w:r w:rsidRPr="006778DE">
              <w:rPr>
                <w:b/>
                <w:bCs/>
              </w:rPr>
              <w:lastRenderedPageBreak/>
              <w:t>Accessing community and privacy</w:t>
            </w:r>
            <w:r w:rsidRPr="09F8309C">
              <w:t>.</w:t>
            </w:r>
          </w:p>
          <w:p w14:paraId="6AE25186" w14:textId="77777777" w:rsidR="00A35E62" w:rsidRDefault="00A35E62" w:rsidP="00A65068">
            <w:pPr>
              <w:rPr>
                <w:i/>
                <w:iCs/>
                <w:sz w:val="16"/>
                <w:szCs w:val="16"/>
              </w:rPr>
            </w:pPr>
            <w:r w:rsidRPr="09F8309C">
              <w:rPr>
                <w:i/>
                <w:iCs/>
                <w:sz w:val="16"/>
                <w:szCs w:val="16"/>
              </w:rPr>
              <w:t>Is support required for person to access community, what level of support is required. Does the person have access to a key, can they use this independently. Are they able to use public transport? Does person require mobility aids?</w:t>
            </w:r>
          </w:p>
          <w:p w14:paraId="075E7021" w14:textId="77777777" w:rsidR="00A35E62" w:rsidRDefault="00A35E62" w:rsidP="00A65068">
            <w:pPr>
              <w:rPr>
                <w:i/>
                <w:iCs/>
                <w:sz w:val="16"/>
                <w:szCs w:val="16"/>
              </w:rPr>
            </w:pPr>
          </w:p>
          <w:p w14:paraId="4D004B93" w14:textId="77777777" w:rsidR="00A35E62" w:rsidRDefault="00A35E62" w:rsidP="00A65068">
            <w:pPr>
              <w:rPr>
                <w:i/>
                <w:iCs/>
                <w:sz w:val="16"/>
                <w:szCs w:val="16"/>
              </w:rPr>
            </w:pPr>
          </w:p>
        </w:tc>
        <w:tc>
          <w:tcPr>
            <w:tcW w:w="12025" w:type="dxa"/>
            <w:tcBorders>
              <w:top w:val="single" w:sz="4" w:space="0" w:color="auto"/>
              <w:left w:val="single" w:sz="4" w:space="0" w:color="auto"/>
              <w:bottom w:val="single" w:sz="4" w:space="0" w:color="auto"/>
              <w:right w:val="single" w:sz="4" w:space="0" w:color="auto"/>
            </w:tcBorders>
            <w:shd w:val="clear" w:color="auto" w:fill="auto"/>
          </w:tcPr>
          <w:p w14:paraId="1F6018FA" w14:textId="77777777" w:rsidR="00A35E62" w:rsidRDefault="00A35E62" w:rsidP="00A65068">
            <w:pPr>
              <w:rPr>
                <w:b/>
                <w:bCs/>
                <w:i/>
                <w:iCs/>
                <w:sz w:val="18"/>
                <w:szCs w:val="18"/>
              </w:rPr>
            </w:pPr>
            <w:r w:rsidRPr="006778DE">
              <w:rPr>
                <w:b/>
                <w:bCs/>
                <w:i/>
                <w:iCs/>
                <w:sz w:val="18"/>
                <w:szCs w:val="18"/>
              </w:rPr>
              <w:t>Summary:</w:t>
            </w:r>
          </w:p>
          <w:p w14:paraId="44AAE8BD" w14:textId="77777777" w:rsidR="00A35E62" w:rsidRPr="006778DE" w:rsidRDefault="00A35E62" w:rsidP="00A65068">
            <w:pPr>
              <w:rPr>
                <w:b/>
                <w:bCs/>
                <w:i/>
                <w:iCs/>
                <w:sz w:val="18"/>
                <w:szCs w:val="18"/>
              </w:rPr>
            </w:pPr>
          </w:p>
          <w:p w14:paraId="6BAF8428" w14:textId="77777777" w:rsidR="00A35E62" w:rsidRDefault="00A35E62" w:rsidP="00A65068">
            <w:pPr>
              <w:rPr>
                <w:b/>
                <w:bCs/>
                <w:i/>
                <w:iCs/>
                <w:sz w:val="18"/>
                <w:szCs w:val="18"/>
              </w:rPr>
            </w:pPr>
          </w:p>
          <w:p w14:paraId="476DE925" w14:textId="77777777" w:rsidR="00A35E62" w:rsidRPr="006778DE" w:rsidRDefault="00A35E62" w:rsidP="00A65068">
            <w:pPr>
              <w:rPr>
                <w:b/>
                <w:bCs/>
                <w:i/>
                <w:iCs/>
                <w:sz w:val="18"/>
                <w:szCs w:val="18"/>
              </w:rPr>
            </w:pPr>
          </w:p>
          <w:p w14:paraId="5E95F899" w14:textId="77777777" w:rsidR="00A35E62" w:rsidRDefault="00A35E62" w:rsidP="00A65068">
            <w:pPr>
              <w:rPr>
                <w:b/>
                <w:bCs/>
                <w:i/>
                <w:iCs/>
                <w:sz w:val="18"/>
                <w:szCs w:val="18"/>
              </w:rPr>
            </w:pPr>
            <w:r w:rsidRPr="006778DE">
              <w:rPr>
                <w:b/>
                <w:bCs/>
                <w:i/>
                <w:iCs/>
                <w:sz w:val="18"/>
                <w:szCs w:val="18"/>
              </w:rPr>
              <w:t xml:space="preserve">Level of support required: </w:t>
            </w:r>
            <w:r>
              <w:rPr>
                <w:b/>
                <w:bCs/>
                <w:i/>
                <w:iCs/>
                <w:sz w:val="18"/>
                <w:szCs w:val="18"/>
              </w:rPr>
              <w:t>(</w:t>
            </w:r>
            <w:r w:rsidRPr="006778DE">
              <w:rPr>
                <w:b/>
                <w:bCs/>
                <w:i/>
                <w:iCs/>
                <w:sz w:val="16"/>
                <w:szCs w:val="16"/>
              </w:rPr>
              <w:t>1:1, 2:1, prompts, direct support</w:t>
            </w:r>
            <w:r w:rsidRPr="006778DE">
              <w:rPr>
                <w:b/>
                <w:bCs/>
                <w:sz w:val="18"/>
                <w:szCs w:val="18"/>
              </w:rPr>
              <w:t>)</w:t>
            </w:r>
          </w:p>
          <w:p w14:paraId="3A6EDC5A" w14:textId="77777777" w:rsidR="00A35E62" w:rsidRDefault="00A35E62" w:rsidP="00A65068">
            <w:pPr>
              <w:rPr>
                <w:b/>
                <w:bCs/>
                <w:i/>
                <w:iCs/>
                <w:sz w:val="18"/>
                <w:szCs w:val="18"/>
              </w:rPr>
            </w:pPr>
          </w:p>
          <w:p w14:paraId="4A082935" w14:textId="77777777" w:rsidR="00A35E62" w:rsidRPr="006778DE" w:rsidRDefault="00A35E62" w:rsidP="00A65068">
            <w:pPr>
              <w:rPr>
                <w:b/>
                <w:bCs/>
                <w:i/>
                <w:iCs/>
                <w:sz w:val="18"/>
                <w:szCs w:val="18"/>
              </w:rPr>
            </w:pPr>
          </w:p>
          <w:p w14:paraId="3621BF28" w14:textId="77777777" w:rsidR="00A35E62" w:rsidRPr="006778DE" w:rsidRDefault="00A35E62" w:rsidP="00A65068">
            <w:pPr>
              <w:rPr>
                <w:b/>
                <w:bCs/>
                <w:i/>
                <w:iCs/>
                <w:sz w:val="18"/>
                <w:szCs w:val="18"/>
              </w:rPr>
            </w:pPr>
          </w:p>
          <w:p w14:paraId="47AF2065" w14:textId="77777777" w:rsidR="00A35E62" w:rsidRPr="006778DE" w:rsidRDefault="00A35E62" w:rsidP="00A65068">
            <w:pPr>
              <w:rPr>
                <w:b/>
                <w:bCs/>
                <w:i/>
                <w:iCs/>
                <w:sz w:val="18"/>
                <w:szCs w:val="18"/>
              </w:rPr>
            </w:pPr>
            <w:r w:rsidRPr="006778DE">
              <w:rPr>
                <w:b/>
                <w:bCs/>
                <w:i/>
                <w:iCs/>
                <w:sz w:val="18"/>
                <w:szCs w:val="18"/>
              </w:rPr>
              <w:t>Risks</w:t>
            </w:r>
            <w:r>
              <w:rPr>
                <w:b/>
                <w:bCs/>
                <w:i/>
                <w:iCs/>
                <w:sz w:val="18"/>
                <w:szCs w:val="18"/>
              </w:rPr>
              <w:t>:</w:t>
            </w:r>
          </w:p>
          <w:p w14:paraId="247AABBE" w14:textId="77777777" w:rsidR="00A35E62" w:rsidRPr="006778DE" w:rsidRDefault="00A35E62" w:rsidP="00A65068">
            <w:pPr>
              <w:rPr>
                <w:b/>
                <w:bCs/>
                <w:i/>
                <w:iCs/>
                <w:sz w:val="18"/>
                <w:szCs w:val="18"/>
              </w:rPr>
            </w:pPr>
          </w:p>
          <w:p w14:paraId="111B64D4" w14:textId="77777777" w:rsidR="00A35E62" w:rsidRDefault="00A35E62" w:rsidP="00A65068">
            <w:r w:rsidRPr="006778DE">
              <w:rPr>
                <w:b/>
                <w:bCs/>
                <w:i/>
                <w:iCs/>
                <w:sz w:val="18"/>
                <w:szCs w:val="18"/>
              </w:rPr>
              <w:t>Restrictions</w:t>
            </w:r>
          </w:p>
        </w:tc>
      </w:tr>
      <w:tr w:rsidR="00A35E62" w14:paraId="232B5994" w14:textId="77777777" w:rsidTr="00A35E62">
        <w:trPr>
          <w:trHeight w:val="1178"/>
        </w:trPr>
        <w:tc>
          <w:tcPr>
            <w:tcW w:w="2179" w:type="dxa"/>
            <w:tcBorders>
              <w:top w:val="single" w:sz="4" w:space="0" w:color="auto"/>
              <w:left w:val="single" w:sz="4" w:space="0" w:color="auto"/>
              <w:bottom w:val="single" w:sz="4" w:space="0" w:color="auto"/>
              <w:right w:val="single" w:sz="4" w:space="0" w:color="auto"/>
            </w:tcBorders>
            <w:shd w:val="clear" w:color="auto" w:fill="auto"/>
          </w:tcPr>
          <w:p w14:paraId="5878236B" w14:textId="77777777" w:rsidR="00A35E62" w:rsidRPr="006778DE" w:rsidRDefault="00A35E62" w:rsidP="00A65068">
            <w:pPr>
              <w:rPr>
                <w:b/>
                <w:bCs/>
              </w:rPr>
            </w:pPr>
            <w:r w:rsidRPr="006778DE">
              <w:rPr>
                <w:b/>
                <w:bCs/>
              </w:rPr>
              <w:t xml:space="preserve">General/personal </w:t>
            </w:r>
          </w:p>
          <w:p w14:paraId="13F399A3" w14:textId="77777777" w:rsidR="00A35E62" w:rsidRDefault="00A35E62" w:rsidP="00A65068">
            <w:pPr>
              <w:rPr>
                <w:i/>
                <w:iCs/>
                <w:sz w:val="16"/>
                <w:szCs w:val="16"/>
              </w:rPr>
            </w:pPr>
            <w:r w:rsidRPr="39E528A7">
              <w:rPr>
                <w:i/>
                <w:iCs/>
                <w:sz w:val="16"/>
                <w:szCs w:val="16"/>
              </w:rPr>
              <w:t>Is the person being supported by appropriately trained staff? Is the person able to dress and wear what they would like, are they able to identify as they like. Does the person have any religious or cultural needs, how are these considered?</w:t>
            </w:r>
          </w:p>
          <w:p w14:paraId="0359CCEC" w14:textId="77777777" w:rsidR="00A35E62" w:rsidRDefault="00A35E62" w:rsidP="00A65068">
            <w:pPr>
              <w:rPr>
                <w:b/>
                <w:bCs/>
                <w:i/>
                <w:iCs/>
                <w:sz w:val="16"/>
                <w:szCs w:val="16"/>
              </w:rPr>
            </w:pPr>
          </w:p>
          <w:p w14:paraId="271730E2" w14:textId="77777777" w:rsidR="00A35E62" w:rsidRDefault="00A35E62" w:rsidP="00A65068">
            <w:pPr>
              <w:rPr>
                <w:b/>
                <w:bCs/>
                <w:i/>
                <w:iCs/>
                <w:sz w:val="16"/>
                <w:szCs w:val="16"/>
              </w:rPr>
            </w:pPr>
          </w:p>
        </w:tc>
        <w:tc>
          <w:tcPr>
            <w:tcW w:w="12025" w:type="dxa"/>
            <w:tcBorders>
              <w:top w:val="single" w:sz="4" w:space="0" w:color="auto"/>
              <w:left w:val="single" w:sz="4" w:space="0" w:color="auto"/>
              <w:bottom w:val="single" w:sz="4" w:space="0" w:color="auto"/>
              <w:right w:val="single" w:sz="4" w:space="0" w:color="auto"/>
            </w:tcBorders>
            <w:shd w:val="clear" w:color="auto" w:fill="auto"/>
          </w:tcPr>
          <w:p w14:paraId="3FBB1BF4" w14:textId="77777777" w:rsidR="00A35E62" w:rsidRDefault="00A35E62" w:rsidP="00A65068">
            <w:pPr>
              <w:rPr>
                <w:b/>
                <w:bCs/>
                <w:i/>
                <w:iCs/>
                <w:sz w:val="18"/>
                <w:szCs w:val="18"/>
              </w:rPr>
            </w:pPr>
            <w:r w:rsidRPr="006778DE">
              <w:rPr>
                <w:b/>
                <w:bCs/>
                <w:i/>
                <w:iCs/>
                <w:sz w:val="18"/>
                <w:szCs w:val="18"/>
              </w:rPr>
              <w:t>Summary:</w:t>
            </w:r>
          </w:p>
          <w:p w14:paraId="082C2EEB" w14:textId="77777777" w:rsidR="00A35E62" w:rsidRPr="006778DE" w:rsidRDefault="00A35E62" w:rsidP="00A65068">
            <w:pPr>
              <w:rPr>
                <w:b/>
                <w:bCs/>
                <w:i/>
                <w:iCs/>
                <w:sz w:val="18"/>
                <w:szCs w:val="18"/>
              </w:rPr>
            </w:pPr>
          </w:p>
          <w:p w14:paraId="2210A798" w14:textId="77777777" w:rsidR="00A35E62" w:rsidRDefault="00A35E62" w:rsidP="00A65068">
            <w:pPr>
              <w:rPr>
                <w:b/>
                <w:bCs/>
                <w:i/>
                <w:iCs/>
                <w:sz w:val="18"/>
                <w:szCs w:val="18"/>
              </w:rPr>
            </w:pPr>
          </w:p>
          <w:p w14:paraId="73FA2ADD" w14:textId="77777777" w:rsidR="00A35E62" w:rsidRPr="006778DE" w:rsidRDefault="00A35E62" w:rsidP="00A65068">
            <w:pPr>
              <w:rPr>
                <w:b/>
                <w:bCs/>
                <w:i/>
                <w:iCs/>
                <w:sz w:val="18"/>
                <w:szCs w:val="18"/>
              </w:rPr>
            </w:pPr>
          </w:p>
          <w:p w14:paraId="5F4B4669" w14:textId="77777777" w:rsidR="00A35E62" w:rsidRDefault="00A35E62" w:rsidP="00A65068">
            <w:pPr>
              <w:rPr>
                <w:b/>
                <w:bCs/>
                <w:i/>
                <w:iCs/>
                <w:sz w:val="18"/>
                <w:szCs w:val="18"/>
              </w:rPr>
            </w:pPr>
            <w:r w:rsidRPr="006778DE">
              <w:rPr>
                <w:b/>
                <w:bCs/>
                <w:i/>
                <w:iCs/>
                <w:sz w:val="18"/>
                <w:szCs w:val="18"/>
              </w:rPr>
              <w:t xml:space="preserve">Level of support required: </w:t>
            </w:r>
            <w:r>
              <w:rPr>
                <w:b/>
                <w:bCs/>
                <w:i/>
                <w:iCs/>
                <w:sz w:val="18"/>
                <w:szCs w:val="18"/>
              </w:rPr>
              <w:t>(</w:t>
            </w:r>
            <w:r w:rsidRPr="006778DE">
              <w:rPr>
                <w:b/>
                <w:bCs/>
                <w:i/>
                <w:iCs/>
                <w:sz w:val="16"/>
                <w:szCs w:val="16"/>
              </w:rPr>
              <w:t>1:1, 2:1, prompts, direct support</w:t>
            </w:r>
            <w:r w:rsidRPr="006778DE">
              <w:rPr>
                <w:b/>
                <w:bCs/>
                <w:sz w:val="18"/>
                <w:szCs w:val="18"/>
              </w:rPr>
              <w:t>)</w:t>
            </w:r>
          </w:p>
          <w:p w14:paraId="65D91A29" w14:textId="77777777" w:rsidR="00A35E62" w:rsidRDefault="00A35E62" w:rsidP="00A65068">
            <w:pPr>
              <w:rPr>
                <w:b/>
                <w:bCs/>
                <w:i/>
                <w:iCs/>
                <w:sz w:val="18"/>
                <w:szCs w:val="18"/>
              </w:rPr>
            </w:pPr>
          </w:p>
          <w:p w14:paraId="54CD85F0" w14:textId="77777777" w:rsidR="00A35E62" w:rsidRPr="006778DE" w:rsidRDefault="00A35E62" w:rsidP="00A65068">
            <w:pPr>
              <w:rPr>
                <w:b/>
                <w:bCs/>
                <w:i/>
                <w:iCs/>
                <w:sz w:val="18"/>
                <w:szCs w:val="18"/>
              </w:rPr>
            </w:pPr>
          </w:p>
          <w:p w14:paraId="6B98295E" w14:textId="77777777" w:rsidR="00A35E62" w:rsidRPr="006778DE" w:rsidRDefault="00A35E62" w:rsidP="00A65068">
            <w:pPr>
              <w:rPr>
                <w:b/>
                <w:bCs/>
                <w:i/>
                <w:iCs/>
                <w:sz w:val="18"/>
                <w:szCs w:val="18"/>
              </w:rPr>
            </w:pPr>
          </w:p>
          <w:p w14:paraId="4777EB8A" w14:textId="77777777" w:rsidR="00A35E62" w:rsidRPr="006778DE" w:rsidRDefault="00A35E62" w:rsidP="00A65068">
            <w:pPr>
              <w:rPr>
                <w:b/>
                <w:bCs/>
                <w:i/>
                <w:iCs/>
                <w:sz w:val="18"/>
                <w:szCs w:val="18"/>
              </w:rPr>
            </w:pPr>
            <w:r w:rsidRPr="006778DE">
              <w:rPr>
                <w:b/>
                <w:bCs/>
                <w:i/>
                <w:iCs/>
                <w:sz w:val="18"/>
                <w:szCs w:val="18"/>
              </w:rPr>
              <w:t>Risks</w:t>
            </w:r>
            <w:r>
              <w:rPr>
                <w:b/>
                <w:bCs/>
                <w:i/>
                <w:iCs/>
                <w:sz w:val="18"/>
                <w:szCs w:val="18"/>
              </w:rPr>
              <w:t>:</w:t>
            </w:r>
          </w:p>
          <w:p w14:paraId="5E93F8A7" w14:textId="77777777" w:rsidR="00A35E62" w:rsidRPr="006778DE" w:rsidRDefault="00A35E62" w:rsidP="00A65068">
            <w:pPr>
              <w:rPr>
                <w:b/>
                <w:bCs/>
                <w:i/>
                <w:iCs/>
                <w:sz w:val="18"/>
                <w:szCs w:val="18"/>
              </w:rPr>
            </w:pPr>
          </w:p>
          <w:p w14:paraId="6DB7119B" w14:textId="77777777" w:rsidR="00A35E62" w:rsidRDefault="00A35E62" w:rsidP="00A65068">
            <w:r w:rsidRPr="006778DE">
              <w:rPr>
                <w:b/>
                <w:bCs/>
                <w:i/>
                <w:iCs/>
                <w:sz w:val="18"/>
                <w:szCs w:val="18"/>
              </w:rPr>
              <w:lastRenderedPageBreak/>
              <w:t>Restrictions</w:t>
            </w:r>
          </w:p>
        </w:tc>
      </w:tr>
      <w:tr w:rsidR="00A35E62" w14:paraId="14577D84" w14:textId="77777777" w:rsidTr="00A35E62">
        <w:trPr>
          <w:trHeight w:val="1178"/>
        </w:trPr>
        <w:tc>
          <w:tcPr>
            <w:tcW w:w="2179" w:type="dxa"/>
            <w:tcBorders>
              <w:top w:val="single" w:sz="4" w:space="0" w:color="auto"/>
              <w:left w:val="single" w:sz="4" w:space="0" w:color="auto"/>
              <w:bottom w:val="single" w:sz="4" w:space="0" w:color="auto"/>
              <w:right w:val="single" w:sz="4" w:space="0" w:color="auto"/>
            </w:tcBorders>
            <w:shd w:val="clear" w:color="auto" w:fill="auto"/>
          </w:tcPr>
          <w:p w14:paraId="51183664" w14:textId="77777777" w:rsidR="00A35E62" w:rsidRDefault="00A35E62" w:rsidP="00A65068">
            <w:r w:rsidRPr="39E528A7">
              <w:lastRenderedPageBreak/>
              <w:t>Any further information relating to care and support or restrictions</w:t>
            </w:r>
            <w:r>
              <w:t>.</w:t>
            </w:r>
          </w:p>
          <w:p w14:paraId="28EB79F0" w14:textId="77777777" w:rsidR="00A35E62" w:rsidRDefault="00A35E62" w:rsidP="00A65068"/>
          <w:p w14:paraId="6CB1BD55" w14:textId="77777777" w:rsidR="00A35E62" w:rsidRPr="006778DE" w:rsidRDefault="00A35E62" w:rsidP="00A65068">
            <w:pPr>
              <w:rPr>
                <w:b/>
                <w:bCs/>
              </w:rPr>
            </w:pPr>
            <w:r w:rsidRPr="006778DE">
              <w:rPr>
                <w:b/>
                <w:bCs/>
              </w:rPr>
              <w:t xml:space="preserve">Tenancy information </w:t>
            </w:r>
          </w:p>
          <w:p w14:paraId="79B95B37" w14:textId="77777777" w:rsidR="00A35E62" w:rsidRDefault="00A35E62" w:rsidP="00A65068"/>
        </w:tc>
        <w:tc>
          <w:tcPr>
            <w:tcW w:w="12025" w:type="dxa"/>
            <w:tcBorders>
              <w:top w:val="single" w:sz="4" w:space="0" w:color="auto"/>
              <w:left w:val="single" w:sz="4" w:space="0" w:color="auto"/>
              <w:bottom w:val="single" w:sz="4" w:space="0" w:color="auto"/>
              <w:right w:val="single" w:sz="4" w:space="0" w:color="auto"/>
            </w:tcBorders>
            <w:shd w:val="clear" w:color="auto" w:fill="auto"/>
          </w:tcPr>
          <w:p w14:paraId="56ED3834" w14:textId="77777777" w:rsidR="00A35E62" w:rsidRPr="006778DE" w:rsidRDefault="00A35E62" w:rsidP="00A65068">
            <w:pPr>
              <w:rPr>
                <w:b/>
                <w:bCs/>
                <w:sz w:val="18"/>
                <w:szCs w:val="18"/>
              </w:rPr>
            </w:pPr>
            <w:r w:rsidRPr="006778DE">
              <w:rPr>
                <w:b/>
                <w:bCs/>
                <w:sz w:val="18"/>
                <w:szCs w:val="18"/>
              </w:rPr>
              <w:t>Weekly 1:1</w:t>
            </w:r>
            <w:r>
              <w:rPr>
                <w:b/>
                <w:bCs/>
                <w:sz w:val="18"/>
                <w:szCs w:val="18"/>
              </w:rPr>
              <w:t>/2:1</w:t>
            </w:r>
            <w:r w:rsidRPr="006778DE">
              <w:rPr>
                <w:b/>
                <w:bCs/>
                <w:sz w:val="18"/>
                <w:szCs w:val="18"/>
              </w:rPr>
              <w:t xml:space="preserve"> Support hours:</w:t>
            </w:r>
          </w:p>
          <w:p w14:paraId="6591FA08" w14:textId="77777777" w:rsidR="00A35E62" w:rsidRPr="006778DE" w:rsidRDefault="00A35E62" w:rsidP="00A65068">
            <w:pPr>
              <w:rPr>
                <w:b/>
                <w:bCs/>
                <w:sz w:val="18"/>
                <w:szCs w:val="18"/>
              </w:rPr>
            </w:pPr>
          </w:p>
          <w:p w14:paraId="2C31E843" w14:textId="77777777" w:rsidR="00A35E62" w:rsidRDefault="00A35E62" w:rsidP="00A65068">
            <w:pPr>
              <w:rPr>
                <w:b/>
                <w:bCs/>
                <w:sz w:val="18"/>
                <w:szCs w:val="18"/>
              </w:rPr>
            </w:pPr>
            <w:r w:rsidRPr="006778DE">
              <w:rPr>
                <w:b/>
                <w:bCs/>
                <w:sz w:val="18"/>
                <w:szCs w:val="18"/>
              </w:rPr>
              <w:t>Night</w:t>
            </w:r>
            <w:r>
              <w:rPr>
                <w:b/>
                <w:bCs/>
                <w:sz w:val="18"/>
                <w:szCs w:val="18"/>
              </w:rPr>
              <w:t>-</w:t>
            </w:r>
            <w:r w:rsidRPr="006778DE">
              <w:rPr>
                <w:b/>
                <w:bCs/>
                <w:sz w:val="18"/>
                <w:szCs w:val="18"/>
              </w:rPr>
              <w:t>time support:</w:t>
            </w:r>
          </w:p>
          <w:p w14:paraId="11A826A3" w14:textId="77777777" w:rsidR="00A35E62" w:rsidRPr="006778DE" w:rsidRDefault="00A35E62" w:rsidP="00A65068">
            <w:pPr>
              <w:rPr>
                <w:b/>
                <w:bCs/>
                <w:sz w:val="18"/>
                <w:szCs w:val="18"/>
              </w:rPr>
            </w:pPr>
          </w:p>
          <w:p w14:paraId="7ADEFBF3" w14:textId="77777777" w:rsidR="00A35E62" w:rsidRPr="006778DE" w:rsidRDefault="00A35E62" w:rsidP="00A65068">
            <w:pPr>
              <w:rPr>
                <w:b/>
                <w:bCs/>
                <w:sz w:val="18"/>
                <w:szCs w:val="18"/>
              </w:rPr>
            </w:pPr>
          </w:p>
          <w:p w14:paraId="57749715" w14:textId="77777777" w:rsidR="00A35E62" w:rsidRPr="006778DE" w:rsidRDefault="00A35E62" w:rsidP="00A65068">
            <w:pPr>
              <w:rPr>
                <w:b/>
                <w:bCs/>
                <w:sz w:val="18"/>
                <w:szCs w:val="18"/>
              </w:rPr>
            </w:pPr>
            <w:r w:rsidRPr="006778DE">
              <w:rPr>
                <w:b/>
                <w:bCs/>
                <w:sz w:val="18"/>
                <w:szCs w:val="18"/>
              </w:rPr>
              <w:t>Does the person have a signed tenancy agreement?</w:t>
            </w:r>
          </w:p>
          <w:p w14:paraId="2ED4D992" w14:textId="77777777" w:rsidR="00A35E62" w:rsidRPr="006778DE" w:rsidRDefault="00A35E62" w:rsidP="00A65068">
            <w:pPr>
              <w:rPr>
                <w:b/>
                <w:bCs/>
                <w:sz w:val="18"/>
                <w:szCs w:val="18"/>
              </w:rPr>
            </w:pPr>
          </w:p>
          <w:p w14:paraId="36AB80D2" w14:textId="77777777" w:rsidR="00A35E62" w:rsidRPr="006778DE" w:rsidRDefault="00A35E62" w:rsidP="00A65068">
            <w:pPr>
              <w:rPr>
                <w:b/>
                <w:bCs/>
                <w:sz w:val="18"/>
                <w:szCs w:val="18"/>
              </w:rPr>
            </w:pPr>
          </w:p>
          <w:p w14:paraId="6C79B667" w14:textId="77777777" w:rsidR="00A35E62" w:rsidRDefault="00A35E62" w:rsidP="00A65068">
            <w:r w:rsidRPr="006778DE">
              <w:rPr>
                <w:b/>
                <w:bCs/>
                <w:sz w:val="18"/>
                <w:szCs w:val="18"/>
              </w:rPr>
              <w:t>Who has signed this?</w:t>
            </w:r>
          </w:p>
        </w:tc>
      </w:tr>
    </w:tbl>
    <w:p w14:paraId="7B76DA3C" w14:textId="77777777" w:rsidR="00A35E62" w:rsidRPr="00CA6E01" w:rsidRDefault="00A35E62" w:rsidP="00A35E62"/>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45"/>
        <w:gridCol w:w="9399"/>
      </w:tblGrid>
      <w:tr w:rsidR="00A35E62" w:rsidRPr="00CA6E01" w14:paraId="0B7CDC44" w14:textId="77777777" w:rsidTr="00A35E62">
        <w:trPr>
          <w:trHeight w:val="306"/>
        </w:trPr>
        <w:tc>
          <w:tcPr>
            <w:tcW w:w="14454" w:type="dxa"/>
            <w:gridSpan w:val="3"/>
            <w:shd w:val="clear" w:color="auto" w:fill="D9D9D9" w:themeFill="background1" w:themeFillShade="D9"/>
          </w:tcPr>
          <w:p w14:paraId="199F3339" w14:textId="77777777" w:rsidR="00A35E62" w:rsidRPr="00CA6E01" w:rsidRDefault="00A35E62" w:rsidP="00A65068">
            <w:pPr>
              <w:spacing w:before="120" w:after="120"/>
              <w:rPr>
                <w:b/>
              </w:rPr>
            </w:pPr>
            <w:r w:rsidRPr="00CA6E01">
              <w:rPr>
                <w:b/>
              </w:rPr>
              <w:t>INFORMATION ABOUT INTERESTED PERSONS AND OTHERS TO CONSULT</w:t>
            </w:r>
          </w:p>
        </w:tc>
      </w:tr>
      <w:tr w:rsidR="00A35E62" w:rsidRPr="00CA6E01" w14:paraId="7BFDE8B6" w14:textId="77777777" w:rsidTr="00A35E62">
        <w:trPr>
          <w:trHeight w:val="600"/>
        </w:trPr>
        <w:tc>
          <w:tcPr>
            <w:tcW w:w="3510" w:type="dxa"/>
            <w:vMerge w:val="restart"/>
            <w:shd w:val="clear" w:color="auto" w:fill="auto"/>
          </w:tcPr>
          <w:p w14:paraId="501AC5EA" w14:textId="77777777" w:rsidR="00A35E62" w:rsidRPr="006778DE" w:rsidRDefault="00A35E62" w:rsidP="00A65068">
            <w:pPr>
              <w:rPr>
                <w:b/>
                <w:bCs/>
                <w:i/>
                <w:iCs/>
              </w:rPr>
            </w:pPr>
            <w:r w:rsidRPr="006778DE">
              <w:rPr>
                <w:b/>
                <w:bCs/>
                <w:i/>
                <w:iCs/>
              </w:rPr>
              <w:t>Family member or friends</w:t>
            </w:r>
            <w:r>
              <w:rPr>
                <w:b/>
                <w:bCs/>
                <w:i/>
                <w:iCs/>
              </w:rPr>
              <w:t xml:space="preserve"> contact details.</w:t>
            </w:r>
          </w:p>
          <w:p w14:paraId="2E27781A" w14:textId="77777777" w:rsidR="00A35E62" w:rsidRDefault="00A35E62" w:rsidP="00A65068">
            <w:pPr>
              <w:rPr>
                <w:i/>
                <w:iCs/>
              </w:rPr>
            </w:pPr>
          </w:p>
          <w:p w14:paraId="3B374BF9" w14:textId="77777777" w:rsidR="00A35E62" w:rsidRDefault="00A35E62" w:rsidP="00A65068">
            <w:pPr>
              <w:rPr>
                <w:i/>
                <w:iCs/>
              </w:rPr>
            </w:pPr>
          </w:p>
          <w:p w14:paraId="536A50B8" w14:textId="77777777" w:rsidR="00A35E62" w:rsidRDefault="00A35E62" w:rsidP="00A65068">
            <w:pPr>
              <w:rPr>
                <w:i/>
                <w:iCs/>
              </w:rPr>
            </w:pPr>
          </w:p>
          <w:p w14:paraId="30A784B4" w14:textId="77777777" w:rsidR="00A35E62" w:rsidRPr="0013393D" w:rsidRDefault="00A35E62" w:rsidP="00A65068">
            <w:pPr>
              <w:rPr>
                <w:i/>
                <w:iCs/>
              </w:rPr>
            </w:pPr>
          </w:p>
        </w:tc>
        <w:tc>
          <w:tcPr>
            <w:tcW w:w="1545" w:type="dxa"/>
            <w:shd w:val="clear" w:color="auto" w:fill="auto"/>
          </w:tcPr>
          <w:p w14:paraId="259AA969" w14:textId="77777777" w:rsidR="00A35E62" w:rsidRPr="00CA6E01" w:rsidRDefault="00A35E62" w:rsidP="00A65068">
            <w:r w:rsidRPr="00CA6E01">
              <w:t>Name</w:t>
            </w:r>
          </w:p>
        </w:tc>
        <w:tc>
          <w:tcPr>
            <w:tcW w:w="9399" w:type="dxa"/>
            <w:shd w:val="clear" w:color="auto" w:fill="auto"/>
          </w:tcPr>
          <w:p w14:paraId="3961E794" w14:textId="77777777" w:rsidR="00A35E62" w:rsidRPr="00CA6E01" w:rsidRDefault="00A35E62" w:rsidP="00A65068"/>
        </w:tc>
      </w:tr>
      <w:tr w:rsidR="00A35E62" w:rsidRPr="00CA6E01" w14:paraId="60DA4515" w14:textId="77777777" w:rsidTr="00A35E62">
        <w:trPr>
          <w:trHeight w:val="783"/>
        </w:trPr>
        <w:tc>
          <w:tcPr>
            <w:tcW w:w="3510" w:type="dxa"/>
            <w:vMerge/>
          </w:tcPr>
          <w:p w14:paraId="56D5870D" w14:textId="77777777" w:rsidR="00A35E62" w:rsidRPr="0013393D" w:rsidRDefault="00A35E62" w:rsidP="00A65068">
            <w:pPr>
              <w:spacing w:line="120" w:lineRule="auto"/>
              <w:rPr>
                <w:i/>
                <w:iCs/>
              </w:rPr>
            </w:pPr>
          </w:p>
        </w:tc>
        <w:tc>
          <w:tcPr>
            <w:tcW w:w="1545" w:type="dxa"/>
            <w:shd w:val="clear" w:color="auto" w:fill="auto"/>
          </w:tcPr>
          <w:p w14:paraId="58AADE27" w14:textId="77777777" w:rsidR="00A35E62" w:rsidRPr="00CA6E01" w:rsidRDefault="00A35E62" w:rsidP="00A65068">
            <w:r w:rsidRPr="00CA6E01">
              <w:t>Address</w:t>
            </w:r>
          </w:p>
        </w:tc>
        <w:tc>
          <w:tcPr>
            <w:tcW w:w="9399" w:type="dxa"/>
            <w:shd w:val="clear" w:color="auto" w:fill="auto"/>
          </w:tcPr>
          <w:p w14:paraId="2E19759B" w14:textId="77777777" w:rsidR="00A35E62" w:rsidRPr="00CA6E01" w:rsidRDefault="00A35E62" w:rsidP="00A65068"/>
          <w:p w14:paraId="21C18351" w14:textId="77777777" w:rsidR="00A35E62" w:rsidRPr="00CA6E01" w:rsidRDefault="00A35E62" w:rsidP="00A65068"/>
          <w:p w14:paraId="17D78342" w14:textId="77777777" w:rsidR="00A35E62" w:rsidRPr="00CA6E01" w:rsidRDefault="00A35E62" w:rsidP="00A65068"/>
          <w:p w14:paraId="41D343BB" w14:textId="77777777" w:rsidR="00A35E62" w:rsidRPr="00CA6E01" w:rsidRDefault="00A35E62" w:rsidP="00A65068"/>
        </w:tc>
      </w:tr>
      <w:tr w:rsidR="00A35E62" w:rsidRPr="00CA6E01" w14:paraId="3C455FE6" w14:textId="77777777" w:rsidTr="00A35E62">
        <w:trPr>
          <w:trHeight w:val="60"/>
        </w:trPr>
        <w:tc>
          <w:tcPr>
            <w:tcW w:w="3510" w:type="dxa"/>
            <w:vMerge/>
          </w:tcPr>
          <w:p w14:paraId="309922E7" w14:textId="77777777" w:rsidR="00A35E62" w:rsidRPr="0013393D" w:rsidRDefault="00A35E62" w:rsidP="00A65068">
            <w:pPr>
              <w:spacing w:line="120" w:lineRule="auto"/>
              <w:rPr>
                <w:i/>
                <w:iCs/>
              </w:rPr>
            </w:pPr>
          </w:p>
        </w:tc>
        <w:tc>
          <w:tcPr>
            <w:tcW w:w="1545" w:type="dxa"/>
            <w:shd w:val="clear" w:color="auto" w:fill="auto"/>
          </w:tcPr>
          <w:p w14:paraId="7DDCBD73" w14:textId="77777777" w:rsidR="00A35E62" w:rsidRPr="00CA6E01" w:rsidRDefault="00A35E62" w:rsidP="00A65068">
            <w:r w:rsidRPr="00CA6E01">
              <w:t>Telephone</w:t>
            </w:r>
          </w:p>
        </w:tc>
        <w:tc>
          <w:tcPr>
            <w:tcW w:w="9399" w:type="dxa"/>
            <w:shd w:val="clear" w:color="auto" w:fill="auto"/>
          </w:tcPr>
          <w:p w14:paraId="185CD433" w14:textId="77777777" w:rsidR="00A35E62" w:rsidRPr="00CA6E01" w:rsidRDefault="00A35E62" w:rsidP="00A65068"/>
        </w:tc>
      </w:tr>
      <w:tr w:rsidR="00A35E62" w:rsidRPr="00CA6E01" w14:paraId="410D78E4" w14:textId="77777777" w:rsidTr="00A35E62">
        <w:trPr>
          <w:trHeight w:val="570"/>
        </w:trPr>
        <w:tc>
          <w:tcPr>
            <w:tcW w:w="14454" w:type="dxa"/>
            <w:gridSpan w:val="3"/>
            <w:shd w:val="clear" w:color="auto" w:fill="auto"/>
          </w:tcPr>
          <w:p w14:paraId="4C7CDD4F" w14:textId="77777777" w:rsidR="00A35E62" w:rsidRDefault="00A35E62" w:rsidP="00A65068">
            <w:pPr>
              <w:spacing w:line="120" w:lineRule="auto"/>
              <w:rPr>
                <w:i/>
                <w:iCs/>
              </w:rPr>
            </w:pPr>
          </w:p>
          <w:p w14:paraId="6D4308F9" w14:textId="77777777" w:rsidR="00A35E62" w:rsidRDefault="00A35E62" w:rsidP="00A65068">
            <w:pPr>
              <w:spacing w:beforeAutospacing="1" w:line="120" w:lineRule="auto"/>
              <w:rPr>
                <w:b/>
                <w:bCs/>
                <w:i/>
                <w:iCs/>
              </w:rPr>
            </w:pPr>
            <w:r w:rsidRPr="006778DE">
              <w:rPr>
                <w:b/>
                <w:bCs/>
                <w:i/>
                <w:iCs/>
              </w:rPr>
              <w:t xml:space="preserve">Would above family member or friend be able/happy to support named person as </w:t>
            </w:r>
            <w:r>
              <w:rPr>
                <w:b/>
                <w:bCs/>
                <w:i/>
                <w:iCs/>
              </w:rPr>
              <w:t>a representative</w:t>
            </w:r>
          </w:p>
          <w:p w14:paraId="3FBC1A2A" w14:textId="77777777" w:rsidR="00A35E62" w:rsidRPr="006778DE" w:rsidRDefault="00A35E62" w:rsidP="00A65068">
            <w:pPr>
              <w:spacing w:beforeAutospacing="1" w:line="120" w:lineRule="auto"/>
              <w:rPr>
                <w:b/>
                <w:bCs/>
                <w:i/>
                <w:iCs/>
              </w:rPr>
            </w:pPr>
            <w:r w:rsidRPr="006778DE">
              <w:rPr>
                <w:b/>
                <w:bCs/>
                <w:i/>
                <w:iCs/>
              </w:rPr>
              <w:t xml:space="preserve">throughout COP </w:t>
            </w:r>
            <w:proofErr w:type="spellStart"/>
            <w:r w:rsidRPr="006778DE">
              <w:rPr>
                <w:b/>
                <w:bCs/>
                <w:i/>
                <w:iCs/>
              </w:rPr>
              <w:t>DoL</w:t>
            </w:r>
            <w:proofErr w:type="spellEnd"/>
            <w:r w:rsidRPr="006778DE">
              <w:rPr>
                <w:b/>
                <w:bCs/>
                <w:i/>
                <w:iCs/>
              </w:rPr>
              <w:t xml:space="preserve"> process? If so, do they communicate and visit the person regularly? </w:t>
            </w:r>
          </w:p>
          <w:p w14:paraId="2E4491B4" w14:textId="77777777" w:rsidR="00A35E62" w:rsidRPr="0013393D" w:rsidRDefault="00A35E62" w:rsidP="00A65068">
            <w:pPr>
              <w:spacing w:beforeAutospacing="1" w:line="120" w:lineRule="auto"/>
              <w:rPr>
                <w:i/>
                <w:iCs/>
                <w:sz w:val="16"/>
                <w:szCs w:val="16"/>
              </w:rPr>
            </w:pPr>
          </w:p>
          <w:p w14:paraId="17967511" w14:textId="77777777" w:rsidR="00A35E62" w:rsidRPr="0013393D" w:rsidRDefault="00A35E62" w:rsidP="00A65068">
            <w:pPr>
              <w:spacing w:beforeAutospacing="1" w:line="120" w:lineRule="auto"/>
              <w:rPr>
                <w:i/>
                <w:iCs/>
                <w:sz w:val="16"/>
                <w:szCs w:val="16"/>
              </w:rPr>
            </w:pPr>
            <w:r>
              <w:rPr>
                <w:i/>
                <w:iCs/>
                <w:sz w:val="16"/>
                <w:szCs w:val="16"/>
              </w:rPr>
              <w:t>Pease specify if face to face contact is had and how regularly.</w:t>
            </w:r>
          </w:p>
          <w:p w14:paraId="0215DC61" w14:textId="77777777" w:rsidR="00A35E62" w:rsidRPr="0013393D" w:rsidRDefault="00A35E62" w:rsidP="00A65068">
            <w:pPr>
              <w:spacing w:beforeAutospacing="1" w:line="120" w:lineRule="auto"/>
              <w:rPr>
                <w:i/>
                <w:iCs/>
                <w:sz w:val="16"/>
                <w:szCs w:val="16"/>
              </w:rPr>
            </w:pPr>
          </w:p>
          <w:p w14:paraId="1BB4287E" w14:textId="77777777" w:rsidR="00A35E62" w:rsidRPr="0013393D" w:rsidRDefault="00A35E62" w:rsidP="00A65068">
            <w:pPr>
              <w:spacing w:beforeAutospacing="1" w:line="120" w:lineRule="auto"/>
              <w:rPr>
                <w:i/>
                <w:iCs/>
                <w:sz w:val="16"/>
                <w:szCs w:val="16"/>
              </w:rPr>
            </w:pPr>
          </w:p>
          <w:p w14:paraId="6982268A" w14:textId="77777777" w:rsidR="00A35E62" w:rsidRPr="0013393D" w:rsidRDefault="00A35E62" w:rsidP="00A65068">
            <w:pPr>
              <w:spacing w:line="120" w:lineRule="auto"/>
              <w:rPr>
                <w:i/>
                <w:iCs/>
              </w:rPr>
            </w:pPr>
          </w:p>
        </w:tc>
      </w:tr>
      <w:tr w:rsidR="00A35E62" w:rsidRPr="00CA6E01" w14:paraId="3E36B816" w14:textId="77777777" w:rsidTr="00A35E62">
        <w:trPr>
          <w:trHeight w:val="600"/>
        </w:trPr>
        <w:tc>
          <w:tcPr>
            <w:tcW w:w="3510" w:type="dxa"/>
            <w:vMerge w:val="restart"/>
            <w:shd w:val="clear" w:color="auto" w:fill="auto"/>
          </w:tcPr>
          <w:p w14:paraId="3CE386DD" w14:textId="77777777" w:rsidR="00A35E62" w:rsidRPr="006778DE" w:rsidRDefault="00A35E62" w:rsidP="00A65068">
            <w:pPr>
              <w:rPr>
                <w:b/>
                <w:bCs/>
                <w:i/>
                <w:iCs/>
              </w:rPr>
            </w:pPr>
            <w:r w:rsidRPr="006778DE">
              <w:rPr>
                <w:b/>
                <w:bCs/>
                <w:i/>
                <w:iCs/>
              </w:rPr>
              <w:lastRenderedPageBreak/>
              <w:t>Anyone named by the person as someone to be consulted about their welfare</w:t>
            </w:r>
          </w:p>
        </w:tc>
        <w:tc>
          <w:tcPr>
            <w:tcW w:w="1545" w:type="dxa"/>
            <w:shd w:val="clear" w:color="auto" w:fill="auto"/>
          </w:tcPr>
          <w:p w14:paraId="7FB9A36C" w14:textId="77777777" w:rsidR="00A35E62" w:rsidRPr="00CA6E01" w:rsidRDefault="00A35E62" w:rsidP="00A65068">
            <w:r w:rsidRPr="00CA6E01">
              <w:t>Name</w:t>
            </w:r>
          </w:p>
        </w:tc>
        <w:tc>
          <w:tcPr>
            <w:tcW w:w="9399" w:type="dxa"/>
            <w:shd w:val="clear" w:color="auto" w:fill="auto"/>
          </w:tcPr>
          <w:p w14:paraId="0FBF6FF5" w14:textId="77777777" w:rsidR="00A35E62" w:rsidRPr="00CA6E01" w:rsidRDefault="00A35E62" w:rsidP="00A65068"/>
        </w:tc>
      </w:tr>
      <w:tr w:rsidR="00A35E62" w:rsidRPr="00CA6E01" w14:paraId="08E4EA8D" w14:textId="77777777" w:rsidTr="00A35E62">
        <w:trPr>
          <w:trHeight w:val="1123"/>
        </w:trPr>
        <w:tc>
          <w:tcPr>
            <w:tcW w:w="3510" w:type="dxa"/>
            <w:vMerge/>
          </w:tcPr>
          <w:p w14:paraId="5440F2AA" w14:textId="77777777" w:rsidR="00A35E62" w:rsidRPr="00CA6E01" w:rsidRDefault="00A35E62" w:rsidP="00A65068">
            <w:pPr>
              <w:spacing w:line="120" w:lineRule="auto"/>
            </w:pPr>
          </w:p>
        </w:tc>
        <w:tc>
          <w:tcPr>
            <w:tcW w:w="1545" w:type="dxa"/>
            <w:shd w:val="clear" w:color="auto" w:fill="auto"/>
          </w:tcPr>
          <w:p w14:paraId="5AAA5952" w14:textId="77777777" w:rsidR="00A35E62" w:rsidRPr="00CA6E01" w:rsidRDefault="00A35E62" w:rsidP="00A65068">
            <w:r w:rsidRPr="00CA6E01">
              <w:t>Address</w:t>
            </w:r>
          </w:p>
        </w:tc>
        <w:tc>
          <w:tcPr>
            <w:tcW w:w="9399" w:type="dxa"/>
            <w:shd w:val="clear" w:color="auto" w:fill="auto"/>
          </w:tcPr>
          <w:p w14:paraId="54317867" w14:textId="77777777" w:rsidR="00A35E62" w:rsidRPr="00CA6E01" w:rsidRDefault="00A35E62" w:rsidP="00A65068"/>
        </w:tc>
      </w:tr>
      <w:tr w:rsidR="00A35E62" w:rsidRPr="00CA6E01" w14:paraId="28FA1556" w14:textId="77777777" w:rsidTr="00A35E62">
        <w:trPr>
          <w:trHeight w:val="504"/>
        </w:trPr>
        <w:tc>
          <w:tcPr>
            <w:tcW w:w="3510" w:type="dxa"/>
            <w:vMerge/>
          </w:tcPr>
          <w:p w14:paraId="5106E29C" w14:textId="77777777" w:rsidR="00A35E62" w:rsidRPr="00CA6E01" w:rsidRDefault="00A35E62" w:rsidP="00A65068">
            <w:pPr>
              <w:spacing w:line="120" w:lineRule="auto"/>
            </w:pPr>
          </w:p>
        </w:tc>
        <w:tc>
          <w:tcPr>
            <w:tcW w:w="1545" w:type="dxa"/>
            <w:shd w:val="clear" w:color="auto" w:fill="auto"/>
          </w:tcPr>
          <w:p w14:paraId="10306E24" w14:textId="77777777" w:rsidR="00A35E62" w:rsidRPr="00CA6E01" w:rsidRDefault="00A35E62" w:rsidP="00A65068">
            <w:r w:rsidRPr="00CA6E01">
              <w:t>Telephone</w:t>
            </w:r>
          </w:p>
        </w:tc>
        <w:tc>
          <w:tcPr>
            <w:tcW w:w="9399" w:type="dxa"/>
            <w:shd w:val="clear" w:color="auto" w:fill="auto"/>
          </w:tcPr>
          <w:p w14:paraId="2CFE0B09" w14:textId="77777777" w:rsidR="00A35E62" w:rsidRPr="00CA6E01" w:rsidRDefault="00A35E62" w:rsidP="00A65068"/>
        </w:tc>
      </w:tr>
      <w:tr w:rsidR="00A35E62" w:rsidRPr="00CA6E01" w14:paraId="3EFD6DDD" w14:textId="77777777" w:rsidTr="00A35E62">
        <w:trPr>
          <w:trHeight w:val="600"/>
        </w:trPr>
        <w:tc>
          <w:tcPr>
            <w:tcW w:w="3510" w:type="dxa"/>
            <w:vMerge w:val="restart"/>
            <w:shd w:val="clear" w:color="auto" w:fill="auto"/>
          </w:tcPr>
          <w:p w14:paraId="1D115F82" w14:textId="77777777" w:rsidR="00A35E62" w:rsidRPr="006778DE" w:rsidRDefault="00A35E62" w:rsidP="00A65068">
            <w:pPr>
              <w:rPr>
                <w:b/>
                <w:bCs/>
                <w:i/>
                <w:iCs/>
              </w:rPr>
            </w:pPr>
            <w:r w:rsidRPr="006778DE">
              <w:rPr>
                <w:b/>
                <w:bCs/>
                <w:i/>
                <w:iCs/>
              </w:rPr>
              <w:t>Anyone</w:t>
            </w:r>
            <w:r>
              <w:rPr>
                <w:b/>
                <w:bCs/>
                <w:i/>
                <w:iCs/>
              </w:rPr>
              <w:t xml:space="preserve"> else</w:t>
            </w:r>
            <w:r w:rsidRPr="006778DE">
              <w:rPr>
                <w:b/>
                <w:bCs/>
                <w:i/>
                <w:iCs/>
              </w:rPr>
              <w:t xml:space="preserve"> engaged in caring for the person or interested in their welfare</w:t>
            </w:r>
          </w:p>
        </w:tc>
        <w:tc>
          <w:tcPr>
            <w:tcW w:w="1545" w:type="dxa"/>
            <w:shd w:val="clear" w:color="auto" w:fill="auto"/>
          </w:tcPr>
          <w:p w14:paraId="3E89BAD8" w14:textId="77777777" w:rsidR="00A35E62" w:rsidRPr="00CA6E01" w:rsidRDefault="00A35E62" w:rsidP="00A65068">
            <w:r w:rsidRPr="00CA6E01">
              <w:t>Name</w:t>
            </w:r>
          </w:p>
        </w:tc>
        <w:tc>
          <w:tcPr>
            <w:tcW w:w="9399" w:type="dxa"/>
            <w:shd w:val="clear" w:color="auto" w:fill="auto"/>
          </w:tcPr>
          <w:p w14:paraId="44D1C849" w14:textId="77777777" w:rsidR="00A35E62" w:rsidRPr="00CA6E01" w:rsidRDefault="00A35E62" w:rsidP="00A65068"/>
        </w:tc>
      </w:tr>
      <w:tr w:rsidR="00A35E62" w:rsidRPr="00CA6E01" w14:paraId="1426544A" w14:textId="77777777" w:rsidTr="00A35E62">
        <w:trPr>
          <w:trHeight w:val="600"/>
        </w:trPr>
        <w:tc>
          <w:tcPr>
            <w:tcW w:w="3510" w:type="dxa"/>
            <w:vMerge/>
          </w:tcPr>
          <w:p w14:paraId="1B6C8CDB" w14:textId="77777777" w:rsidR="00A35E62" w:rsidRPr="00CA6E01" w:rsidRDefault="00A35E62" w:rsidP="00A65068">
            <w:pPr>
              <w:spacing w:line="120" w:lineRule="auto"/>
            </w:pPr>
          </w:p>
        </w:tc>
        <w:tc>
          <w:tcPr>
            <w:tcW w:w="1545" w:type="dxa"/>
            <w:shd w:val="clear" w:color="auto" w:fill="auto"/>
          </w:tcPr>
          <w:p w14:paraId="2E6471AB" w14:textId="77777777" w:rsidR="00A35E62" w:rsidRPr="00CA6E01" w:rsidRDefault="00A35E62" w:rsidP="00A65068">
            <w:r w:rsidRPr="00CA6E01">
              <w:t>Address</w:t>
            </w:r>
          </w:p>
        </w:tc>
        <w:tc>
          <w:tcPr>
            <w:tcW w:w="9399" w:type="dxa"/>
            <w:shd w:val="clear" w:color="auto" w:fill="auto"/>
          </w:tcPr>
          <w:p w14:paraId="5E698B3B" w14:textId="77777777" w:rsidR="00A35E62" w:rsidRPr="00CA6E01" w:rsidRDefault="00A35E62" w:rsidP="00A65068"/>
          <w:p w14:paraId="120F35AC" w14:textId="77777777" w:rsidR="00A35E62" w:rsidRPr="00CA6E01" w:rsidRDefault="00A35E62" w:rsidP="00A65068"/>
          <w:p w14:paraId="6C8AB5CA" w14:textId="77777777" w:rsidR="00A35E62" w:rsidRPr="00CA6E01" w:rsidRDefault="00A35E62" w:rsidP="00A65068"/>
          <w:p w14:paraId="206CE9F7" w14:textId="77777777" w:rsidR="00A35E62" w:rsidRPr="00CA6E01" w:rsidRDefault="00A35E62" w:rsidP="00A65068"/>
          <w:p w14:paraId="0D586BA5" w14:textId="77777777" w:rsidR="00A35E62" w:rsidRPr="00CA6E01" w:rsidRDefault="00A35E62" w:rsidP="00A65068"/>
        </w:tc>
      </w:tr>
      <w:tr w:rsidR="00A35E62" w:rsidRPr="00CA6E01" w14:paraId="7F3014CB" w14:textId="77777777" w:rsidTr="00A35E62">
        <w:trPr>
          <w:trHeight w:val="634"/>
        </w:trPr>
        <w:tc>
          <w:tcPr>
            <w:tcW w:w="3510" w:type="dxa"/>
            <w:vMerge/>
          </w:tcPr>
          <w:p w14:paraId="1D7C48F7" w14:textId="77777777" w:rsidR="00A35E62" w:rsidRPr="00CA6E01" w:rsidRDefault="00A35E62" w:rsidP="00A65068">
            <w:pPr>
              <w:spacing w:line="120" w:lineRule="auto"/>
            </w:pPr>
          </w:p>
        </w:tc>
        <w:tc>
          <w:tcPr>
            <w:tcW w:w="1545" w:type="dxa"/>
            <w:shd w:val="clear" w:color="auto" w:fill="auto"/>
          </w:tcPr>
          <w:p w14:paraId="4407FA68" w14:textId="77777777" w:rsidR="00A35E62" w:rsidRPr="00CA6E01" w:rsidRDefault="00A35E62" w:rsidP="00A65068">
            <w:r w:rsidRPr="00CA6E01">
              <w:t>Telephone</w:t>
            </w:r>
          </w:p>
        </w:tc>
        <w:tc>
          <w:tcPr>
            <w:tcW w:w="9399" w:type="dxa"/>
            <w:shd w:val="clear" w:color="auto" w:fill="auto"/>
          </w:tcPr>
          <w:p w14:paraId="011E36FC" w14:textId="77777777" w:rsidR="00A35E62" w:rsidRPr="00CA6E01" w:rsidRDefault="00A35E62" w:rsidP="00A65068"/>
        </w:tc>
      </w:tr>
      <w:tr w:rsidR="00A35E62" w:rsidRPr="00CA6E01" w14:paraId="338D596A" w14:textId="77777777" w:rsidTr="00A35E62">
        <w:trPr>
          <w:trHeight w:val="600"/>
        </w:trPr>
        <w:tc>
          <w:tcPr>
            <w:tcW w:w="3510" w:type="dxa"/>
            <w:vMerge w:val="restart"/>
            <w:shd w:val="clear" w:color="auto" w:fill="auto"/>
          </w:tcPr>
          <w:p w14:paraId="729AB93D" w14:textId="77777777" w:rsidR="00A35E62" w:rsidRPr="006778DE" w:rsidRDefault="00A35E62" w:rsidP="00A65068">
            <w:pPr>
              <w:rPr>
                <w:b/>
                <w:bCs/>
                <w:i/>
                <w:iCs/>
              </w:rPr>
            </w:pPr>
            <w:r w:rsidRPr="006778DE">
              <w:rPr>
                <w:b/>
                <w:bCs/>
                <w:i/>
                <w:iCs/>
              </w:rPr>
              <w:t>Any named Lasting Power of Attorney granted by the person</w:t>
            </w:r>
          </w:p>
        </w:tc>
        <w:tc>
          <w:tcPr>
            <w:tcW w:w="1545" w:type="dxa"/>
            <w:shd w:val="clear" w:color="auto" w:fill="auto"/>
          </w:tcPr>
          <w:p w14:paraId="34C14A87" w14:textId="77777777" w:rsidR="00A35E62" w:rsidRPr="00CA6E01" w:rsidRDefault="00A35E62" w:rsidP="00A65068">
            <w:r w:rsidRPr="00CA6E01">
              <w:t>Name</w:t>
            </w:r>
          </w:p>
        </w:tc>
        <w:tc>
          <w:tcPr>
            <w:tcW w:w="9399" w:type="dxa"/>
            <w:shd w:val="clear" w:color="auto" w:fill="auto"/>
          </w:tcPr>
          <w:p w14:paraId="7654F023" w14:textId="77777777" w:rsidR="00A35E62" w:rsidRPr="00CA6E01" w:rsidRDefault="00A35E62" w:rsidP="00A65068"/>
        </w:tc>
      </w:tr>
      <w:tr w:rsidR="00A35E62" w:rsidRPr="00CA6E01" w14:paraId="6AC205C2" w14:textId="77777777" w:rsidTr="00A35E62">
        <w:trPr>
          <w:trHeight w:val="600"/>
        </w:trPr>
        <w:tc>
          <w:tcPr>
            <w:tcW w:w="3510" w:type="dxa"/>
            <w:vMerge/>
          </w:tcPr>
          <w:p w14:paraId="50AC0429" w14:textId="77777777" w:rsidR="00A35E62" w:rsidRPr="00CA6E01" w:rsidRDefault="00A35E62" w:rsidP="00A65068">
            <w:pPr>
              <w:spacing w:line="120" w:lineRule="auto"/>
            </w:pPr>
          </w:p>
        </w:tc>
        <w:tc>
          <w:tcPr>
            <w:tcW w:w="1545" w:type="dxa"/>
            <w:shd w:val="clear" w:color="auto" w:fill="auto"/>
          </w:tcPr>
          <w:p w14:paraId="72286BC3" w14:textId="77777777" w:rsidR="00A35E62" w:rsidRPr="00CA6E01" w:rsidRDefault="00A35E62" w:rsidP="00A65068">
            <w:r w:rsidRPr="00CA6E01">
              <w:t>Address</w:t>
            </w:r>
          </w:p>
        </w:tc>
        <w:tc>
          <w:tcPr>
            <w:tcW w:w="9399" w:type="dxa"/>
            <w:shd w:val="clear" w:color="auto" w:fill="auto"/>
          </w:tcPr>
          <w:p w14:paraId="13BB1400" w14:textId="77777777" w:rsidR="00A35E62" w:rsidRPr="00CA6E01" w:rsidRDefault="00A35E62" w:rsidP="00A65068"/>
          <w:p w14:paraId="0AFAF6BB" w14:textId="77777777" w:rsidR="00A35E62" w:rsidRPr="00CA6E01" w:rsidRDefault="00A35E62" w:rsidP="00A65068"/>
          <w:p w14:paraId="58D81649" w14:textId="77777777" w:rsidR="00A35E62" w:rsidRPr="00CA6E01" w:rsidRDefault="00A35E62" w:rsidP="00A65068"/>
          <w:p w14:paraId="74DBCAC1" w14:textId="77777777" w:rsidR="00A35E62" w:rsidRPr="00CA6E01" w:rsidRDefault="00A35E62" w:rsidP="00A65068"/>
          <w:p w14:paraId="2EFE3EF5" w14:textId="77777777" w:rsidR="00A35E62" w:rsidRPr="00CA6E01" w:rsidRDefault="00A35E62" w:rsidP="00A65068"/>
        </w:tc>
      </w:tr>
      <w:tr w:rsidR="00A35E62" w:rsidRPr="00CA6E01" w14:paraId="7FBA0CE8" w14:textId="77777777" w:rsidTr="00A35E62">
        <w:trPr>
          <w:trHeight w:val="624"/>
        </w:trPr>
        <w:tc>
          <w:tcPr>
            <w:tcW w:w="3510" w:type="dxa"/>
            <w:vMerge/>
          </w:tcPr>
          <w:p w14:paraId="3063CBA1" w14:textId="77777777" w:rsidR="00A35E62" w:rsidRPr="00CA6E01" w:rsidRDefault="00A35E62" w:rsidP="00A65068">
            <w:pPr>
              <w:spacing w:line="120" w:lineRule="auto"/>
            </w:pPr>
          </w:p>
        </w:tc>
        <w:tc>
          <w:tcPr>
            <w:tcW w:w="1545" w:type="dxa"/>
            <w:shd w:val="clear" w:color="auto" w:fill="auto"/>
          </w:tcPr>
          <w:p w14:paraId="7F87A565" w14:textId="77777777" w:rsidR="00A35E62" w:rsidRPr="00CA6E01" w:rsidRDefault="00A35E62" w:rsidP="00A65068">
            <w:r w:rsidRPr="00CA6E01">
              <w:t>Telephone</w:t>
            </w:r>
          </w:p>
        </w:tc>
        <w:tc>
          <w:tcPr>
            <w:tcW w:w="9399" w:type="dxa"/>
            <w:shd w:val="clear" w:color="auto" w:fill="auto"/>
          </w:tcPr>
          <w:p w14:paraId="11E0FF97" w14:textId="77777777" w:rsidR="00A35E62" w:rsidRPr="00CA6E01" w:rsidRDefault="00A35E62" w:rsidP="00A65068"/>
        </w:tc>
      </w:tr>
      <w:tr w:rsidR="00A35E62" w:rsidRPr="00CA6E01" w14:paraId="18498C26" w14:textId="77777777" w:rsidTr="00A35E62">
        <w:trPr>
          <w:trHeight w:val="600"/>
        </w:trPr>
        <w:tc>
          <w:tcPr>
            <w:tcW w:w="3510" w:type="dxa"/>
            <w:vMerge w:val="restart"/>
            <w:shd w:val="clear" w:color="auto" w:fill="auto"/>
          </w:tcPr>
          <w:p w14:paraId="1F8E244F" w14:textId="77777777" w:rsidR="00A35E62" w:rsidRPr="006778DE" w:rsidRDefault="00A35E62" w:rsidP="00A65068">
            <w:pPr>
              <w:rPr>
                <w:b/>
                <w:bCs/>
              </w:rPr>
            </w:pPr>
            <w:r w:rsidRPr="006778DE">
              <w:rPr>
                <w:b/>
                <w:bCs/>
              </w:rPr>
              <w:t>Any Personal Welfare Deputy appointed for the person by the Court of Protection</w:t>
            </w:r>
          </w:p>
        </w:tc>
        <w:tc>
          <w:tcPr>
            <w:tcW w:w="1545" w:type="dxa"/>
            <w:shd w:val="clear" w:color="auto" w:fill="auto"/>
          </w:tcPr>
          <w:p w14:paraId="2B13A046" w14:textId="77777777" w:rsidR="00A35E62" w:rsidRPr="00CA6E01" w:rsidRDefault="00A35E62" w:rsidP="00A65068">
            <w:r w:rsidRPr="00CA6E01">
              <w:t>Name</w:t>
            </w:r>
          </w:p>
        </w:tc>
        <w:tc>
          <w:tcPr>
            <w:tcW w:w="9399" w:type="dxa"/>
            <w:shd w:val="clear" w:color="auto" w:fill="auto"/>
          </w:tcPr>
          <w:p w14:paraId="2AF87266" w14:textId="77777777" w:rsidR="00A35E62" w:rsidRPr="00CA6E01" w:rsidRDefault="00A35E62" w:rsidP="00A65068"/>
        </w:tc>
      </w:tr>
      <w:tr w:rsidR="00A35E62" w:rsidRPr="00CA6E01" w14:paraId="7B865637" w14:textId="77777777" w:rsidTr="00A35E62">
        <w:trPr>
          <w:trHeight w:val="600"/>
        </w:trPr>
        <w:tc>
          <w:tcPr>
            <w:tcW w:w="3510" w:type="dxa"/>
            <w:vMerge/>
          </w:tcPr>
          <w:p w14:paraId="58924028" w14:textId="77777777" w:rsidR="00A35E62" w:rsidRPr="00CA6E01" w:rsidRDefault="00A35E62" w:rsidP="00A65068">
            <w:pPr>
              <w:spacing w:line="120" w:lineRule="auto"/>
            </w:pPr>
          </w:p>
        </w:tc>
        <w:tc>
          <w:tcPr>
            <w:tcW w:w="1545" w:type="dxa"/>
            <w:shd w:val="clear" w:color="auto" w:fill="auto"/>
          </w:tcPr>
          <w:p w14:paraId="7DB41AC4" w14:textId="77777777" w:rsidR="00A35E62" w:rsidRPr="00CA6E01" w:rsidRDefault="00A35E62" w:rsidP="00A65068">
            <w:r w:rsidRPr="00CA6E01">
              <w:t>Address</w:t>
            </w:r>
          </w:p>
        </w:tc>
        <w:tc>
          <w:tcPr>
            <w:tcW w:w="9399" w:type="dxa"/>
            <w:shd w:val="clear" w:color="auto" w:fill="auto"/>
          </w:tcPr>
          <w:p w14:paraId="0173C20D" w14:textId="77777777" w:rsidR="00A35E62" w:rsidRPr="00CA6E01" w:rsidRDefault="00A35E62" w:rsidP="00A65068"/>
          <w:p w14:paraId="50E80F1D" w14:textId="77777777" w:rsidR="00A35E62" w:rsidRPr="00CA6E01" w:rsidRDefault="00A35E62" w:rsidP="00A65068"/>
          <w:p w14:paraId="7198B3AF" w14:textId="77777777" w:rsidR="00A35E62" w:rsidRPr="00CA6E01" w:rsidRDefault="00A35E62" w:rsidP="00A65068"/>
          <w:p w14:paraId="0A323850" w14:textId="77777777" w:rsidR="00A35E62" w:rsidRPr="00CA6E01" w:rsidRDefault="00A35E62" w:rsidP="00A65068"/>
          <w:p w14:paraId="43A712BB" w14:textId="77777777" w:rsidR="00A35E62" w:rsidRPr="00CA6E01" w:rsidRDefault="00A35E62" w:rsidP="00A65068"/>
        </w:tc>
      </w:tr>
      <w:tr w:rsidR="00A35E62" w:rsidRPr="00CA6E01" w14:paraId="57A6C1FE" w14:textId="77777777" w:rsidTr="00A35E62">
        <w:trPr>
          <w:trHeight w:val="366"/>
        </w:trPr>
        <w:tc>
          <w:tcPr>
            <w:tcW w:w="3510" w:type="dxa"/>
            <w:vMerge/>
          </w:tcPr>
          <w:p w14:paraId="6BA6645A" w14:textId="77777777" w:rsidR="00A35E62" w:rsidRPr="00CA6E01" w:rsidRDefault="00A35E62" w:rsidP="00A65068">
            <w:pPr>
              <w:spacing w:line="120" w:lineRule="auto"/>
            </w:pPr>
          </w:p>
        </w:tc>
        <w:tc>
          <w:tcPr>
            <w:tcW w:w="1545" w:type="dxa"/>
            <w:shd w:val="clear" w:color="auto" w:fill="auto"/>
          </w:tcPr>
          <w:p w14:paraId="6964D1F2" w14:textId="77777777" w:rsidR="00A35E62" w:rsidRPr="00CA6E01" w:rsidRDefault="00A35E62" w:rsidP="00A65068">
            <w:r w:rsidRPr="00CA6E01">
              <w:t>Telephone</w:t>
            </w:r>
          </w:p>
          <w:p w14:paraId="5BD7177D" w14:textId="77777777" w:rsidR="00A35E62" w:rsidRPr="00CA6E01" w:rsidRDefault="00A35E62" w:rsidP="00A65068"/>
        </w:tc>
        <w:tc>
          <w:tcPr>
            <w:tcW w:w="9399" w:type="dxa"/>
            <w:shd w:val="clear" w:color="auto" w:fill="auto"/>
          </w:tcPr>
          <w:p w14:paraId="65AD09CC" w14:textId="77777777" w:rsidR="00A35E62" w:rsidRDefault="00A35E62" w:rsidP="00A65068"/>
          <w:p w14:paraId="3A5DCCD3" w14:textId="77777777" w:rsidR="00A35E62" w:rsidRDefault="00A35E62" w:rsidP="00A65068"/>
          <w:p w14:paraId="3B877BD7" w14:textId="77777777" w:rsidR="00A35E62" w:rsidRPr="00CA6E01" w:rsidRDefault="00A35E62" w:rsidP="00A65068"/>
        </w:tc>
      </w:tr>
      <w:tr w:rsidR="00A35E62" w:rsidRPr="00CA6E01" w14:paraId="6549D5F8" w14:textId="77777777" w:rsidTr="00A35E62">
        <w:trPr>
          <w:trHeight w:val="378"/>
        </w:trPr>
        <w:tc>
          <w:tcPr>
            <w:tcW w:w="3510" w:type="dxa"/>
            <w:vMerge w:val="restart"/>
            <w:shd w:val="clear" w:color="auto" w:fill="auto"/>
          </w:tcPr>
          <w:p w14:paraId="336D13C7" w14:textId="77777777" w:rsidR="00A35E62" w:rsidRPr="006778DE" w:rsidRDefault="00A35E62" w:rsidP="00A65068">
            <w:pPr>
              <w:rPr>
                <w:b/>
                <w:bCs/>
              </w:rPr>
            </w:pPr>
            <w:r w:rsidRPr="006778DE">
              <w:rPr>
                <w:b/>
                <w:bCs/>
              </w:rPr>
              <w:t>Any IMCA instructed in accordance with sections 37 to 39D of the Mental Capacity Act 2005</w:t>
            </w:r>
          </w:p>
          <w:p w14:paraId="7A9C7F59" w14:textId="77777777" w:rsidR="00A35E62" w:rsidRPr="00CA6E01" w:rsidRDefault="00A35E62" w:rsidP="00A65068">
            <w:pPr>
              <w:tabs>
                <w:tab w:val="left" w:pos="3086"/>
              </w:tabs>
            </w:pPr>
            <w:r w:rsidRPr="00CA6E01">
              <w:tab/>
            </w:r>
          </w:p>
        </w:tc>
        <w:tc>
          <w:tcPr>
            <w:tcW w:w="1545" w:type="dxa"/>
            <w:shd w:val="clear" w:color="auto" w:fill="auto"/>
          </w:tcPr>
          <w:p w14:paraId="60CE732A" w14:textId="77777777" w:rsidR="00A35E62" w:rsidRPr="00CA6E01" w:rsidRDefault="00A35E62" w:rsidP="00A65068">
            <w:r w:rsidRPr="00CA6E01">
              <w:t>Name</w:t>
            </w:r>
          </w:p>
          <w:p w14:paraId="6B24F995" w14:textId="77777777" w:rsidR="00A35E62" w:rsidRPr="00CA6E01" w:rsidRDefault="00A35E62" w:rsidP="00A65068"/>
        </w:tc>
        <w:tc>
          <w:tcPr>
            <w:tcW w:w="9399" w:type="dxa"/>
            <w:shd w:val="clear" w:color="auto" w:fill="auto"/>
          </w:tcPr>
          <w:p w14:paraId="0487B57B" w14:textId="77777777" w:rsidR="00A35E62" w:rsidRPr="00CA6E01" w:rsidRDefault="00A35E62" w:rsidP="00A65068"/>
        </w:tc>
      </w:tr>
      <w:tr w:rsidR="00A35E62" w:rsidRPr="00CA6E01" w14:paraId="2CE24CBD" w14:textId="77777777" w:rsidTr="00A35E62">
        <w:trPr>
          <w:trHeight w:val="600"/>
        </w:trPr>
        <w:tc>
          <w:tcPr>
            <w:tcW w:w="3510" w:type="dxa"/>
            <w:vMerge/>
          </w:tcPr>
          <w:p w14:paraId="5CA28454" w14:textId="77777777" w:rsidR="00A35E62" w:rsidRPr="00CA6E01" w:rsidRDefault="00A35E62" w:rsidP="00A65068">
            <w:pPr>
              <w:spacing w:line="120" w:lineRule="auto"/>
            </w:pPr>
          </w:p>
        </w:tc>
        <w:tc>
          <w:tcPr>
            <w:tcW w:w="1545" w:type="dxa"/>
            <w:shd w:val="clear" w:color="auto" w:fill="auto"/>
          </w:tcPr>
          <w:p w14:paraId="61BB604F" w14:textId="77777777" w:rsidR="00A35E62" w:rsidRPr="00CA6E01" w:rsidRDefault="00A35E62" w:rsidP="00A65068">
            <w:r w:rsidRPr="00CA6E01">
              <w:t>Address</w:t>
            </w:r>
          </w:p>
        </w:tc>
        <w:tc>
          <w:tcPr>
            <w:tcW w:w="9399" w:type="dxa"/>
            <w:shd w:val="clear" w:color="auto" w:fill="auto"/>
          </w:tcPr>
          <w:p w14:paraId="6C6A8FB6" w14:textId="77777777" w:rsidR="00A35E62" w:rsidRPr="00CA6E01" w:rsidRDefault="00A35E62" w:rsidP="00A65068"/>
          <w:p w14:paraId="4F18313A" w14:textId="77777777" w:rsidR="00A35E62" w:rsidRPr="00CA6E01" w:rsidRDefault="00A35E62" w:rsidP="00A65068"/>
          <w:p w14:paraId="6E255E80" w14:textId="77777777" w:rsidR="00A35E62" w:rsidRPr="00CA6E01" w:rsidRDefault="00A35E62" w:rsidP="00A65068"/>
          <w:p w14:paraId="2AA74BF0" w14:textId="77777777" w:rsidR="00A35E62" w:rsidRPr="00CA6E01" w:rsidRDefault="00A35E62" w:rsidP="00A65068"/>
          <w:p w14:paraId="6F18FE57" w14:textId="77777777" w:rsidR="00A35E62" w:rsidRPr="00CA6E01" w:rsidRDefault="00A35E62" w:rsidP="00A65068"/>
        </w:tc>
      </w:tr>
      <w:tr w:rsidR="00A35E62" w:rsidRPr="00CA6E01" w14:paraId="61C80F53" w14:textId="77777777" w:rsidTr="00A35E62">
        <w:trPr>
          <w:trHeight w:val="379"/>
        </w:trPr>
        <w:tc>
          <w:tcPr>
            <w:tcW w:w="3510" w:type="dxa"/>
            <w:vMerge/>
          </w:tcPr>
          <w:p w14:paraId="00A6AF54" w14:textId="77777777" w:rsidR="00A35E62" w:rsidRPr="00CA6E01" w:rsidRDefault="00A35E62" w:rsidP="00A65068">
            <w:pPr>
              <w:spacing w:line="120" w:lineRule="auto"/>
            </w:pPr>
          </w:p>
        </w:tc>
        <w:tc>
          <w:tcPr>
            <w:tcW w:w="1545" w:type="dxa"/>
            <w:shd w:val="clear" w:color="auto" w:fill="auto"/>
          </w:tcPr>
          <w:p w14:paraId="15A0D3A1" w14:textId="77777777" w:rsidR="00A35E62" w:rsidRPr="00CA6E01" w:rsidRDefault="00A35E62" w:rsidP="00A65068">
            <w:r w:rsidRPr="00CA6E01">
              <w:t>Telephone</w:t>
            </w:r>
          </w:p>
          <w:p w14:paraId="55E37E1C" w14:textId="77777777" w:rsidR="00A35E62" w:rsidRPr="00CA6E01" w:rsidRDefault="00A35E62" w:rsidP="00A65068"/>
        </w:tc>
        <w:tc>
          <w:tcPr>
            <w:tcW w:w="9399" w:type="dxa"/>
            <w:shd w:val="clear" w:color="auto" w:fill="auto"/>
          </w:tcPr>
          <w:p w14:paraId="1369ED7A" w14:textId="77777777" w:rsidR="00A35E62" w:rsidRPr="00CA6E01" w:rsidRDefault="00A35E62" w:rsidP="00A65068"/>
        </w:tc>
      </w:tr>
    </w:tbl>
    <w:p w14:paraId="5300D139" w14:textId="77777777" w:rsidR="00A35E62" w:rsidRPr="00CA6E01" w:rsidRDefault="00A35E62" w:rsidP="00A35E62"/>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1"/>
        <w:gridCol w:w="426"/>
        <w:gridCol w:w="850"/>
        <w:gridCol w:w="851"/>
        <w:gridCol w:w="1701"/>
        <w:gridCol w:w="1559"/>
        <w:gridCol w:w="7447"/>
      </w:tblGrid>
      <w:tr w:rsidR="00A35E62" w:rsidRPr="00CA6E01" w14:paraId="52B624C8" w14:textId="77777777" w:rsidTr="00A35E62">
        <w:trPr>
          <w:trHeight w:val="330"/>
        </w:trPr>
        <w:tc>
          <w:tcPr>
            <w:tcW w:w="14204" w:type="dxa"/>
            <w:gridSpan w:val="8"/>
            <w:shd w:val="clear" w:color="auto" w:fill="F2F2F2"/>
          </w:tcPr>
          <w:p w14:paraId="61674B07" w14:textId="77777777" w:rsidR="00A35E62" w:rsidRPr="00CA6E01" w:rsidRDefault="00A35E62" w:rsidP="00A65068">
            <w:pPr>
              <w:spacing w:before="120" w:after="120"/>
              <w:rPr>
                <w:b/>
              </w:rPr>
            </w:pPr>
            <w:r w:rsidRPr="00CA6E01">
              <w:rPr>
                <w:b/>
              </w:rPr>
              <w:t>THE PERSON IS SUBJECT TO SOME ELEMENT OF THE MENTAL HEALTH ACT (1983)</w:t>
            </w:r>
          </w:p>
        </w:tc>
      </w:tr>
      <w:tr w:rsidR="00A35E62" w:rsidRPr="00CA6E01" w14:paraId="69404D94" w14:textId="77777777" w:rsidTr="00A35E62">
        <w:trPr>
          <w:trHeight w:val="366"/>
        </w:trPr>
        <w:tc>
          <w:tcPr>
            <w:tcW w:w="709" w:type="dxa"/>
            <w:shd w:val="clear" w:color="auto" w:fill="auto"/>
          </w:tcPr>
          <w:p w14:paraId="30ADF34F" w14:textId="77777777" w:rsidR="00A35E62" w:rsidRPr="00CA6E01" w:rsidRDefault="00A35E62" w:rsidP="00A65068">
            <w:pPr>
              <w:spacing w:before="120" w:after="120"/>
            </w:pPr>
            <w:r w:rsidRPr="00CA6E01">
              <w:t>Yes</w:t>
            </w:r>
          </w:p>
        </w:tc>
        <w:tc>
          <w:tcPr>
            <w:tcW w:w="1087" w:type="dxa"/>
            <w:gridSpan w:val="2"/>
            <w:shd w:val="clear" w:color="auto" w:fill="auto"/>
            <w:vAlign w:val="center"/>
          </w:tcPr>
          <w:p w14:paraId="1C5BF1B2" w14:textId="77777777" w:rsidR="00A35E62" w:rsidRPr="00CA6E01" w:rsidRDefault="00A35E62" w:rsidP="00A65068">
            <w:pPr>
              <w:spacing w:before="120" w:after="120"/>
              <w:jc w:val="center"/>
              <w:rPr>
                <w:b/>
              </w:rPr>
            </w:pPr>
          </w:p>
        </w:tc>
        <w:tc>
          <w:tcPr>
            <w:tcW w:w="850" w:type="dxa"/>
            <w:shd w:val="clear" w:color="auto" w:fill="auto"/>
          </w:tcPr>
          <w:p w14:paraId="0E5404E5" w14:textId="77777777" w:rsidR="00A35E62" w:rsidRPr="00CA6E01" w:rsidRDefault="00A35E62" w:rsidP="00A65068">
            <w:pPr>
              <w:spacing w:before="120" w:after="120"/>
            </w:pPr>
            <w:r w:rsidRPr="00CA6E01">
              <w:t>No</w:t>
            </w:r>
          </w:p>
        </w:tc>
        <w:tc>
          <w:tcPr>
            <w:tcW w:w="851" w:type="dxa"/>
            <w:shd w:val="clear" w:color="auto" w:fill="auto"/>
            <w:vAlign w:val="center"/>
          </w:tcPr>
          <w:p w14:paraId="484C86C1" w14:textId="77777777" w:rsidR="00A35E62" w:rsidRPr="00CA6E01" w:rsidRDefault="00A35E62" w:rsidP="00A65068">
            <w:pPr>
              <w:spacing w:before="120" w:after="120"/>
              <w:jc w:val="center"/>
              <w:rPr>
                <w:b/>
              </w:rPr>
            </w:pPr>
          </w:p>
        </w:tc>
        <w:tc>
          <w:tcPr>
            <w:tcW w:w="10707" w:type="dxa"/>
            <w:gridSpan w:val="3"/>
            <w:shd w:val="clear" w:color="auto" w:fill="auto"/>
          </w:tcPr>
          <w:p w14:paraId="3ADA717B" w14:textId="77777777" w:rsidR="00A35E62" w:rsidRPr="00CA6E01" w:rsidRDefault="00A35E62" w:rsidP="00A65068">
            <w:pPr>
              <w:spacing w:before="120" w:after="120"/>
              <w:rPr>
                <w:b/>
                <w:i/>
                <w:sz w:val="20"/>
              </w:rPr>
            </w:pPr>
            <w:r w:rsidRPr="00CA6E01">
              <w:rPr>
                <w:i/>
                <w:sz w:val="20"/>
              </w:rPr>
              <w:t>If</w:t>
            </w:r>
            <w:r w:rsidRPr="00CA6E01">
              <w:rPr>
                <w:b/>
                <w:i/>
                <w:sz w:val="20"/>
              </w:rPr>
              <w:t xml:space="preserve"> </w:t>
            </w:r>
            <w:proofErr w:type="gramStart"/>
            <w:r w:rsidRPr="00CA6E01">
              <w:rPr>
                <w:b/>
                <w:i/>
                <w:sz w:val="20"/>
              </w:rPr>
              <w:t>Yes</w:t>
            </w:r>
            <w:proofErr w:type="gramEnd"/>
            <w:r w:rsidRPr="00CA6E01">
              <w:rPr>
                <w:b/>
                <w:i/>
                <w:sz w:val="20"/>
              </w:rPr>
              <w:t xml:space="preserve"> </w:t>
            </w:r>
            <w:r w:rsidRPr="00CA6E01">
              <w:rPr>
                <w:i/>
                <w:sz w:val="20"/>
              </w:rPr>
              <w:t>please describe further e.g. application/order/direction, community treatment order, guardianship</w:t>
            </w:r>
          </w:p>
        </w:tc>
      </w:tr>
      <w:tr w:rsidR="00A35E62" w:rsidRPr="00CA6E01" w14:paraId="0F1861BA" w14:textId="77777777" w:rsidTr="00A35E62">
        <w:trPr>
          <w:trHeight w:val="1210"/>
        </w:trPr>
        <w:tc>
          <w:tcPr>
            <w:tcW w:w="14204" w:type="dxa"/>
            <w:gridSpan w:val="8"/>
            <w:shd w:val="clear" w:color="auto" w:fill="auto"/>
          </w:tcPr>
          <w:p w14:paraId="62ED150F" w14:textId="77777777" w:rsidR="00A35E62" w:rsidRPr="00CA6E01" w:rsidRDefault="00A35E62" w:rsidP="00A65068"/>
          <w:p w14:paraId="3C4DC8AD" w14:textId="77777777" w:rsidR="00A35E62" w:rsidRPr="00CA6E01" w:rsidRDefault="00A35E62" w:rsidP="00A65068"/>
        </w:tc>
      </w:tr>
      <w:tr w:rsidR="00A35E62" w:rsidRPr="00CA6E01" w14:paraId="3975D5FA" w14:textId="77777777" w:rsidTr="00A35E62">
        <w:tc>
          <w:tcPr>
            <w:tcW w:w="14204" w:type="dxa"/>
            <w:gridSpan w:val="8"/>
            <w:shd w:val="clear" w:color="auto" w:fill="D9D9D9" w:themeFill="background1" w:themeFillShade="D9"/>
          </w:tcPr>
          <w:p w14:paraId="3569DDFC" w14:textId="77777777" w:rsidR="00A35E62" w:rsidRPr="00CA6E01" w:rsidRDefault="00A35E62" w:rsidP="00A65068">
            <w:pPr>
              <w:spacing w:before="120" w:after="120"/>
              <w:rPr>
                <w:b/>
              </w:rPr>
            </w:pPr>
            <w:r w:rsidRPr="00CA6E01">
              <w:rPr>
                <w:b/>
              </w:rPr>
              <w:t>OTHER RELEVANT INFORMATION</w:t>
            </w:r>
          </w:p>
        </w:tc>
      </w:tr>
      <w:tr w:rsidR="00A35E62" w:rsidRPr="00CA6E01" w14:paraId="4C1169CC" w14:textId="77777777" w:rsidTr="00A35E62">
        <w:tc>
          <w:tcPr>
            <w:tcW w:w="14204" w:type="dxa"/>
            <w:gridSpan w:val="8"/>
            <w:shd w:val="clear" w:color="auto" w:fill="auto"/>
          </w:tcPr>
          <w:p w14:paraId="789EB1F5" w14:textId="77777777" w:rsidR="00A35E62" w:rsidRPr="00CA6E01" w:rsidRDefault="00A35E62" w:rsidP="00A65068">
            <w:r w:rsidRPr="00CA6E01">
              <w:t xml:space="preserve">Names and contact numbers of regular visitors not detailed elsewhere on this form: </w:t>
            </w:r>
          </w:p>
          <w:p w14:paraId="7B1DF18C" w14:textId="77777777" w:rsidR="00A35E62" w:rsidRPr="00CA6E01" w:rsidRDefault="00A35E62" w:rsidP="00A65068"/>
          <w:p w14:paraId="46C87747" w14:textId="77777777" w:rsidR="00A35E62" w:rsidRPr="00CA6E01" w:rsidRDefault="00A35E62" w:rsidP="00A65068"/>
          <w:p w14:paraId="1394BC88" w14:textId="77777777" w:rsidR="00A35E62" w:rsidRPr="00CA6E01" w:rsidRDefault="00A35E62" w:rsidP="00A65068">
            <w:pPr>
              <w:spacing w:line="120" w:lineRule="auto"/>
            </w:pPr>
          </w:p>
        </w:tc>
      </w:tr>
      <w:tr w:rsidR="00A35E62" w:rsidRPr="00CA6E01" w14:paraId="6FBDB818" w14:textId="77777777" w:rsidTr="00A35E62">
        <w:tc>
          <w:tcPr>
            <w:tcW w:w="14204" w:type="dxa"/>
            <w:gridSpan w:val="8"/>
            <w:shd w:val="clear" w:color="auto" w:fill="auto"/>
          </w:tcPr>
          <w:p w14:paraId="5314A062" w14:textId="77777777" w:rsidR="00A35E62" w:rsidRPr="00CA6E01" w:rsidRDefault="00A35E62" w:rsidP="00A65068">
            <w:r w:rsidRPr="00CA6E01">
              <w:t xml:space="preserve">Any other relevant information including </w:t>
            </w:r>
            <w:r w:rsidRPr="006778DE">
              <w:rPr>
                <w:b/>
                <w:bCs/>
              </w:rPr>
              <w:t>safeguarding</w:t>
            </w:r>
            <w:r w:rsidRPr="00CA6E01">
              <w:t xml:space="preserve"> </w:t>
            </w:r>
            <w:r w:rsidRPr="006778DE">
              <w:rPr>
                <w:b/>
                <w:bCs/>
              </w:rPr>
              <w:t>issues</w:t>
            </w:r>
            <w:r w:rsidRPr="00CA6E01">
              <w:t>:</w:t>
            </w:r>
          </w:p>
          <w:p w14:paraId="5959B14F" w14:textId="77777777" w:rsidR="00A35E62" w:rsidRPr="00CA6E01" w:rsidRDefault="00A35E62" w:rsidP="00A65068"/>
          <w:p w14:paraId="60F3F824" w14:textId="77777777" w:rsidR="00A35E62" w:rsidRPr="00CA6E01" w:rsidRDefault="00A35E62" w:rsidP="00A65068"/>
          <w:p w14:paraId="0A83721F" w14:textId="77777777" w:rsidR="00A35E62" w:rsidRPr="00CA6E01" w:rsidRDefault="00A35E62" w:rsidP="00A65068">
            <w:pPr>
              <w:spacing w:line="120" w:lineRule="auto"/>
            </w:pPr>
          </w:p>
        </w:tc>
      </w:tr>
      <w:tr w:rsidR="00A35E62" w:rsidRPr="00CA6E01" w14:paraId="7B8C3FCA" w14:textId="77777777" w:rsidTr="00A35E62">
        <w:trPr>
          <w:trHeight w:val="510"/>
        </w:trPr>
        <w:tc>
          <w:tcPr>
            <w:tcW w:w="14204" w:type="dxa"/>
            <w:gridSpan w:val="8"/>
            <w:shd w:val="clear" w:color="auto" w:fill="D9D9D9" w:themeFill="background1" w:themeFillShade="D9"/>
          </w:tcPr>
          <w:p w14:paraId="5C4C70B2" w14:textId="77777777" w:rsidR="00A35E62" w:rsidRPr="00CA6E01" w:rsidRDefault="00A35E62" w:rsidP="00A65068">
            <w:pPr>
              <w:spacing w:before="120" w:after="120"/>
              <w:rPr>
                <w:b/>
              </w:rPr>
            </w:pPr>
            <w:r w:rsidRPr="00CA6E01">
              <w:rPr>
                <w:b/>
              </w:rPr>
              <w:t xml:space="preserve">PLEASE NOW SIGN AND DATE THIS FORM </w:t>
            </w:r>
          </w:p>
        </w:tc>
      </w:tr>
      <w:tr w:rsidR="00A35E62" w:rsidRPr="00CA6E01" w14:paraId="1B05EEFB" w14:textId="77777777" w:rsidTr="00A35E62">
        <w:trPr>
          <w:trHeight w:val="540"/>
        </w:trPr>
        <w:tc>
          <w:tcPr>
            <w:tcW w:w="1370" w:type="dxa"/>
            <w:gridSpan w:val="2"/>
            <w:shd w:val="clear" w:color="auto" w:fill="auto"/>
          </w:tcPr>
          <w:p w14:paraId="4E783480" w14:textId="77777777" w:rsidR="00A35E62" w:rsidRPr="00CA6E01" w:rsidRDefault="00A35E62" w:rsidP="00A65068">
            <w:pPr>
              <w:spacing w:before="120"/>
            </w:pPr>
            <w:r w:rsidRPr="00CA6E01">
              <w:t xml:space="preserve">Signature </w:t>
            </w:r>
          </w:p>
        </w:tc>
        <w:tc>
          <w:tcPr>
            <w:tcW w:w="3828" w:type="dxa"/>
            <w:gridSpan w:val="4"/>
            <w:shd w:val="clear" w:color="auto" w:fill="auto"/>
          </w:tcPr>
          <w:p w14:paraId="7482DFC0" w14:textId="77777777" w:rsidR="00A35E62" w:rsidRPr="00CA6E01" w:rsidRDefault="00A35E62" w:rsidP="00A65068">
            <w:pPr>
              <w:spacing w:before="120"/>
            </w:pPr>
          </w:p>
        </w:tc>
        <w:tc>
          <w:tcPr>
            <w:tcW w:w="1559" w:type="dxa"/>
            <w:shd w:val="clear" w:color="auto" w:fill="auto"/>
          </w:tcPr>
          <w:p w14:paraId="5BCEAD01" w14:textId="77777777" w:rsidR="00A35E62" w:rsidRPr="00CA6E01" w:rsidRDefault="00A35E62" w:rsidP="00A65068">
            <w:pPr>
              <w:spacing w:before="120"/>
            </w:pPr>
            <w:r w:rsidRPr="00CA6E01">
              <w:t>Print Name</w:t>
            </w:r>
          </w:p>
        </w:tc>
        <w:tc>
          <w:tcPr>
            <w:tcW w:w="7447" w:type="dxa"/>
            <w:shd w:val="clear" w:color="auto" w:fill="auto"/>
          </w:tcPr>
          <w:p w14:paraId="22CFDAB4" w14:textId="77777777" w:rsidR="00A35E62" w:rsidRPr="00CA6E01" w:rsidRDefault="00A35E62" w:rsidP="00A65068">
            <w:pPr>
              <w:spacing w:before="120"/>
            </w:pPr>
          </w:p>
        </w:tc>
      </w:tr>
      <w:tr w:rsidR="00A35E62" w:rsidRPr="00CA6E01" w14:paraId="583C8169" w14:textId="77777777" w:rsidTr="00A35E62">
        <w:trPr>
          <w:trHeight w:val="510"/>
        </w:trPr>
        <w:tc>
          <w:tcPr>
            <w:tcW w:w="1370" w:type="dxa"/>
            <w:gridSpan w:val="2"/>
            <w:shd w:val="clear" w:color="auto" w:fill="auto"/>
          </w:tcPr>
          <w:p w14:paraId="4DADC084" w14:textId="77777777" w:rsidR="00A35E62" w:rsidRPr="00CA6E01" w:rsidRDefault="00A35E62" w:rsidP="00A65068">
            <w:pPr>
              <w:spacing w:before="120"/>
            </w:pPr>
            <w:r w:rsidRPr="00CA6E01">
              <w:t>Date</w:t>
            </w:r>
          </w:p>
        </w:tc>
        <w:tc>
          <w:tcPr>
            <w:tcW w:w="3828" w:type="dxa"/>
            <w:gridSpan w:val="4"/>
            <w:shd w:val="clear" w:color="auto" w:fill="auto"/>
          </w:tcPr>
          <w:p w14:paraId="1DBF5DAC" w14:textId="77777777" w:rsidR="00A35E62" w:rsidRPr="00CA6E01" w:rsidRDefault="00A35E62" w:rsidP="00A65068">
            <w:pPr>
              <w:spacing w:before="120"/>
            </w:pPr>
          </w:p>
        </w:tc>
        <w:tc>
          <w:tcPr>
            <w:tcW w:w="1559" w:type="dxa"/>
            <w:shd w:val="clear" w:color="auto" w:fill="auto"/>
          </w:tcPr>
          <w:p w14:paraId="51796188" w14:textId="77777777" w:rsidR="00A35E62" w:rsidRPr="00CA6E01" w:rsidRDefault="00A35E62" w:rsidP="00A65068">
            <w:pPr>
              <w:spacing w:before="120"/>
            </w:pPr>
            <w:r w:rsidRPr="00CA6E01">
              <w:t>Time</w:t>
            </w:r>
          </w:p>
        </w:tc>
        <w:tc>
          <w:tcPr>
            <w:tcW w:w="7447" w:type="dxa"/>
            <w:shd w:val="clear" w:color="auto" w:fill="auto"/>
          </w:tcPr>
          <w:p w14:paraId="389F7446" w14:textId="77777777" w:rsidR="00A35E62" w:rsidRPr="00CA6E01" w:rsidRDefault="00A35E62" w:rsidP="00A65068">
            <w:pPr>
              <w:spacing w:before="120"/>
            </w:pPr>
          </w:p>
        </w:tc>
      </w:tr>
      <w:tr w:rsidR="00A35E62" w:rsidRPr="00CA6E01" w14:paraId="21F2B14A" w14:textId="77777777" w:rsidTr="00A35E62">
        <w:trPr>
          <w:trHeight w:val="1193"/>
        </w:trPr>
        <w:tc>
          <w:tcPr>
            <w:tcW w:w="5198" w:type="dxa"/>
            <w:gridSpan w:val="6"/>
            <w:shd w:val="clear" w:color="auto" w:fill="auto"/>
          </w:tcPr>
          <w:p w14:paraId="685C3215" w14:textId="4C7246EB" w:rsidR="00A35E62" w:rsidRPr="00CA6E01" w:rsidRDefault="00A35E62" w:rsidP="00A35E62">
            <w:pPr>
              <w:rPr>
                <w:b/>
              </w:rPr>
            </w:pPr>
            <w:r w:rsidRPr="00CA6E01">
              <w:rPr>
                <w:b/>
              </w:rPr>
              <w:t xml:space="preserve">I HAVE INFORMED ANY INTERESTED PERSONS OF THE REQUEST FOR A </w:t>
            </w:r>
            <w:r>
              <w:rPr>
                <w:b/>
              </w:rPr>
              <w:t xml:space="preserve"> COP </w:t>
            </w:r>
            <w:r w:rsidRPr="00CA6E01">
              <w:rPr>
                <w:b/>
              </w:rPr>
              <w:t xml:space="preserve">DoLS AUTHORISATION  </w:t>
            </w:r>
            <w:r w:rsidRPr="00CA6E01">
              <w:rPr>
                <w:i/>
                <w:sz w:val="20"/>
              </w:rPr>
              <w:t>(Please sign to confirm)</w:t>
            </w:r>
          </w:p>
        </w:tc>
        <w:tc>
          <w:tcPr>
            <w:tcW w:w="9006" w:type="dxa"/>
            <w:gridSpan w:val="2"/>
            <w:shd w:val="clear" w:color="auto" w:fill="auto"/>
          </w:tcPr>
          <w:p w14:paraId="33FA3C93" w14:textId="77777777" w:rsidR="00A35E62" w:rsidRPr="00CA6E01" w:rsidRDefault="00A35E62" w:rsidP="00A65068"/>
        </w:tc>
      </w:tr>
    </w:tbl>
    <w:p w14:paraId="6161AEA6" w14:textId="77777777" w:rsidR="00A35E62" w:rsidRDefault="00A35E62" w:rsidP="00A35E62">
      <w:r>
        <w:t>NOTE: This is not the end of the form, please continue.</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4"/>
        <w:gridCol w:w="192"/>
        <w:gridCol w:w="829"/>
        <w:gridCol w:w="928"/>
        <w:gridCol w:w="425"/>
        <w:gridCol w:w="425"/>
        <w:gridCol w:w="3402"/>
        <w:gridCol w:w="567"/>
        <w:gridCol w:w="5274"/>
      </w:tblGrid>
      <w:tr w:rsidR="00A35E62" w:rsidRPr="00CA6E01" w14:paraId="35AAF89C" w14:textId="77777777" w:rsidTr="004C33A8">
        <w:trPr>
          <w:trHeight w:val="567"/>
        </w:trPr>
        <w:tc>
          <w:tcPr>
            <w:tcW w:w="14346" w:type="dxa"/>
            <w:gridSpan w:val="9"/>
            <w:shd w:val="clear" w:color="auto" w:fill="D9D9D9" w:themeFill="background1" w:themeFillShade="D9"/>
          </w:tcPr>
          <w:p w14:paraId="4218232E" w14:textId="77777777" w:rsidR="00A35E62" w:rsidRPr="00CA6E01" w:rsidRDefault="00A35E62" w:rsidP="00A65068">
            <w:pPr>
              <w:tabs>
                <w:tab w:val="right" w:pos="9498"/>
                <w:tab w:val="right" w:pos="9638"/>
              </w:tabs>
              <w:rPr>
                <w:b/>
              </w:rPr>
            </w:pPr>
            <w:r w:rsidRPr="00CA6E01">
              <w:lastRenderedPageBreak/>
              <w:br w:type="page"/>
            </w:r>
            <w:r w:rsidRPr="00CA6E01">
              <w:rPr>
                <w:b/>
              </w:rPr>
              <w:t>RACIAL, ETHNIC OR NATIONAL ORIGIN</w:t>
            </w:r>
            <w:r w:rsidRPr="00CA6E01">
              <w:rPr>
                <w:b/>
              </w:rPr>
              <w:tab/>
            </w:r>
          </w:p>
          <w:p w14:paraId="330A855C" w14:textId="77777777" w:rsidR="00A35E62" w:rsidRPr="00CA6E01" w:rsidRDefault="00A35E62" w:rsidP="00A65068">
            <w:pPr>
              <w:tabs>
                <w:tab w:val="right" w:pos="9498"/>
                <w:tab w:val="right" w:pos="9638"/>
              </w:tabs>
              <w:rPr>
                <w:b/>
              </w:rPr>
            </w:pPr>
            <w:r w:rsidRPr="00CA6E01">
              <w:rPr>
                <w:b/>
              </w:rPr>
              <w:tab/>
            </w:r>
            <w:r w:rsidRPr="00CA6E01">
              <w:rPr>
                <w:rFonts w:cs="Arial-BoldMT"/>
                <w:bCs/>
                <w:i/>
                <w:spacing w:val="-1"/>
                <w:sz w:val="20"/>
              </w:rPr>
              <w:t>Place a cross in one box only</w:t>
            </w:r>
          </w:p>
        </w:tc>
      </w:tr>
      <w:tr w:rsidR="00A35E62" w:rsidRPr="00CA6E01" w14:paraId="75FCDD7E" w14:textId="77777777" w:rsidTr="004C33A8">
        <w:trPr>
          <w:trHeight w:val="567"/>
        </w:trPr>
        <w:tc>
          <w:tcPr>
            <w:tcW w:w="2496" w:type="dxa"/>
            <w:gridSpan w:val="2"/>
            <w:shd w:val="clear" w:color="auto" w:fill="auto"/>
          </w:tcPr>
          <w:p w14:paraId="7B103882" w14:textId="77777777" w:rsidR="00A35E62" w:rsidRPr="00CA6E01" w:rsidRDefault="00A35E62" w:rsidP="00A65068">
            <w:pPr>
              <w:spacing w:before="120" w:after="120" w:line="168" w:lineRule="auto"/>
            </w:pPr>
            <w:r w:rsidRPr="00CA6E01">
              <w:t>White</w:t>
            </w:r>
          </w:p>
        </w:tc>
        <w:tc>
          <w:tcPr>
            <w:tcW w:w="2182" w:type="dxa"/>
            <w:gridSpan w:val="3"/>
            <w:shd w:val="clear" w:color="auto" w:fill="auto"/>
          </w:tcPr>
          <w:p w14:paraId="3854CA23" w14:textId="77777777" w:rsidR="00A35E62" w:rsidRPr="00CA6E01" w:rsidRDefault="00A35E62" w:rsidP="00A65068">
            <w:pPr>
              <w:spacing w:before="120" w:after="120"/>
              <w:jc w:val="center"/>
              <w:rPr>
                <w:b/>
              </w:rPr>
            </w:pPr>
          </w:p>
        </w:tc>
        <w:tc>
          <w:tcPr>
            <w:tcW w:w="3827" w:type="dxa"/>
            <w:gridSpan w:val="2"/>
            <w:shd w:val="clear" w:color="auto" w:fill="auto"/>
          </w:tcPr>
          <w:p w14:paraId="27DB84BF" w14:textId="77777777" w:rsidR="00A35E62" w:rsidRPr="00CA6E01" w:rsidRDefault="00A35E62" w:rsidP="00A65068">
            <w:pPr>
              <w:spacing w:before="120" w:after="120"/>
            </w:pPr>
            <w:r w:rsidRPr="00CA6E01">
              <w:t>Mixed / Multiple Ethnic groups</w:t>
            </w:r>
          </w:p>
        </w:tc>
        <w:tc>
          <w:tcPr>
            <w:tcW w:w="5841" w:type="dxa"/>
            <w:gridSpan w:val="2"/>
            <w:shd w:val="clear" w:color="auto" w:fill="auto"/>
          </w:tcPr>
          <w:p w14:paraId="2B8059AC" w14:textId="77777777" w:rsidR="00A35E62" w:rsidRPr="00CA6E01" w:rsidRDefault="00A35E62" w:rsidP="00A65068">
            <w:pPr>
              <w:spacing w:before="120" w:after="120"/>
              <w:jc w:val="center"/>
              <w:rPr>
                <w:b/>
              </w:rPr>
            </w:pPr>
          </w:p>
        </w:tc>
      </w:tr>
      <w:tr w:rsidR="00A35E62" w:rsidRPr="00CA6E01" w14:paraId="40CEB6CF" w14:textId="77777777" w:rsidTr="004C33A8">
        <w:trPr>
          <w:trHeight w:val="567"/>
        </w:trPr>
        <w:tc>
          <w:tcPr>
            <w:tcW w:w="2496" w:type="dxa"/>
            <w:gridSpan w:val="2"/>
            <w:shd w:val="clear" w:color="auto" w:fill="auto"/>
          </w:tcPr>
          <w:p w14:paraId="00CA2BF4" w14:textId="77777777" w:rsidR="00A35E62" w:rsidRPr="00CA6E01" w:rsidRDefault="00A35E62" w:rsidP="00A65068">
            <w:pPr>
              <w:spacing w:before="120" w:after="120"/>
            </w:pPr>
            <w:r w:rsidRPr="00CA6E01">
              <w:t>Asian / Asian British</w:t>
            </w:r>
          </w:p>
        </w:tc>
        <w:tc>
          <w:tcPr>
            <w:tcW w:w="2182" w:type="dxa"/>
            <w:gridSpan w:val="3"/>
            <w:shd w:val="clear" w:color="auto" w:fill="auto"/>
          </w:tcPr>
          <w:p w14:paraId="6704E8CF" w14:textId="77777777" w:rsidR="00A35E62" w:rsidRPr="00CA6E01" w:rsidRDefault="00A35E62" w:rsidP="00A65068">
            <w:pPr>
              <w:spacing w:before="120" w:after="120"/>
              <w:jc w:val="center"/>
              <w:rPr>
                <w:b/>
              </w:rPr>
            </w:pPr>
          </w:p>
        </w:tc>
        <w:tc>
          <w:tcPr>
            <w:tcW w:w="3827" w:type="dxa"/>
            <w:gridSpan w:val="2"/>
            <w:shd w:val="clear" w:color="auto" w:fill="auto"/>
          </w:tcPr>
          <w:p w14:paraId="42643DBE" w14:textId="77777777" w:rsidR="00A35E62" w:rsidRPr="00CA6E01" w:rsidRDefault="00A35E62" w:rsidP="00A65068">
            <w:pPr>
              <w:spacing w:before="120" w:after="120"/>
            </w:pPr>
            <w:r w:rsidRPr="00CA6E01">
              <w:t>Black / Black British</w:t>
            </w:r>
          </w:p>
        </w:tc>
        <w:tc>
          <w:tcPr>
            <w:tcW w:w="5841" w:type="dxa"/>
            <w:gridSpan w:val="2"/>
            <w:shd w:val="clear" w:color="auto" w:fill="auto"/>
          </w:tcPr>
          <w:p w14:paraId="1AA18096" w14:textId="77777777" w:rsidR="00A35E62" w:rsidRPr="00CA6E01" w:rsidRDefault="00A35E62" w:rsidP="00A65068">
            <w:pPr>
              <w:spacing w:before="120" w:after="120"/>
              <w:jc w:val="center"/>
              <w:rPr>
                <w:b/>
              </w:rPr>
            </w:pPr>
          </w:p>
        </w:tc>
      </w:tr>
      <w:tr w:rsidR="00A35E62" w:rsidRPr="00CA6E01" w14:paraId="3A27FA8F" w14:textId="77777777" w:rsidTr="004C33A8">
        <w:trPr>
          <w:trHeight w:val="567"/>
        </w:trPr>
        <w:tc>
          <w:tcPr>
            <w:tcW w:w="2496" w:type="dxa"/>
            <w:gridSpan w:val="2"/>
            <w:tcBorders>
              <w:bottom w:val="single" w:sz="4" w:space="0" w:color="auto"/>
            </w:tcBorders>
            <w:shd w:val="clear" w:color="auto" w:fill="auto"/>
          </w:tcPr>
          <w:p w14:paraId="55480581" w14:textId="77777777" w:rsidR="00A35E62" w:rsidRPr="00CA6E01" w:rsidRDefault="00A35E62" w:rsidP="00A65068">
            <w:pPr>
              <w:spacing w:before="120" w:after="120"/>
            </w:pPr>
            <w:r w:rsidRPr="00CA6E01">
              <w:t>Not Stated</w:t>
            </w:r>
          </w:p>
        </w:tc>
        <w:tc>
          <w:tcPr>
            <w:tcW w:w="2182" w:type="dxa"/>
            <w:gridSpan w:val="3"/>
            <w:tcBorders>
              <w:bottom w:val="single" w:sz="4" w:space="0" w:color="auto"/>
            </w:tcBorders>
            <w:shd w:val="clear" w:color="auto" w:fill="auto"/>
          </w:tcPr>
          <w:p w14:paraId="47080BB1" w14:textId="77777777" w:rsidR="00A35E62" w:rsidRPr="00CA6E01" w:rsidRDefault="00A35E62" w:rsidP="00A65068">
            <w:pPr>
              <w:spacing w:before="120" w:after="120"/>
              <w:jc w:val="center"/>
              <w:rPr>
                <w:b/>
              </w:rPr>
            </w:pPr>
          </w:p>
        </w:tc>
        <w:tc>
          <w:tcPr>
            <w:tcW w:w="3827" w:type="dxa"/>
            <w:gridSpan w:val="2"/>
            <w:tcBorders>
              <w:bottom w:val="single" w:sz="4" w:space="0" w:color="auto"/>
            </w:tcBorders>
            <w:shd w:val="clear" w:color="auto" w:fill="auto"/>
          </w:tcPr>
          <w:p w14:paraId="1AB5595F" w14:textId="77777777" w:rsidR="00A35E62" w:rsidRPr="00CA6E01" w:rsidRDefault="00A35E62" w:rsidP="00A65068">
            <w:pPr>
              <w:spacing w:before="120" w:after="120"/>
            </w:pPr>
            <w:r w:rsidRPr="00CA6E01">
              <w:t>Undeclared / Not Known</w:t>
            </w:r>
          </w:p>
        </w:tc>
        <w:tc>
          <w:tcPr>
            <w:tcW w:w="5841" w:type="dxa"/>
            <w:gridSpan w:val="2"/>
            <w:tcBorders>
              <w:bottom w:val="single" w:sz="4" w:space="0" w:color="auto"/>
            </w:tcBorders>
            <w:shd w:val="clear" w:color="auto" w:fill="auto"/>
          </w:tcPr>
          <w:p w14:paraId="3A3263B5" w14:textId="77777777" w:rsidR="00A35E62" w:rsidRPr="00CA6E01" w:rsidRDefault="00A35E62" w:rsidP="00A65068">
            <w:pPr>
              <w:spacing w:before="120" w:after="120"/>
              <w:jc w:val="center"/>
              <w:rPr>
                <w:b/>
              </w:rPr>
            </w:pPr>
          </w:p>
        </w:tc>
      </w:tr>
      <w:tr w:rsidR="00A35E62" w:rsidRPr="00CA6E01" w14:paraId="50D95989" w14:textId="77777777" w:rsidTr="004C33A8">
        <w:trPr>
          <w:trHeight w:val="567"/>
        </w:trPr>
        <w:tc>
          <w:tcPr>
            <w:tcW w:w="3325" w:type="dxa"/>
            <w:gridSpan w:val="3"/>
            <w:shd w:val="clear" w:color="auto" w:fill="auto"/>
          </w:tcPr>
          <w:p w14:paraId="2AC417B1" w14:textId="77777777" w:rsidR="00A35E62" w:rsidRPr="00CA6E01" w:rsidRDefault="00A35E62" w:rsidP="00A65068">
            <w:pPr>
              <w:spacing w:before="120" w:after="120"/>
            </w:pPr>
            <w:r w:rsidRPr="00CA6E01">
              <w:t xml:space="preserve">Other Ethnic Origin </w:t>
            </w:r>
            <w:r w:rsidRPr="00CA6E01">
              <w:rPr>
                <w:i/>
                <w:sz w:val="20"/>
              </w:rPr>
              <w:t>(please state)</w:t>
            </w:r>
          </w:p>
        </w:tc>
        <w:tc>
          <w:tcPr>
            <w:tcW w:w="11021" w:type="dxa"/>
            <w:gridSpan w:val="6"/>
            <w:shd w:val="clear" w:color="auto" w:fill="auto"/>
          </w:tcPr>
          <w:p w14:paraId="3FCDAFAD" w14:textId="77777777" w:rsidR="00A35E62" w:rsidRPr="00CA6E01" w:rsidRDefault="00A35E62" w:rsidP="00A65068">
            <w:pPr>
              <w:spacing w:before="120" w:after="120"/>
            </w:pPr>
          </w:p>
        </w:tc>
      </w:tr>
      <w:tr w:rsidR="00A35E62" w:rsidRPr="00CA6E01" w14:paraId="5DF4DBA1" w14:textId="77777777" w:rsidTr="004C33A8">
        <w:trPr>
          <w:trHeight w:val="567"/>
        </w:trPr>
        <w:tc>
          <w:tcPr>
            <w:tcW w:w="14346" w:type="dxa"/>
            <w:gridSpan w:val="9"/>
            <w:shd w:val="clear" w:color="auto" w:fill="D9D9D9" w:themeFill="background1" w:themeFillShade="D9"/>
          </w:tcPr>
          <w:p w14:paraId="3D4CC6DE" w14:textId="77777777" w:rsidR="00A35E62" w:rsidRPr="00CA6E01" w:rsidRDefault="00A35E62" w:rsidP="00A65068">
            <w:pPr>
              <w:tabs>
                <w:tab w:val="right" w:pos="9498"/>
                <w:tab w:val="right" w:pos="9638"/>
              </w:tabs>
              <w:rPr>
                <w:b/>
              </w:rPr>
            </w:pPr>
            <w:r w:rsidRPr="00CA6E01">
              <w:rPr>
                <w:b/>
              </w:rPr>
              <w:t>THE PERSON’S SEXUAL ORIENTATION</w:t>
            </w:r>
            <w:r w:rsidRPr="00CA6E01">
              <w:rPr>
                <w:b/>
              </w:rPr>
              <w:tab/>
            </w:r>
          </w:p>
          <w:p w14:paraId="45761448" w14:textId="77777777" w:rsidR="00A35E62" w:rsidRPr="00CA6E01" w:rsidRDefault="00A35E62" w:rsidP="00A65068">
            <w:pPr>
              <w:tabs>
                <w:tab w:val="right" w:pos="9498"/>
                <w:tab w:val="right" w:pos="9638"/>
              </w:tabs>
            </w:pPr>
            <w:r w:rsidRPr="00CA6E01">
              <w:rPr>
                <w:b/>
              </w:rPr>
              <w:tab/>
            </w:r>
            <w:r w:rsidRPr="00CA6E01">
              <w:rPr>
                <w:rFonts w:cs="Arial-BoldMT"/>
                <w:bCs/>
                <w:i/>
                <w:spacing w:val="-1"/>
                <w:sz w:val="20"/>
              </w:rPr>
              <w:t>Place a cross in one box only</w:t>
            </w:r>
            <w:r w:rsidRPr="00CA6E01">
              <w:t xml:space="preserve"> </w:t>
            </w:r>
          </w:p>
        </w:tc>
      </w:tr>
      <w:tr w:rsidR="00A35E62" w:rsidRPr="00CA6E01" w14:paraId="77DEE083" w14:textId="77777777" w:rsidTr="004C33A8">
        <w:trPr>
          <w:trHeight w:val="567"/>
        </w:trPr>
        <w:tc>
          <w:tcPr>
            <w:tcW w:w="2304" w:type="dxa"/>
            <w:tcBorders>
              <w:bottom w:val="single" w:sz="4" w:space="0" w:color="auto"/>
            </w:tcBorders>
            <w:shd w:val="clear" w:color="auto" w:fill="auto"/>
          </w:tcPr>
          <w:p w14:paraId="159AA8A6" w14:textId="77777777" w:rsidR="00A35E62" w:rsidRPr="00CA6E01" w:rsidRDefault="00A35E62" w:rsidP="00A65068">
            <w:r w:rsidRPr="00CA6E01">
              <w:t>Heterosexual</w:t>
            </w:r>
          </w:p>
        </w:tc>
        <w:tc>
          <w:tcPr>
            <w:tcW w:w="2374" w:type="dxa"/>
            <w:gridSpan w:val="4"/>
            <w:tcBorders>
              <w:bottom w:val="single" w:sz="4" w:space="0" w:color="auto"/>
            </w:tcBorders>
            <w:shd w:val="clear" w:color="auto" w:fill="auto"/>
          </w:tcPr>
          <w:p w14:paraId="6944B721" w14:textId="77777777" w:rsidR="00A35E62" w:rsidRPr="00CA6E01" w:rsidRDefault="00A35E62" w:rsidP="00A65068">
            <w:pPr>
              <w:spacing w:before="120" w:after="120"/>
              <w:jc w:val="center"/>
              <w:rPr>
                <w:b/>
              </w:rPr>
            </w:pPr>
          </w:p>
        </w:tc>
        <w:tc>
          <w:tcPr>
            <w:tcW w:w="3827" w:type="dxa"/>
            <w:gridSpan w:val="2"/>
            <w:tcBorders>
              <w:bottom w:val="single" w:sz="4" w:space="0" w:color="auto"/>
            </w:tcBorders>
            <w:shd w:val="clear" w:color="auto" w:fill="auto"/>
          </w:tcPr>
          <w:p w14:paraId="0C324A21" w14:textId="77777777" w:rsidR="00A35E62" w:rsidRPr="00CA6E01" w:rsidRDefault="00A35E62" w:rsidP="00A65068">
            <w:r w:rsidRPr="00CA6E01">
              <w:t>Homosexual</w:t>
            </w:r>
          </w:p>
        </w:tc>
        <w:tc>
          <w:tcPr>
            <w:tcW w:w="5841" w:type="dxa"/>
            <w:gridSpan w:val="2"/>
            <w:tcBorders>
              <w:bottom w:val="single" w:sz="4" w:space="0" w:color="auto"/>
            </w:tcBorders>
            <w:shd w:val="clear" w:color="auto" w:fill="auto"/>
          </w:tcPr>
          <w:p w14:paraId="00527F00" w14:textId="77777777" w:rsidR="00A35E62" w:rsidRPr="00CA6E01" w:rsidRDefault="00A35E62" w:rsidP="00A65068">
            <w:pPr>
              <w:spacing w:before="120" w:after="120"/>
              <w:jc w:val="center"/>
              <w:rPr>
                <w:b/>
              </w:rPr>
            </w:pPr>
          </w:p>
        </w:tc>
      </w:tr>
      <w:tr w:rsidR="00A35E62" w:rsidRPr="00CA6E01" w14:paraId="1BD9486C" w14:textId="77777777" w:rsidTr="004C33A8">
        <w:trPr>
          <w:trHeight w:val="567"/>
        </w:trPr>
        <w:tc>
          <w:tcPr>
            <w:tcW w:w="2304" w:type="dxa"/>
            <w:tcBorders>
              <w:bottom w:val="single" w:sz="4" w:space="0" w:color="auto"/>
            </w:tcBorders>
            <w:shd w:val="clear" w:color="auto" w:fill="auto"/>
          </w:tcPr>
          <w:p w14:paraId="3C5806AA" w14:textId="77777777" w:rsidR="00A35E62" w:rsidRPr="00CA6E01" w:rsidRDefault="00A35E62" w:rsidP="00A65068">
            <w:r w:rsidRPr="00CA6E01">
              <w:t>Bisexual</w:t>
            </w:r>
          </w:p>
        </w:tc>
        <w:tc>
          <w:tcPr>
            <w:tcW w:w="2374" w:type="dxa"/>
            <w:gridSpan w:val="4"/>
            <w:tcBorders>
              <w:bottom w:val="single" w:sz="4" w:space="0" w:color="auto"/>
            </w:tcBorders>
            <w:shd w:val="clear" w:color="auto" w:fill="auto"/>
          </w:tcPr>
          <w:p w14:paraId="18048067" w14:textId="77777777" w:rsidR="00A35E62" w:rsidRPr="00CA6E01" w:rsidRDefault="00A35E62" w:rsidP="00A65068">
            <w:pPr>
              <w:spacing w:before="120" w:after="120"/>
              <w:jc w:val="center"/>
              <w:rPr>
                <w:b/>
              </w:rPr>
            </w:pPr>
          </w:p>
        </w:tc>
        <w:tc>
          <w:tcPr>
            <w:tcW w:w="3827" w:type="dxa"/>
            <w:gridSpan w:val="2"/>
            <w:tcBorders>
              <w:bottom w:val="single" w:sz="4" w:space="0" w:color="auto"/>
            </w:tcBorders>
            <w:shd w:val="clear" w:color="auto" w:fill="auto"/>
          </w:tcPr>
          <w:p w14:paraId="7FBE9E52" w14:textId="77777777" w:rsidR="00A35E62" w:rsidRPr="00CA6E01" w:rsidRDefault="00A35E62" w:rsidP="00A65068">
            <w:r w:rsidRPr="00CA6E01">
              <w:t>Undeclared</w:t>
            </w:r>
          </w:p>
        </w:tc>
        <w:tc>
          <w:tcPr>
            <w:tcW w:w="5841" w:type="dxa"/>
            <w:gridSpan w:val="2"/>
            <w:tcBorders>
              <w:bottom w:val="single" w:sz="4" w:space="0" w:color="auto"/>
            </w:tcBorders>
            <w:shd w:val="clear" w:color="auto" w:fill="auto"/>
          </w:tcPr>
          <w:p w14:paraId="4ECCA4C0" w14:textId="77777777" w:rsidR="00A35E62" w:rsidRPr="00CA6E01" w:rsidRDefault="00A35E62" w:rsidP="00A65068">
            <w:pPr>
              <w:spacing w:before="120" w:after="120"/>
              <w:jc w:val="center"/>
              <w:rPr>
                <w:b/>
              </w:rPr>
            </w:pPr>
          </w:p>
        </w:tc>
      </w:tr>
      <w:tr w:rsidR="00A35E62" w:rsidRPr="00CA6E01" w14:paraId="5975EE6D" w14:textId="77777777" w:rsidTr="004C33A8">
        <w:trPr>
          <w:trHeight w:val="567"/>
        </w:trPr>
        <w:tc>
          <w:tcPr>
            <w:tcW w:w="2304" w:type="dxa"/>
            <w:shd w:val="clear" w:color="auto" w:fill="auto"/>
          </w:tcPr>
          <w:p w14:paraId="79BC1592" w14:textId="77777777" w:rsidR="00A35E62" w:rsidRPr="00CA6E01" w:rsidRDefault="00A35E62" w:rsidP="00A65068">
            <w:r w:rsidRPr="00CA6E01">
              <w:t>Not Known</w:t>
            </w:r>
          </w:p>
        </w:tc>
        <w:tc>
          <w:tcPr>
            <w:tcW w:w="2374" w:type="dxa"/>
            <w:gridSpan w:val="4"/>
            <w:shd w:val="clear" w:color="auto" w:fill="auto"/>
          </w:tcPr>
          <w:p w14:paraId="3F94870A" w14:textId="77777777" w:rsidR="00A35E62" w:rsidRPr="00CA6E01" w:rsidRDefault="00A35E62" w:rsidP="00A65068">
            <w:pPr>
              <w:spacing w:before="120" w:after="120"/>
              <w:jc w:val="center"/>
              <w:rPr>
                <w:b/>
              </w:rPr>
            </w:pPr>
          </w:p>
        </w:tc>
        <w:tc>
          <w:tcPr>
            <w:tcW w:w="9668" w:type="dxa"/>
            <w:gridSpan w:val="4"/>
            <w:shd w:val="thinDiagCross" w:color="D9D9D9" w:fill="auto"/>
          </w:tcPr>
          <w:p w14:paraId="400D4DFE" w14:textId="77777777" w:rsidR="00A35E62" w:rsidRPr="00CA6E01" w:rsidRDefault="00A35E62" w:rsidP="00A65068"/>
        </w:tc>
      </w:tr>
      <w:tr w:rsidR="00A35E62" w:rsidRPr="00CA6E01" w14:paraId="314FF9BA" w14:textId="77777777" w:rsidTr="004C33A8">
        <w:trPr>
          <w:trHeight w:val="567"/>
        </w:trPr>
        <w:tc>
          <w:tcPr>
            <w:tcW w:w="14346" w:type="dxa"/>
            <w:gridSpan w:val="9"/>
            <w:tcBorders>
              <w:bottom w:val="single" w:sz="4" w:space="0" w:color="auto"/>
            </w:tcBorders>
            <w:shd w:val="clear" w:color="auto" w:fill="D9D9D9" w:themeFill="background1" w:themeFillShade="D9"/>
          </w:tcPr>
          <w:p w14:paraId="1C48ADAE" w14:textId="77777777" w:rsidR="00A35E62" w:rsidRPr="00CA6E01" w:rsidRDefault="00A35E62" w:rsidP="00A65068">
            <w:pPr>
              <w:tabs>
                <w:tab w:val="right" w:pos="9498"/>
                <w:tab w:val="right" w:pos="9638"/>
              </w:tabs>
              <w:rPr>
                <w:rFonts w:cs="Arial-BoldMT"/>
                <w:b/>
                <w:bCs/>
                <w:spacing w:val="-1"/>
              </w:rPr>
            </w:pPr>
            <w:r w:rsidRPr="00CA6E01">
              <w:rPr>
                <w:rFonts w:cs="Arial-BoldMT"/>
                <w:b/>
                <w:bCs/>
                <w:spacing w:val="-1"/>
              </w:rPr>
              <w:t>OTHER DISABILITY</w:t>
            </w:r>
            <w:r w:rsidRPr="00CA6E01">
              <w:rPr>
                <w:rFonts w:cs="Arial-BoldMT"/>
                <w:b/>
                <w:bCs/>
                <w:spacing w:val="-1"/>
              </w:rPr>
              <w:tab/>
            </w:r>
          </w:p>
          <w:p w14:paraId="2B3BBD23" w14:textId="77777777" w:rsidR="00A35E62" w:rsidRPr="00CA6E01" w:rsidRDefault="00A35E62" w:rsidP="00A65068">
            <w:pPr>
              <w:tabs>
                <w:tab w:val="right" w:pos="9498"/>
                <w:tab w:val="right" w:pos="9638"/>
              </w:tabs>
              <w:rPr>
                <w:rFonts w:cs="Arial-BoldMT"/>
                <w:bCs/>
                <w:i/>
                <w:spacing w:val="-1"/>
                <w:sz w:val="20"/>
                <w:szCs w:val="20"/>
              </w:rPr>
            </w:pPr>
            <w:r w:rsidRPr="00CA6E01">
              <w:rPr>
                <w:rFonts w:cs="Arial-BoldMT"/>
                <w:bCs/>
                <w:i/>
                <w:spacing w:val="-1"/>
                <w:sz w:val="20"/>
                <w:szCs w:val="20"/>
              </w:rPr>
              <w:t>While the person must have a mental disorder as defined under the Mental Health Act 1983, there may be another disability that is primarily associated with the person.  This is based on the primary client types used in the Adult Social Care returns.</w:t>
            </w:r>
          </w:p>
          <w:p w14:paraId="2DD3A1C9" w14:textId="77777777" w:rsidR="00A35E62" w:rsidRPr="00CA6E01" w:rsidRDefault="00A35E62" w:rsidP="00A65068">
            <w:pPr>
              <w:tabs>
                <w:tab w:val="right" w:pos="9498"/>
                <w:tab w:val="right" w:pos="9638"/>
              </w:tabs>
              <w:rPr>
                <w:rFonts w:cs="Arial-BoldMT"/>
                <w:bCs/>
                <w:i/>
                <w:spacing w:val="-1"/>
                <w:sz w:val="20"/>
                <w:szCs w:val="20"/>
              </w:rPr>
            </w:pPr>
            <w:r w:rsidRPr="00CA6E01">
              <w:rPr>
                <w:rFonts w:cs="Arial-BoldMT"/>
                <w:bCs/>
                <w:i/>
                <w:spacing w:val="-1"/>
                <w:sz w:val="20"/>
                <w:szCs w:val="20"/>
              </w:rPr>
              <w:tab/>
            </w:r>
          </w:p>
          <w:p w14:paraId="2AF26D18" w14:textId="77777777" w:rsidR="00A35E62" w:rsidRPr="00CA6E01" w:rsidRDefault="00A35E62" w:rsidP="00A65068">
            <w:pPr>
              <w:tabs>
                <w:tab w:val="right" w:pos="9498"/>
                <w:tab w:val="right" w:pos="9638"/>
              </w:tabs>
              <w:rPr>
                <w:rFonts w:cs="Arial-BoldMT"/>
                <w:b/>
                <w:bCs/>
                <w:spacing w:val="-1"/>
              </w:rPr>
            </w:pPr>
            <w:r w:rsidRPr="00CA6E01">
              <w:rPr>
                <w:rFonts w:cs="Arial-BoldMT"/>
                <w:bCs/>
                <w:i/>
                <w:spacing w:val="-1"/>
                <w:sz w:val="20"/>
                <w:szCs w:val="20"/>
              </w:rPr>
              <w:t>To monitor the use of DoLS, the HSCIC requests information on other disabilities associated with the individual concerned.  The presence of “other disability” may be unrelated to an assessment of mental disorder or lack of capacity.</w:t>
            </w:r>
            <w:r w:rsidRPr="00CA6E01">
              <w:rPr>
                <w:rFonts w:cs="Arial-BoldMT"/>
                <w:bCs/>
                <w:i/>
                <w:spacing w:val="-1"/>
                <w:sz w:val="20"/>
                <w:szCs w:val="20"/>
              </w:rPr>
              <w:tab/>
              <w:t>Place</w:t>
            </w:r>
            <w:r w:rsidRPr="00CA6E01">
              <w:rPr>
                <w:rFonts w:cs="Arial-BoldMT"/>
                <w:bCs/>
                <w:i/>
                <w:spacing w:val="-1"/>
                <w:sz w:val="20"/>
              </w:rPr>
              <w:t xml:space="preserve"> a cross in one box only</w:t>
            </w:r>
          </w:p>
        </w:tc>
      </w:tr>
      <w:tr w:rsidR="00A35E62" w:rsidRPr="00CA6E01" w14:paraId="281378BC" w14:textId="77777777" w:rsidTr="004C33A8">
        <w:trPr>
          <w:trHeight w:val="567"/>
        </w:trPr>
        <w:tc>
          <w:tcPr>
            <w:tcW w:w="4253" w:type="dxa"/>
            <w:gridSpan w:val="4"/>
            <w:tcBorders>
              <w:bottom w:val="single" w:sz="4" w:space="0" w:color="auto"/>
            </w:tcBorders>
            <w:shd w:val="clear" w:color="auto" w:fill="auto"/>
          </w:tcPr>
          <w:p w14:paraId="642C1D66" w14:textId="77777777" w:rsidR="00A35E62" w:rsidRPr="00CA6E01" w:rsidRDefault="00A35E62" w:rsidP="00A65068">
            <w:r w:rsidRPr="00CA6E01">
              <w:t>Physical Disability: Hearing Impairment</w:t>
            </w:r>
          </w:p>
        </w:tc>
        <w:tc>
          <w:tcPr>
            <w:tcW w:w="850" w:type="dxa"/>
            <w:gridSpan w:val="2"/>
            <w:shd w:val="clear" w:color="auto" w:fill="auto"/>
          </w:tcPr>
          <w:p w14:paraId="0B70C12D" w14:textId="77777777" w:rsidR="00A35E62" w:rsidRPr="00CA6E01" w:rsidRDefault="00A35E62" w:rsidP="00A65068">
            <w:pPr>
              <w:spacing w:before="120" w:after="120"/>
            </w:pPr>
          </w:p>
        </w:tc>
        <w:tc>
          <w:tcPr>
            <w:tcW w:w="3969" w:type="dxa"/>
            <w:gridSpan w:val="2"/>
            <w:shd w:val="clear" w:color="auto" w:fill="auto"/>
          </w:tcPr>
          <w:p w14:paraId="7FAF9D22" w14:textId="77777777" w:rsidR="00A35E62" w:rsidRPr="00CA6E01" w:rsidRDefault="00A35E62" w:rsidP="00A65068">
            <w:pPr>
              <w:rPr>
                <w:b/>
              </w:rPr>
            </w:pPr>
            <w:r w:rsidRPr="00CA6E01">
              <w:t>Physical Disability: Visual Impairment</w:t>
            </w:r>
          </w:p>
        </w:tc>
        <w:tc>
          <w:tcPr>
            <w:tcW w:w="5274" w:type="dxa"/>
            <w:shd w:val="clear" w:color="auto" w:fill="auto"/>
          </w:tcPr>
          <w:p w14:paraId="0F2C0DA0" w14:textId="77777777" w:rsidR="00A35E62" w:rsidRPr="00CA6E01" w:rsidRDefault="00A35E62" w:rsidP="00A65068">
            <w:pPr>
              <w:spacing w:before="120" w:after="120"/>
            </w:pPr>
          </w:p>
        </w:tc>
      </w:tr>
      <w:tr w:rsidR="00A35E62" w:rsidRPr="00CA6E01" w14:paraId="7E0808AC" w14:textId="77777777" w:rsidTr="004C33A8">
        <w:trPr>
          <w:trHeight w:val="567"/>
        </w:trPr>
        <w:tc>
          <w:tcPr>
            <w:tcW w:w="4253" w:type="dxa"/>
            <w:gridSpan w:val="4"/>
            <w:tcBorders>
              <w:bottom w:val="single" w:sz="4" w:space="0" w:color="auto"/>
            </w:tcBorders>
            <w:shd w:val="clear" w:color="auto" w:fill="auto"/>
          </w:tcPr>
          <w:p w14:paraId="0E0B9453" w14:textId="77777777" w:rsidR="00A35E62" w:rsidRPr="00CA6E01" w:rsidRDefault="00A35E62" w:rsidP="00A65068">
            <w:r w:rsidRPr="00CA6E01">
              <w:t>Physical Disability: Dual Sensory Loss</w:t>
            </w:r>
          </w:p>
        </w:tc>
        <w:tc>
          <w:tcPr>
            <w:tcW w:w="850" w:type="dxa"/>
            <w:gridSpan w:val="2"/>
            <w:shd w:val="clear" w:color="auto" w:fill="auto"/>
          </w:tcPr>
          <w:p w14:paraId="6D45E753" w14:textId="77777777" w:rsidR="00A35E62" w:rsidRPr="00CA6E01" w:rsidRDefault="00A35E62" w:rsidP="00A65068">
            <w:pPr>
              <w:spacing w:before="120" w:after="120"/>
            </w:pPr>
          </w:p>
        </w:tc>
        <w:tc>
          <w:tcPr>
            <w:tcW w:w="3969" w:type="dxa"/>
            <w:gridSpan w:val="2"/>
            <w:shd w:val="clear" w:color="auto" w:fill="auto"/>
          </w:tcPr>
          <w:p w14:paraId="2DC85DAE" w14:textId="77777777" w:rsidR="00A35E62" w:rsidRPr="00CA6E01" w:rsidRDefault="00A35E62" w:rsidP="00A65068">
            <w:pPr>
              <w:rPr>
                <w:b/>
              </w:rPr>
            </w:pPr>
            <w:r w:rsidRPr="00CA6E01">
              <w:t>Physical Disability: Other</w:t>
            </w:r>
          </w:p>
        </w:tc>
        <w:tc>
          <w:tcPr>
            <w:tcW w:w="5274" w:type="dxa"/>
            <w:shd w:val="clear" w:color="auto" w:fill="auto"/>
          </w:tcPr>
          <w:p w14:paraId="7ABE9FDE" w14:textId="77777777" w:rsidR="00A35E62" w:rsidRPr="00CA6E01" w:rsidRDefault="00A35E62" w:rsidP="00A65068">
            <w:pPr>
              <w:spacing w:before="120" w:after="120"/>
            </w:pPr>
          </w:p>
        </w:tc>
      </w:tr>
      <w:tr w:rsidR="00A35E62" w:rsidRPr="00CA6E01" w14:paraId="4DAE30BC" w14:textId="77777777" w:rsidTr="004C33A8">
        <w:trPr>
          <w:trHeight w:val="567"/>
        </w:trPr>
        <w:tc>
          <w:tcPr>
            <w:tcW w:w="4253" w:type="dxa"/>
            <w:gridSpan w:val="4"/>
            <w:tcBorders>
              <w:bottom w:val="single" w:sz="4" w:space="0" w:color="auto"/>
            </w:tcBorders>
            <w:shd w:val="clear" w:color="auto" w:fill="auto"/>
          </w:tcPr>
          <w:p w14:paraId="1541A699" w14:textId="77777777" w:rsidR="00A35E62" w:rsidRPr="00CA6E01" w:rsidRDefault="00A35E62" w:rsidP="00A65068">
            <w:r w:rsidRPr="00CA6E01">
              <w:t>Mental Health needs: Dementia</w:t>
            </w:r>
          </w:p>
        </w:tc>
        <w:tc>
          <w:tcPr>
            <w:tcW w:w="850" w:type="dxa"/>
            <w:gridSpan w:val="2"/>
            <w:shd w:val="clear" w:color="auto" w:fill="auto"/>
          </w:tcPr>
          <w:p w14:paraId="12A0F5A8" w14:textId="77777777" w:rsidR="00A35E62" w:rsidRPr="00CA6E01" w:rsidRDefault="00A35E62" w:rsidP="00A65068">
            <w:pPr>
              <w:spacing w:before="120" w:after="120"/>
            </w:pPr>
          </w:p>
        </w:tc>
        <w:tc>
          <w:tcPr>
            <w:tcW w:w="3969" w:type="dxa"/>
            <w:gridSpan w:val="2"/>
            <w:shd w:val="clear" w:color="auto" w:fill="auto"/>
          </w:tcPr>
          <w:p w14:paraId="43FCD8BE" w14:textId="77777777" w:rsidR="00A35E62" w:rsidRPr="00CA6E01" w:rsidRDefault="00A35E62" w:rsidP="00A65068">
            <w:pPr>
              <w:rPr>
                <w:b/>
              </w:rPr>
            </w:pPr>
            <w:r w:rsidRPr="00CA6E01">
              <w:t>Mental Health needs: Other</w:t>
            </w:r>
          </w:p>
        </w:tc>
        <w:tc>
          <w:tcPr>
            <w:tcW w:w="5274" w:type="dxa"/>
            <w:shd w:val="clear" w:color="auto" w:fill="auto"/>
          </w:tcPr>
          <w:p w14:paraId="5613B907" w14:textId="77777777" w:rsidR="00A35E62" w:rsidRPr="00CA6E01" w:rsidRDefault="00A35E62" w:rsidP="00A65068">
            <w:pPr>
              <w:spacing w:before="120" w:after="120"/>
            </w:pPr>
          </w:p>
        </w:tc>
      </w:tr>
      <w:tr w:rsidR="00A35E62" w:rsidRPr="00CA6E01" w14:paraId="3C1EA2F0" w14:textId="77777777" w:rsidTr="004C33A8">
        <w:trPr>
          <w:trHeight w:val="567"/>
        </w:trPr>
        <w:tc>
          <w:tcPr>
            <w:tcW w:w="4253" w:type="dxa"/>
            <w:gridSpan w:val="4"/>
            <w:tcBorders>
              <w:bottom w:val="single" w:sz="4" w:space="0" w:color="auto"/>
            </w:tcBorders>
            <w:shd w:val="clear" w:color="auto" w:fill="auto"/>
          </w:tcPr>
          <w:p w14:paraId="2E908B6B" w14:textId="77777777" w:rsidR="00A35E62" w:rsidRPr="00CA6E01" w:rsidRDefault="00A35E62" w:rsidP="00A65068">
            <w:r w:rsidRPr="00CA6E01">
              <w:lastRenderedPageBreak/>
              <w:t>Learning Disability</w:t>
            </w:r>
          </w:p>
        </w:tc>
        <w:tc>
          <w:tcPr>
            <w:tcW w:w="850" w:type="dxa"/>
            <w:gridSpan w:val="2"/>
            <w:shd w:val="clear" w:color="auto" w:fill="auto"/>
          </w:tcPr>
          <w:p w14:paraId="7A4149A8" w14:textId="77777777" w:rsidR="00A35E62" w:rsidRPr="00CA6E01" w:rsidRDefault="00A35E62" w:rsidP="00A65068">
            <w:pPr>
              <w:spacing w:before="120" w:after="120"/>
            </w:pPr>
          </w:p>
        </w:tc>
        <w:tc>
          <w:tcPr>
            <w:tcW w:w="3969" w:type="dxa"/>
            <w:gridSpan w:val="2"/>
            <w:shd w:val="clear" w:color="auto" w:fill="auto"/>
          </w:tcPr>
          <w:p w14:paraId="35B39E4E" w14:textId="77777777" w:rsidR="00A35E62" w:rsidRPr="00CA6E01" w:rsidRDefault="00A35E62" w:rsidP="00A65068">
            <w:pPr>
              <w:rPr>
                <w:b/>
              </w:rPr>
            </w:pPr>
            <w:r w:rsidRPr="00CA6E01">
              <w:t>Other Disability (none of the above)</w:t>
            </w:r>
          </w:p>
        </w:tc>
        <w:tc>
          <w:tcPr>
            <w:tcW w:w="5274" w:type="dxa"/>
            <w:shd w:val="clear" w:color="auto" w:fill="auto"/>
          </w:tcPr>
          <w:p w14:paraId="46CCDBF2" w14:textId="77777777" w:rsidR="00A35E62" w:rsidRPr="00CA6E01" w:rsidRDefault="00A35E62" w:rsidP="00A65068">
            <w:pPr>
              <w:spacing w:before="120" w:after="120"/>
            </w:pPr>
          </w:p>
        </w:tc>
      </w:tr>
      <w:tr w:rsidR="00A35E62" w:rsidRPr="00CA6E01" w14:paraId="490636B8" w14:textId="77777777" w:rsidTr="004C33A8">
        <w:trPr>
          <w:trHeight w:val="567"/>
        </w:trPr>
        <w:tc>
          <w:tcPr>
            <w:tcW w:w="4253" w:type="dxa"/>
            <w:gridSpan w:val="4"/>
            <w:tcBorders>
              <w:bottom w:val="single" w:sz="4" w:space="0" w:color="auto"/>
            </w:tcBorders>
            <w:shd w:val="clear" w:color="auto" w:fill="auto"/>
          </w:tcPr>
          <w:p w14:paraId="7E5DAAB9" w14:textId="77777777" w:rsidR="00A35E62" w:rsidRPr="00CA6E01" w:rsidRDefault="00A35E62" w:rsidP="00A65068">
            <w:r w:rsidRPr="00CA6E01">
              <w:t>No Disability</w:t>
            </w:r>
          </w:p>
        </w:tc>
        <w:tc>
          <w:tcPr>
            <w:tcW w:w="850" w:type="dxa"/>
            <w:gridSpan w:val="2"/>
            <w:shd w:val="clear" w:color="auto" w:fill="auto"/>
          </w:tcPr>
          <w:p w14:paraId="6A6B7DBB" w14:textId="77777777" w:rsidR="00A35E62" w:rsidRPr="00CA6E01" w:rsidRDefault="00A35E62" w:rsidP="00A65068">
            <w:pPr>
              <w:spacing w:before="120" w:after="120"/>
            </w:pPr>
          </w:p>
        </w:tc>
        <w:tc>
          <w:tcPr>
            <w:tcW w:w="3969" w:type="dxa"/>
            <w:gridSpan w:val="2"/>
            <w:shd w:val="clear" w:color="auto" w:fill="auto"/>
          </w:tcPr>
          <w:p w14:paraId="38C358F5" w14:textId="77777777" w:rsidR="00A35E62" w:rsidRPr="00CA6E01" w:rsidRDefault="00A35E62" w:rsidP="00A65068">
            <w:pPr>
              <w:rPr>
                <w:b/>
              </w:rPr>
            </w:pPr>
          </w:p>
        </w:tc>
        <w:tc>
          <w:tcPr>
            <w:tcW w:w="5274" w:type="dxa"/>
            <w:shd w:val="clear" w:color="auto" w:fill="auto"/>
          </w:tcPr>
          <w:p w14:paraId="393889AB" w14:textId="77777777" w:rsidR="00A35E62" w:rsidRPr="00CA6E01" w:rsidRDefault="00A35E62" w:rsidP="00A65068">
            <w:pPr>
              <w:spacing w:before="120" w:after="120"/>
              <w:jc w:val="center"/>
              <w:rPr>
                <w:b/>
              </w:rPr>
            </w:pPr>
          </w:p>
        </w:tc>
      </w:tr>
      <w:tr w:rsidR="00A35E62" w:rsidRPr="00CA6E01" w14:paraId="2674301A" w14:textId="77777777" w:rsidTr="004C33A8">
        <w:trPr>
          <w:trHeight w:val="567"/>
        </w:trPr>
        <w:tc>
          <w:tcPr>
            <w:tcW w:w="14346" w:type="dxa"/>
            <w:gridSpan w:val="9"/>
            <w:shd w:val="clear" w:color="auto" w:fill="D9D9D9" w:themeFill="background1" w:themeFillShade="D9"/>
          </w:tcPr>
          <w:p w14:paraId="0E6E0345" w14:textId="77777777" w:rsidR="00A35E62" w:rsidRPr="00CA6E01" w:rsidRDefault="00A35E62" w:rsidP="00A65068">
            <w:pPr>
              <w:rPr>
                <w:b/>
              </w:rPr>
            </w:pPr>
            <w:r w:rsidRPr="00CA6E01">
              <w:rPr>
                <w:b/>
              </w:rPr>
              <w:t>RELIGION OR BELIEF</w:t>
            </w:r>
          </w:p>
          <w:p w14:paraId="2D801A0D" w14:textId="77777777" w:rsidR="00A35E62" w:rsidRPr="00CA6E01" w:rsidRDefault="00A35E62" w:rsidP="00A65068">
            <w:pPr>
              <w:jc w:val="right"/>
              <w:rPr>
                <w:b/>
              </w:rPr>
            </w:pPr>
            <w:r w:rsidRPr="00CA6E01">
              <w:rPr>
                <w:rFonts w:cs="Arial-BoldMT"/>
                <w:bCs/>
                <w:i/>
                <w:spacing w:val="-1"/>
                <w:sz w:val="20"/>
              </w:rPr>
              <w:t>Place a cross in one box only</w:t>
            </w:r>
          </w:p>
        </w:tc>
      </w:tr>
      <w:tr w:rsidR="00A35E62" w:rsidRPr="00CA6E01" w14:paraId="55B32F60" w14:textId="77777777" w:rsidTr="004C33A8">
        <w:trPr>
          <w:trHeight w:val="567"/>
        </w:trPr>
        <w:tc>
          <w:tcPr>
            <w:tcW w:w="4253" w:type="dxa"/>
            <w:gridSpan w:val="4"/>
            <w:shd w:val="clear" w:color="auto" w:fill="auto"/>
          </w:tcPr>
          <w:p w14:paraId="526624F2" w14:textId="77777777" w:rsidR="00A35E62" w:rsidRPr="00CA6E01" w:rsidRDefault="00A35E62" w:rsidP="00A65068">
            <w:r w:rsidRPr="00CA6E01">
              <w:t>None</w:t>
            </w:r>
          </w:p>
        </w:tc>
        <w:tc>
          <w:tcPr>
            <w:tcW w:w="850" w:type="dxa"/>
            <w:gridSpan w:val="2"/>
            <w:shd w:val="clear" w:color="auto" w:fill="auto"/>
          </w:tcPr>
          <w:p w14:paraId="33A4270A" w14:textId="77777777" w:rsidR="00A35E62" w:rsidRPr="00CA6E01" w:rsidRDefault="00A35E62" w:rsidP="00A65068">
            <w:pPr>
              <w:spacing w:before="120" w:after="120"/>
              <w:jc w:val="center"/>
              <w:rPr>
                <w:b/>
              </w:rPr>
            </w:pPr>
          </w:p>
        </w:tc>
        <w:tc>
          <w:tcPr>
            <w:tcW w:w="3969" w:type="dxa"/>
            <w:gridSpan w:val="2"/>
            <w:shd w:val="clear" w:color="auto" w:fill="auto"/>
          </w:tcPr>
          <w:p w14:paraId="3B7A7D48" w14:textId="77777777" w:rsidR="00A35E62" w:rsidRPr="00CA6E01" w:rsidRDefault="00A35E62" w:rsidP="00A65068">
            <w:r w:rsidRPr="00CA6E01">
              <w:t>Not stated</w:t>
            </w:r>
          </w:p>
        </w:tc>
        <w:tc>
          <w:tcPr>
            <w:tcW w:w="5274" w:type="dxa"/>
            <w:shd w:val="clear" w:color="auto" w:fill="auto"/>
          </w:tcPr>
          <w:p w14:paraId="6524F40B" w14:textId="77777777" w:rsidR="00A35E62" w:rsidRPr="00CA6E01" w:rsidRDefault="00A35E62" w:rsidP="00A65068">
            <w:pPr>
              <w:spacing w:before="120" w:after="120"/>
              <w:jc w:val="center"/>
              <w:rPr>
                <w:b/>
              </w:rPr>
            </w:pPr>
          </w:p>
        </w:tc>
      </w:tr>
      <w:tr w:rsidR="00A35E62" w:rsidRPr="00CA6E01" w14:paraId="017D89B8" w14:textId="77777777" w:rsidTr="004C33A8">
        <w:trPr>
          <w:trHeight w:val="567"/>
        </w:trPr>
        <w:tc>
          <w:tcPr>
            <w:tcW w:w="4253" w:type="dxa"/>
            <w:gridSpan w:val="4"/>
            <w:shd w:val="clear" w:color="auto" w:fill="auto"/>
          </w:tcPr>
          <w:p w14:paraId="562D467F" w14:textId="77777777" w:rsidR="00A35E62" w:rsidRPr="00CA6E01" w:rsidRDefault="00A35E62" w:rsidP="00A65068">
            <w:r w:rsidRPr="00CA6E01">
              <w:t>Buddhist</w:t>
            </w:r>
          </w:p>
        </w:tc>
        <w:tc>
          <w:tcPr>
            <w:tcW w:w="850" w:type="dxa"/>
            <w:gridSpan w:val="2"/>
            <w:shd w:val="clear" w:color="auto" w:fill="auto"/>
          </w:tcPr>
          <w:p w14:paraId="21F66110" w14:textId="77777777" w:rsidR="00A35E62" w:rsidRPr="00CA6E01" w:rsidRDefault="00A35E62" w:rsidP="00A65068">
            <w:pPr>
              <w:spacing w:before="120" w:after="120"/>
              <w:jc w:val="center"/>
              <w:rPr>
                <w:b/>
              </w:rPr>
            </w:pPr>
          </w:p>
        </w:tc>
        <w:tc>
          <w:tcPr>
            <w:tcW w:w="3969" w:type="dxa"/>
            <w:gridSpan w:val="2"/>
            <w:shd w:val="clear" w:color="auto" w:fill="auto"/>
          </w:tcPr>
          <w:p w14:paraId="03F65E03" w14:textId="77777777" w:rsidR="00A35E62" w:rsidRPr="00CA6E01" w:rsidRDefault="00A35E62" w:rsidP="00A65068">
            <w:r w:rsidRPr="00CA6E01">
              <w:t>Hindu</w:t>
            </w:r>
          </w:p>
        </w:tc>
        <w:tc>
          <w:tcPr>
            <w:tcW w:w="5274" w:type="dxa"/>
            <w:shd w:val="clear" w:color="auto" w:fill="auto"/>
          </w:tcPr>
          <w:p w14:paraId="1D81393D" w14:textId="77777777" w:rsidR="00A35E62" w:rsidRPr="00CA6E01" w:rsidRDefault="00A35E62" w:rsidP="00A65068">
            <w:pPr>
              <w:spacing w:before="120" w:after="120"/>
              <w:jc w:val="center"/>
              <w:rPr>
                <w:b/>
              </w:rPr>
            </w:pPr>
          </w:p>
        </w:tc>
      </w:tr>
      <w:tr w:rsidR="00A35E62" w:rsidRPr="00CA6E01" w14:paraId="4C2A0AD3" w14:textId="77777777" w:rsidTr="004C33A8">
        <w:trPr>
          <w:trHeight w:val="567"/>
        </w:trPr>
        <w:tc>
          <w:tcPr>
            <w:tcW w:w="4253" w:type="dxa"/>
            <w:gridSpan w:val="4"/>
            <w:shd w:val="clear" w:color="auto" w:fill="auto"/>
          </w:tcPr>
          <w:p w14:paraId="4818FFEE" w14:textId="77777777" w:rsidR="00A35E62" w:rsidRPr="00CA6E01" w:rsidRDefault="00A35E62" w:rsidP="00A65068">
            <w:r w:rsidRPr="00CA6E01">
              <w:t>Jewish</w:t>
            </w:r>
          </w:p>
        </w:tc>
        <w:tc>
          <w:tcPr>
            <w:tcW w:w="850" w:type="dxa"/>
            <w:gridSpan w:val="2"/>
            <w:shd w:val="clear" w:color="auto" w:fill="auto"/>
          </w:tcPr>
          <w:p w14:paraId="021F2E20" w14:textId="77777777" w:rsidR="00A35E62" w:rsidRPr="00CA6E01" w:rsidRDefault="00A35E62" w:rsidP="00A65068">
            <w:pPr>
              <w:spacing w:before="120" w:after="120"/>
              <w:jc w:val="center"/>
              <w:rPr>
                <w:b/>
              </w:rPr>
            </w:pPr>
          </w:p>
        </w:tc>
        <w:tc>
          <w:tcPr>
            <w:tcW w:w="3969" w:type="dxa"/>
            <w:gridSpan w:val="2"/>
            <w:shd w:val="clear" w:color="auto" w:fill="auto"/>
          </w:tcPr>
          <w:p w14:paraId="01392658" w14:textId="77777777" w:rsidR="00A35E62" w:rsidRPr="00CA6E01" w:rsidRDefault="00A35E62" w:rsidP="00A65068">
            <w:r w:rsidRPr="00CA6E01">
              <w:t>Muslim</w:t>
            </w:r>
          </w:p>
        </w:tc>
        <w:tc>
          <w:tcPr>
            <w:tcW w:w="5274" w:type="dxa"/>
            <w:shd w:val="clear" w:color="auto" w:fill="auto"/>
          </w:tcPr>
          <w:p w14:paraId="0880B19A" w14:textId="77777777" w:rsidR="00A35E62" w:rsidRPr="00CA6E01" w:rsidRDefault="00A35E62" w:rsidP="00A65068">
            <w:pPr>
              <w:spacing w:before="120" w:after="120"/>
              <w:jc w:val="center"/>
              <w:rPr>
                <w:b/>
              </w:rPr>
            </w:pPr>
          </w:p>
        </w:tc>
      </w:tr>
      <w:tr w:rsidR="00A35E62" w:rsidRPr="00CA6E01" w14:paraId="64DC533A" w14:textId="77777777" w:rsidTr="004C33A8">
        <w:trPr>
          <w:trHeight w:val="567"/>
        </w:trPr>
        <w:tc>
          <w:tcPr>
            <w:tcW w:w="4253" w:type="dxa"/>
            <w:gridSpan w:val="4"/>
            <w:shd w:val="clear" w:color="auto" w:fill="auto"/>
          </w:tcPr>
          <w:p w14:paraId="03EE1BFA" w14:textId="77777777" w:rsidR="00A35E62" w:rsidRPr="00CA6E01" w:rsidRDefault="00A35E62" w:rsidP="00A65068">
            <w:r w:rsidRPr="00CA6E01">
              <w:t>Sikh</w:t>
            </w:r>
          </w:p>
        </w:tc>
        <w:tc>
          <w:tcPr>
            <w:tcW w:w="850" w:type="dxa"/>
            <w:gridSpan w:val="2"/>
            <w:shd w:val="clear" w:color="auto" w:fill="auto"/>
          </w:tcPr>
          <w:p w14:paraId="60B3EAE8" w14:textId="77777777" w:rsidR="00A35E62" w:rsidRPr="00CA6E01" w:rsidRDefault="00A35E62" w:rsidP="00A65068">
            <w:pPr>
              <w:spacing w:before="120" w:after="120"/>
              <w:jc w:val="center"/>
              <w:rPr>
                <w:b/>
              </w:rPr>
            </w:pPr>
          </w:p>
        </w:tc>
        <w:tc>
          <w:tcPr>
            <w:tcW w:w="3969" w:type="dxa"/>
            <w:gridSpan w:val="2"/>
            <w:shd w:val="clear" w:color="auto" w:fill="auto"/>
          </w:tcPr>
          <w:p w14:paraId="7147C31C" w14:textId="77777777" w:rsidR="00A35E62" w:rsidRPr="00CA6E01" w:rsidRDefault="00A35E62" w:rsidP="00A65068">
            <w:r w:rsidRPr="00CA6E01">
              <w:t>Any other religion</w:t>
            </w:r>
          </w:p>
        </w:tc>
        <w:tc>
          <w:tcPr>
            <w:tcW w:w="5274" w:type="dxa"/>
            <w:shd w:val="clear" w:color="auto" w:fill="auto"/>
          </w:tcPr>
          <w:p w14:paraId="6914FA89" w14:textId="77777777" w:rsidR="00A35E62" w:rsidRPr="00CA6E01" w:rsidRDefault="00A35E62" w:rsidP="00A65068">
            <w:pPr>
              <w:spacing w:before="120" w:after="120"/>
              <w:jc w:val="center"/>
              <w:rPr>
                <w:b/>
              </w:rPr>
            </w:pPr>
          </w:p>
        </w:tc>
      </w:tr>
      <w:tr w:rsidR="00A35E62" w:rsidRPr="00CA6E01" w14:paraId="5F841AB8" w14:textId="77777777" w:rsidTr="004C33A8">
        <w:trPr>
          <w:trHeight w:val="567"/>
        </w:trPr>
        <w:tc>
          <w:tcPr>
            <w:tcW w:w="9072" w:type="dxa"/>
            <w:gridSpan w:val="8"/>
            <w:shd w:val="clear" w:color="auto" w:fill="auto"/>
          </w:tcPr>
          <w:p w14:paraId="7371C2C4" w14:textId="77777777" w:rsidR="00A35E62" w:rsidRPr="00CA6E01" w:rsidRDefault="00A35E62" w:rsidP="00A65068">
            <w:r w:rsidRPr="00CA6E01">
              <w:t xml:space="preserve">Christian </w:t>
            </w:r>
          </w:p>
          <w:p w14:paraId="6E49CC37" w14:textId="77777777" w:rsidR="00A35E62" w:rsidRPr="00CA6E01" w:rsidRDefault="00A35E62" w:rsidP="00A65068">
            <w:r w:rsidRPr="00CA6E01">
              <w:t>(includes Church of Wales, Catholic, Protestant and all other Christian denominations)</w:t>
            </w:r>
          </w:p>
        </w:tc>
        <w:tc>
          <w:tcPr>
            <w:tcW w:w="5274" w:type="dxa"/>
            <w:shd w:val="clear" w:color="auto" w:fill="auto"/>
          </w:tcPr>
          <w:p w14:paraId="202C534B" w14:textId="77777777" w:rsidR="00A35E62" w:rsidRPr="00CA6E01" w:rsidRDefault="00A35E62" w:rsidP="00A65068">
            <w:pPr>
              <w:spacing w:before="120" w:after="120"/>
              <w:jc w:val="center"/>
              <w:rPr>
                <w:b/>
              </w:rPr>
            </w:pPr>
          </w:p>
        </w:tc>
      </w:tr>
    </w:tbl>
    <w:p w14:paraId="6A01E0B4" w14:textId="77777777" w:rsidR="00A35E62" w:rsidRPr="00CA6E01" w:rsidRDefault="00A35E62" w:rsidP="00A35E62"/>
    <w:p w14:paraId="65164DC1" w14:textId="77777777" w:rsidR="00A35E62" w:rsidRPr="00CA6E01" w:rsidRDefault="00A35E62" w:rsidP="00A35E62"/>
    <w:p w14:paraId="23B1C253" w14:textId="77777777" w:rsidR="00A35E62" w:rsidRPr="00CA6E01" w:rsidRDefault="00A35E62" w:rsidP="00A35E62"/>
    <w:p w14:paraId="7578C27D" w14:textId="77777777" w:rsidR="00A35E62" w:rsidRPr="00CA6E01" w:rsidRDefault="00A35E62" w:rsidP="00A35E62"/>
    <w:p w14:paraId="707022C3" w14:textId="77777777" w:rsidR="002342FB" w:rsidRDefault="002342FB">
      <w:pPr>
        <w:rPr>
          <w:rFonts w:ascii="Arial" w:hAnsi="Arial" w:cs="Arial"/>
          <w:lang w:val="en-US"/>
        </w:rPr>
      </w:pPr>
      <w:r>
        <w:rPr>
          <w:rFonts w:ascii="Arial" w:hAnsi="Arial" w:cs="Arial"/>
          <w:lang w:val="en-US"/>
        </w:rPr>
        <w:br w:type="page"/>
      </w:r>
    </w:p>
    <w:p w14:paraId="15D1A304" w14:textId="77777777" w:rsidR="00F92902" w:rsidRDefault="00F92902">
      <w:pPr>
        <w:rPr>
          <w:rFonts w:ascii="Arial" w:hAnsi="Arial" w:cs="Arial"/>
          <w:lang w:val="en-US"/>
        </w:rPr>
      </w:pPr>
    </w:p>
    <w:p w14:paraId="3C150238" w14:textId="52E1BDA7" w:rsidR="00000B4A" w:rsidRPr="008B24C5" w:rsidRDefault="00000B4A" w:rsidP="00000B4A">
      <w:pP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59264" behindDoc="0" locked="0" layoutInCell="1" allowOverlap="1" wp14:anchorId="39359472" wp14:editId="76680088">
                <wp:simplePos x="0" y="0"/>
                <wp:positionH relativeFrom="column">
                  <wp:posOffset>1148963</wp:posOffset>
                </wp:positionH>
                <wp:positionV relativeFrom="paragraph">
                  <wp:posOffset>-80341</wp:posOffset>
                </wp:positionV>
                <wp:extent cx="1695754" cy="508884"/>
                <wp:effectExtent l="19050" t="19050" r="19050" b="24765"/>
                <wp:wrapNone/>
                <wp:docPr id="1260077059" name="Text Box 4"/>
                <wp:cNvGraphicFramePr/>
                <a:graphic xmlns:a="http://schemas.openxmlformats.org/drawingml/2006/main">
                  <a:graphicData uri="http://schemas.microsoft.com/office/word/2010/wordprocessingShape">
                    <wps:wsp>
                      <wps:cNvSpPr txBox="1"/>
                      <wps:spPr>
                        <a:xfrm>
                          <a:off x="0" y="0"/>
                          <a:ext cx="1695754" cy="508884"/>
                        </a:xfrm>
                        <a:prstGeom prst="rect">
                          <a:avLst/>
                        </a:prstGeom>
                        <a:solidFill>
                          <a:schemeClr val="lt1"/>
                        </a:solidFill>
                        <a:ln w="28575">
                          <a:solidFill>
                            <a:prstClr val="black"/>
                          </a:solidFill>
                        </a:ln>
                      </wps:spPr>
                      <wps:txbx>
                        <w:txbxContent>
                          <w:p w14:paraId="4857B3B4" w14:textId="694D0BDD" w:rsidR="00000B4A" w:rsidRPr="00000B4A" w:rsidRDefault="00000B4A" w:rsidP="00000B4A">
                            <w:pPr>
                              <w:jc w:val="center"/>
                              <w:rPr>
                                <w:rFonts w:ascii="Calibri" w:hAnsi="Calibri" w:cs="Calibri"/>
                                <w:b/>
                                <w:bCs/>
                                <w:sz w:val="32"/>
                                <w:szCs w:val="32"/>
                              </w:rPr>
                            </w:pPr>
                            <w:r w:rsidRPr="00000B4A">
                              <w:rPr>
                                <w:rFonts w:ascii="Calibri" w:hAnsi="Calibri" w:cs="Calibri"/>
                                <w:b/>
                                <w:bCs/>
                                <w:sz w:val="32"/>
                                <w:szCs w:val="32"/>
                              </w:rPr>
                              <w:t xml:space="preserve">Appendix </w:t>
                            </w:r>
                            <w:r w:rsidR="002342FB">
                              <w:rPr>
                                <w:rFonts w:ascii="Calibri" w:hAnsi="Calibri" w:cs="Calibri"/>
                                <w:b/>
                                <w:bCs/>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359472" id="Text Box 4" o:spid="_x0000_s1027" type="#_x0000_t202" style="position:absolute;margin-left:90.45pt;margin-top:-6.35pt;width:133.5pt;height:4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" fillcolor="white [3201]" strokeweight="2.25pt">
                <v:textbox>
                  <w:txbxContent>
                    <w:p w14:paraId="4857B3B4" w14:textId="694D0BDD" w:rsidR="00000B4A" w:rsidRPr="00000B4A" w:rsidRDefault="00000B4A" w:rsidP="00000B4A">
                      <w:pPr>
                        <w:jc w:val="center"/>
                        <w:rPr>
                          <w:rFonts w:ascii="Calibri" w:hAnsi="Calibri" w:cs="Calibri"/>
                          <w:b/>
                          <w:bCs/>
                          <w:sz w:val="32"/>
                          <w:szCs w:val="32"/>
                        </w:rPr>
                      </w:pPr>
                      <w:r w:rsidRPr="00000B4A">
                        <w:rPr>
                          <w:rFonts w:ascii="Calibri" w:hAnsi="Calibri" w:cs="Calibri"/>
                          <w:b/>
                          <w:bCs/>
                          <w:sz w:val="32"/>
                          <w:szCs w:val="32"/>
                        </w:rPr>
                        <w:t xml:space="preserve">Appendix </w:t>
                      </w:r>
                      <w:r w:rsidR="002342FB">
                        <w:rPr>
                          <w:rFonts w:ascii="Calibri" w:hAnsi="Calibri" w:cs="Calibri"/>
                          <w:b/>
                          <w:bCs/>
                          <w:sz w:val="32"/>
                          <w:szCs w:val="32"/>
                        </w:rPr>
                        <w:t>2</w:t>
                      </w:r>
                    </w:p>
                  </w:txbxContent>
                </v:textbox>
              </v:shape>
            </w:pict>
          </mc:Fallback>
        </mc:AlternateContent>
      </w:r>
      <w:r>
        <w:rPr>
          <w:rFonts w:ascii="Arial" w:hAnsi="Arial" w:cs="Arial"/>
          <w:b/>
          <w:sz w:val="32"/>
          <w:szCs w:val="32"/>
        </w:rPr>
        <w:t xml:space="preserve">                                                            Calderdale Re X DoLS </w:t>
      </w:r>
      <w:r w:rsidRPr="008B24C5">
        <w:rPr>
          <w:rFonts w:ascii="Arial" w:hAnsi="Arial" w:cs="Arial"/>
          <w:b/>
          <w:sz w:val="32"/>
          <w:szCs w:val="32"/>
        </w:rPr>
        <w:t>Priority Tool</w:t>
      </w:r>
    </w:p>
    <w:p w14:paraId="0D02EA40" w14:textId="77777777" w:rsidR="00000B4A" w:rsidRDefault="00000B4A" w:rsidP="00000B4A">
      <w:pPr>
        <w:tabs>
          <w:tab w:val="center" w:pos="4513"/>
        </w:tabs>
        <w:jc w:val="center"/>
        <w:rPr>
          <w:rFonts w:ascii="Arial" w:hAnsi="Arial" w:cs="Arial"/>
          <w:b/>
          <w:sz w:val="28"/>
          <w:szCs w:val="28"/>
        </w:rPr>
      </w:pPr>
    </w:p>
    <w:p w14:paraId="43E14CCD" w14:textId="13AE1009" w:rsidR="00000B4A" w:rsidRDefault="00000B4A" w:rsidP="00000B4A">
      <w:pPr>
        <w:tabs>
          <w:tab w:val="center" w:pos="4513"/>
        </w:tabs>
        <w:jc w:val="center"/>
        <w:rPr>
          <w:rFonts w:ascii="Arial" w:hAnsi="Arial" w:cs="Arial"/>
          <w:b/>
          <w:sz w:val="28"/>
          <w:szCs w:val="28"/>
        </w:rPr>
      </w:pPr>
      <w:r w:rsidRPr="008B24C5">
        <w:rPr>
          <w:rFonts w:ascii="Arial" w:hAnsi="Arial" w:cs="Arial"/>
          <w:b/>
          <w:sz w:val="28"/>
          <w:szCs w:val="28"/>
        </w:rPr>
        <w:t xml:space="preserve">A Screening tool to prioritise the allocation of </w:t>
      </w:r>
      <w:r>
        <w:rPr>
          <w:rFonts w:ascii="Arial" w:hAnsi="Arial" w:cs="Arial"/>
          <w:b/>
          <w:sz w:val="28"/>
          <w:szCs w:val="28"/>
        </w:rPr>
        <w:t xml:space="preserve">“Re X </w:t>
      </w:r>
      <w:r w:rsidR="0051257F">
        <w:rPr>
          <w:rFonts w:ascii="Arial" w:hAnsi="Arial" w:cs="Arial"/>
          <w:b/>
          <w:sz w:val="28"/>
          <w:szCs w:val="28"/>
        </w:rPr>
        <w:t xml:space="preserve">Cases” </w:t>
      </w:r>
      <w:r w:rsidR="0051257F" w:rsidRPr="008B24C5">
        <w:rPr>
          <w:rFonts w:ascii="Arial" w:hAnsi="Arial" w:cs="Arial"/>
          <w:b/>
          <w:sz w:val="28"/>
          <w:szCs w:val="28"/>
        </w:rPr>
        <w:t>to</w:t>
      </w:r>
      <w:r w:rsidRPr="008B24C5">
        <w:rPr>
          <w:rFonts w:ascii="Arial" w:hAnsi="Arial" w:cs="Arial"/>
          <w:b/>
          <w:sz w:val="28"/>
          <w:szCs w:val="28"/>
        </w:rPr>
        <w:t xml:space="preserve"> </w:t>
      </w:r>
      <w:r>
        <w:rPr>
          <w:rFonts w:ascii="Arial" w:hAnsi="Arial" w:cs="Arial"/>
          <w:b/>
          <w:sz w:val="28"/>
          <w:szCs w:val="28"/>
        </w:rPr>
        <w:t xml:space="preserve">apply to the Court to </w:t>
      </w:r>
      <w:r w:rsidRPr="008B24C5">
        <w:rPr>
          <w:rFonts w:ascii="Arial" w:hAnsi="Arial" w:cs="Arial"/>
          <w:b/>
          <w:sz w:val="28"/>
          <w:szCs w:val="28"/>
        </w:rPr>
        <w:t>authorise a deprivation of liberty.</w:t>
      </w:r>
    </w:p>
    <w:p w14:paraId="354C2D1D" w14:textId="77777777" w:rsidR="00000B4A" w:rsidRPr="00351187" w:rsidRDefault="00000B4A" w:rsidP="00000B4A">
      <w:pPr>
        <w:tabs>
          <w:tab w:val="center" w:pos="4513"/>
        </w:tabs>
        <w:jc w:val="center"/>
        <w:rPr>
          <w:rFonts w:ascii="Arial" w:hAnsi="Arial" w:cs="Arial"/>
          <w:b/>
          <w:sz w:val="20"/>
          <w:szCs w:val="20"/>
        </w:rPr>
      </w:pPr>
    </w:p>
    <w:p w14:paraId="466B86CE" w14:textId="77777777" w:rsidR="00000B4A" w:rsidRPr="008B24C5" w:rsidRDefault="00000B4A" w:rsidP="00000B4A">
      <w:pPr>
        <w:rPr>
          <w:rFonts w:ascii="Arial" w:eastAsia="Times New Roman" w:hAnsi="Arial" w:cs="Arial"/>
        </w:rPr>
      </w:pPr>
      <w:r w:rsidRPr="008B24C5">
        <w:rPr>
          <w:rFonts w:ascii="Arial" w:hAnsi="Arial" w:cs="Arial"/>
          <w:b/>
        </w:rPr>
        <w:t xml:space="preserve">This screening tool is an indicative guide only as it will generally be based on information provided by the Managing Authority in the application and </w:t>
      </w:r>
      <w:r w:rsidRPr="008B24C5">
        <w:rPr>
          <w:rFonts w:ascii="Arial" w:eastAsia="Times New Roman" w:hAnsi="Arial" w:cs="Arial"/>
          <w:b/>
        </w:rPr>
        <w:t>each case must be judged on its own facts. In addition, it would be good practice to screen any waiting list for length of wait as well as geographical location. Councils may have further support tools within each of the categories.</w:t>
      </w:r>
    </w:p>
    <w:p w14:paraId="261F5B70" w14:textId="77777777" w:rsidR="00000B4A" w:rsidRPr="008B24C5" w:rsidRDefault="00000B4A" w:rsidP="00000B4A">
      <w:pPr>
        <w:rPr>
          <w:rFonts w:ascii="Arial" w:hAnsi="Arial" w:cs="Arial"/>
          <w:b/>
          <w:u w:val="single"/>
        </w:rPr>
      </w:pPr>
      <w:r w:rsidRPr="008B24C5">
        <w:rPr>
          <w:rFonts w:ascii="Arial" w:hAnsi="Arial" w:cs="Arial"/>
          <w:color w:val="1F497D"/>
        </w:rPr>
        <w:t xml:space="preserve">                                                             </w:t>
      </w:r>
    </w:p>
    <w:tbl>
      <w:tblPr>
        <w:tblStyle w:val="TableGrid"/>
        <w:tblW w:w="0" w:type="auto"/>
        <w:tblLook w:val="04A0" w:firstRow="1" w:lastRow="0" w:firstColumn="1" w:lastColumn="0" w:noHBand="0" w:noVBand="1"/>
      </w:tblPr>
      <w:tblGrid>
        <w:gridCol w:w="3220"/>
        <w:gridCol w:w="3807"/>
        <w:gridCol w:w="3050"/>
        <w:gridCol w:w="2550"/>
        <w:gridCol w:w="2761"/>
      </w:tblGrid>
      <w:tr w:rsidR="00000B4A" w:rsidRPr="008B24C5" w14:paraId="7E0BE7D7" w14:textId="77777777" w:rsidTr="00000B4A">
        <w:tc>
          <w:tcPr>
            <w:tcW w:w="0" w:type="auto"/>
            <w:shd w:val="clear" w:color="auto" w:fill="7030A0"/>
          </w:tcPr>
          <w:p w14:paraId="1C039FEC" w14:textId="77777777" w:rsidR="00000B4A" w:rsidRPr="008B24C5" w:rsidRDefault="00000B4A" w:rsidP="00A65068">
            <w:pPr>
              <w:jc w:val="center"/>
              <w:rPr>
                <w:rFonts w:ascii="Arial" w:hAnsi="Arial" w:cs="Arial"/>
                <w:b/>
              </w:rPr>
            </w:pPr>
            <w:r>
              <w:rPr>
                <w:rFonts w:ascii="Arial" w:hAnsi="Arial" w:cs="Arial"/>
                <w:b/>
              </w:rPr>
              <w:t>URGENT</w:t>
            </w:r>
          </w:p>
        </w:tc>
        <w:tc>
          <w:tcPr>
            <w:tcW w:w="0" w:type="auto"/>
            <w:shd w:val="clear" w:color="auto" w:fill="FF0000"/>
          </w:tcPr>
          <w:p w14:paraId="521AD81B" w14:textId="77777777" w:rsidR="00000B4A" w:rsidRPr="008B24C5" w:rsidRDefault="00000B4A" w:rsidP="00A65068">
            <w:pPr>
              <w:jc w:val="center"/>
              <w:rPr>
                <w:rFonts w:ascii="Arial" w:hAnsi="Arial" w:cs="Arial"/>
                <w:b/>
                <w:i/>
                <w:u w:val="single"/>
              </w:rPr>
            </w:pPr>
            <w:r w:rsidRPr="008B24C5">
              <w:rPr>
                <w:rFonts w:ascii="Arial" w:hAnsi="Arial" w:cs="Arial"/>
                <w:b/>
              </w:rPr>
              <w:t>HIGHER</w:t>
            </w:r>
          </w:p>
        </w:tc>
        <w:tc>
          <w:tcPr>
            <w:tcW w:w="0" w:type="auto"/>
            <w:shd w:val="clear" w:color="auto" w:fill="60CAF3" w:themeFill="accent4" w:themeFillTint="99"/>
          </w:tcPr>
          <w:p w14:paraId="6AE16690" w14:textId="77777777" w:rsidR="00000B4A" w:rsidRPr="008B24C5" w:rsidRDefault="00000B4A" w:rsidP="00A65068">
            <w:pPr>
              <w:pStyle w:val="listparagraph0"/>
              <w:spacing w:before="0" w:beforeAutospacing="0" w:after="0" w:afterAutospacing="0"/>
              <w:ind w:left="360"/>
              <w:jc w:val="center"/>
              <w:rPr>
                <w:rFonts w:ascii="Arial" w:hAnsi="Arial" w:cs="Arial"/>
                <w:b/>
              </w:rPr>
            </w:pPr>
            <w:r w:rsidRPr="008B24C5">
              <w:rPr>
                <w:rFonts w:ascii="Arial" w:hAnsi="Arial" w:cs="Arial"/>
                <w:b/>
              </w:rPr>
              <w:t>MEDIUM</w:t>
            </w:r>
          </w:p>
        </w:tc>
        <w:tc>
          <w:tcPr>
            <w:tcW w:w="0" w:type="auto"/>
            <w:shd w:val="clear" w:color="auto" w:fill="00B050"/>
          </w:tcPr>
          <w:p w14:paraId="64288B96" w14:textId="77777777" w:rsidR="00000B4A" w:rsidRPr="008B24C5" w:rsidRDefault="00000B4A" w:rsidP="00A65068">
            <w:pPr>
              <w:pStyle w:val="listparagraph0"/>
              <w:spacing w:before="0" w:beforeAutospacing="0" w:after="0" w:afterAutospacing="0"/>
              <w:ind w:left="360"/>
              <w:jc w:val="center"/>
              <w:rPr>
                <w:rFonts w:ascii="Arial" w:hAnsi="Arial" w:cs="Arial"/>
                <w:b/>
              </w:rPr>
            </w:pPr>
            <w:r w:rsidRPr="008B24C5">
              <w:rPr>
                <w:rFonts w:ascii="Arial" w:hAnsi="Arial" w:cs="Arial"/>
                <w:b/>
              </w:rPr>
              <w:t>LOWER</w:t>
            </w:r>
          </w:p>
        </w:tc>
        <w:tc>
          <w:tcPr>
            <w:tcW w:w="0" w:type="auto"/>
            <w:shd w:val="clear" w:color="auto" w:fill="D9D9D9" w:themeFill="background1" w:themeFillShade="D9"/>
          </w:tcPr>
          <w:p w14:paraId="027FDB47" w14:textId="77777777" w:rsidR="00000B4A" w:rsidRPr="008B24C5" w:rsidRDefault="00000B4A" w:rsidP="00A65068">
            <w:pPr>
              <w:pStyle w:val="listparagraph0"/>
              <w:spacing w:before="0" w:beforeAutospacing="0" w:after="0" w:afterAutospacing="0"/>
              <w:ind w:left="360"/>
              <w:jc w:val="center"/>
              <w:rPr>
                <w:rFonts w:ascii="Arial" w:hAnsi="Arial" w:cs="Arial"/>
                <w:b/>
              </w:rPr>
            </w:pPr>
            <w:r>
              <w:rPr>
                <w:rFonts w:ascii="Arial" w:hAnsi="Arial" w:cs="Arial"/>
                <w:b/>
              </w:rPr>
              <w:t>REFER TO CARE MGT.</w:t>
            </w:r>
          </w:p>
        </w:tc>
      </w:tr>
      <w:tr w:rsidR="00000B4A" w:rsidRPr="008B24C5" w14:paraId="4F4E50DB" w14:textId="77777777" w:rsidTr="00000B4A">
        <w:tc>
          <w:tcPr>
            <w:tcW w:w="0" w:type="auto"/>
          </w:tcPr>
          <w:p w14:paraId="29CA1407" w14:textId="77777777" w:rsidR="00000B4A" w:rsidRDefault="00000B4A" w:rsidP="00A65068">
            <w:pPr>
              <w:rPr>
                <w:rFonts w:ascii="Arial" w:eastAsia="Times New Roman" w:hAnsi="Arial" w:cs="Arial"/>
              </w:rPr>
            </w:pPr>
          </w:p>
          <w:p w14:paraId="486F10C2" w14:textId="77777777" w:rsidR="00000B4A" w:rsidRPr="008B24C5" w:rsidRDefault="00000B4A" w:rsidP="00A65068">
            <w:pPr>
              <w:rPr>
                <w:rFonts w:ascii="Arial" w:eastAsia="Times New Roman" w:hAnsi="Arial" w:cs="Arial"/>
              </w:rPr>
            </w:pPr>
            <w:r>
              <w:rPr>
                <w:rFonts w:ascii="Arial" w:eastAsia="Times New Roman" w:hAnsi="Arial" w:cs="Arial"/>
              </w:rPr>
              <w:t xml:space="preserve">A situation where it appears the individual urgently needs the safeguards that  Re X </w:t>
            </w:r>
            <w:proofErr w:type="spellStart"/>
            <w:r>
              <w:rPr>
                <w:rFonts w:ascii="Arial" w:eastAsia="Times New Roman" w:hAnsi="Arial" w:cs="Arial"/>
              </w:rPr>
              <w:t>DoLs</w:t>
            </w:r>
            <w:proofErr w:type="spellEnd"/>
            <w:r>
              <w:rPr>
                <w:rFonts w:ascii="Arial" w:eastAsia="Times New Roman" w:hAnsi="Arial" w:cs="Arial"/>
              </w:rPr>
              <w:t xml:space="preserve"> will bring.</w:t>
            </w:r>
          </w:p>
        </w:tc>
        <w:tc>
          <w:tcPr>
            <w:tcW w:w="0" w:type="auto"/>
            <w:shd w:val="clear" w:color="auto" w:fill="auto"/>
          </w:tcPr>
          <w:p w14:paraId="67E2AF80" w14:textId="77777777" w:rsidR="00000B4A" w:rsidRDefault="00000B4A" w:rsidP="00A65068">
            <w:pPr>
              <w:rPr>
                <w:rFonts w:ascii="Arial" w:eastAsia="Times New Roman" w:hAnsi="Arial" w:cs="Arial"/>
              </w:rPr>
            </w:pPr>
          </w:p>
          <w:p w14:paraId="7E73B735" w14:textId="77777777" w:rsidR="00000B4A" w:rsidRPr="008B24C5" w:rsidRDefault="00000B4A" w:rsidP="00A65068">
            <w:pPr>
              <w:rPr>
                <w:rFonts w:ascii="Arial" w:hAnsi="Arial" w:cs="Arial"/>
                <w:b/>
              </w:rPr>
            </w:pPr>
            <w:r w:rsidRPr="00766257">
              <w:rPr>
                <w:rFonts w:ascii="Arial" w:eastAsia="Times New Roman" w:hAnsi="Arial" w:cs="Arial"/>
              </w:rPr>
              <w:t>A situation which appears to meet the acid test and requires the safeguards to ensure more substantive protection.</w:t>
            </w:r>
          </w:p>
        </w:tc>
        <w:tc>
          <w:tcPr>
            <w:tcW w:w="0" w:type="auto"/>
          </w:tcPr>
          <w:p w14:paraId="38487A2B" w14:textId="77777777" w:rsidR="00000B4A" w:rsidRDefault="00000B4A" w:rsidP="00A65068">
            <w:pPr>
              <w:rPr>
                <w:rFonts w:ascii="Arial" w:eastAsia="Times New Roman" w:hAnsi="Arial" w:cs="Arial"/>
              </w:rPr>
            </w:pPr>
          </w:p>
          <w:p w14:paraId="4F839EA9" w14:textId="77777777" w:rsidR="00000B4A" w:rsidRDefault="00000B4A" w:rsidP="00A65068">
            <w:pPr>
              <w:rPr>
                <w:rFonts w:ascii="Arial" w:eastAsia="Times New Roman" w:hAnsi="Arial" w:cs="Arial"/>
              </w:rPr>
            </w:pPr>
            <w:r w:rsidRPr="008B24C5">
              <w:rPr>
                <w:rFonts w:ascii="Arial" w:eastAsia="Times New Roman" w:hAnsi="Arial" w:cs="Arial"/>
              </w:rPr>
              <w:t xml:space="preserve">A situation which technically meets the acid test and requires the safeguards but there are some actions which can be taken in the short term, in the persons best interests, to manage the impact of the arrangements.  </w:t>
            </w:r>
          </w:p>
          <w:p w14:paraId="076A8779" w14:textId="77777777" w:rsidR="00000B4A" w:rsidRPr="00A85802" w:rsidRDefault="00000B4A" w:rsidP="00A65068">
            <w:pPr>
              <w:rPr>
                <w:rFonts w:ascii="Arial" w:eastAsia="Times New Roman" w:hAnsi="Arial" w:cs="Arial"/>
              </w:rPr>
            </w:pPr>
          </w:p>
        </w:tc>
        <w:tc>
          <w:tcPr>
            <w:tcW w:w="0" w:type="auto"/>
            <w:shd w:val="clear" w:color="auto" w:fill="auto"/>
          </w:tcPr>
          <w:p w14:paraId="1CDBEAC6" w14:textId="77777777" w:rsidR="00000B4A" w:rsidRDefault="00000B4A" w:rsidP="00A65068">
            <w:pPr>
              <w:rPr>
                <w:rFonts w:ascii="Arial" w:eastAsia="Times New Roman" w:hAnsi="Arial" w:cs="Arial"/>
              </w:rPr>
            </w:pPr>
          </w:p>
          <w:p w14:paraId="3BCA8226" w14:textId="77777777" w:rsidR="00000B4A" w:rsidRPr="008B24C5" w:rsidRDefault="00000B4A" w:rsidP="00A65068">
            <w:pPr>
              <w:rPr>
                <w:rFonts w:ascii="Arial" w:eastAsia="Times New Roman" w:hAnsi="Arial" w:cs="Arial"/>
              </w:rPr>
            </w:pPr>
            <w:r w:rsidRPr="008B24C5">
              <w:rPr>
                <w:rFonts w:ascii="Arial" w:eastAsia="Times New Roman" w:hAnsi="Arial" w:cs="Arial"/>
              </w:rPr>
              <w:t xml:space="preserve">A situation which technically meets the acid test and requires the safeguards but there is no evidence to suggest there will be any substantive changes. </w:t>
            </w:r>
          </w:p>
          <w:p w14:paraId="62EFCBF0" w14:textId="77777777" w:rsidR="00000B4A" w:rsidRPr="008B24C5" w:rsidRDefault="00000B4A" w:rsidP="00A65068">
            <w:pPr>
              <w:pStyle w:val="listparagraph0"/>
              <w:spacing w:before="0" w:beforeAutospacing="0" w:after="0" w:afterAutospacing="0"/>
              <w:ind w:left="360"/>
              <w:jc w:val="center"/>
              <w:rPr>
                <w:rFonts w:ascii="Arial" w:hAnsi="Arial" w:cs="Arial"/>
                <w:b/>
              </w:rPr>
            </w:pPr>
          </w:p>
        </w:tc>
        <w:tc>
          <w:tcPr>
            <w:tcW w:w="0" w:type="auto"/>
          </w:tcPr>
          <w:p w14:paraId="246F91C0" w14:textId="77777777" w:rsidR="00000B4A" w:rsidRDefault="00000B4A" w:rsidP="00A65068">
            <w:pPr>
              <w:rPr>
                <w:rFonts w:ascii="Arial" w:eastAsia="Times New Roman" w:hAnsi="Arial" w:cs="Arial"/>
              </w:rPr>
            </w:pPr>
          </w:p>
          <w:p w14:paraId="67374B3D" w14:textId="77777777" w:rsidR="00000B4A" w:rsidRPr="008B24C5" w:rsidRDefault="00000B4A" w:rsidP="00A65068">
            <w:pPr>
              <w:rPr>
                <w:rFonts w:ascii="Arial" w:eastAsia="Times New Roman" w:hAnsi="Arial" w:cs="Arial"/>
              </w:rPr>
            </w:pPr>
            <w:r>
              <w:rPr>
                <w:rFonts w:ascii="Arial" w:eastAsia="Times New Roman" w:hAnsi="Arial" w:cs="Arial"/>
              </w:rPr>
              <w:t>A situation where there are wider issues to be addressed before any applications to the Court can be considered. A situation that does not appear eligible for a Re X application.</w:t>
            </w:r>
          </w:p>
        </w:tc>
      </w:tr>
      <w:tr w:rsidR="00000B4A" w:rsidRPr="008B24C5" w14:paraId="563E0C7B" w14:textId="77777777" w:rsidTr="00000B4A">
        <w:tc>
          <w:tcPr>
            <w:tcW w:w="0" w:type="auto"/>
            <w:shd w:val="clear" w:color="auto" w:fill="FFCCFF"/>
          </w:tcPr>
          <w:p w14:paraId="0A80B867" w14:textId="77777777" w:rsidR="00000B4A" w:rsidRPr="008B24C5" w:rsidRDefault="00000B4A" w:rsidP="00A65068">
            <w:pPr>
              <w:spacing w:line="276" w:lineRule="auto"/>
              <w:jc w:val="center"/>
              <w:rPr>
                <w:rFonts w:ascii="Arial" w:hAnsi="Arial" w:cs="Arial"/>
                <w:b/>
                <w:bCs/>
              </w:rPr>
            </w:pPr>
          </w:p>
        </w:tc>
        <w:tc>
          <w:tcPr>
            <w:tcW w:w="0" w:type="auto"/>
            <w:gridSpan w:val="3"/>
            <w:shd w:val="clear" w:color="auto" w:fill="FFCCFF"/>
          </w:tcPr>
          <w:p w14:paraId="072F0EE7" w14:textId="77777777" w:rsidR="00000B4A" w:rsidRPr="008B24C5" w:rsidRDefault="00000B4A" w:rsidP="00A65068">
            <w:pPr>
              <w:spacing w:line="276" w:lineRule="auto"/>
              <w:jc w:val="center"/>
              <w:rPr>
                <w:rFonts w:ascii="Arial" w:hAnsi="Arial" w:cs="Arial"/>
                <w:b/>
                <w:bCs/>
              </w:rPr>
            </w:pPr>
            <w:r w:rsidRPr="008B24C5">
              <w:rPr>
                <w:rFonts w:ascii="Arial" w:hAnsi="Arial" w:cs="Arial"/>
                <w:b/>
                <w:bCs/>
              </w:rPr>
              <w:t>Factors to consider in each category</w:t>
            </w:r>
          </w:p>
        </w:tc>
        <w:tc>
          <w:tcPr>
            <w:tcW w:w="0" w:type="auto"/>
            <w:shd w:val="clear" w:color="auto" w:fill="FFCCFF"/>
          </w:tcPr>
          <w:p w14:paraId="335B7256" w14:textId="77777777" w:rsidR="00000B4A" w:rsidRPr="008B24C5" w:rsidRDefault="00000B4A" w:rsidP="00A65068">
            <w:pPr>
              <w:spacing w:line="276" w:lineRule="auto"/>
              <w:jc w:val="center"/>
              <w:rPr>
                <w:rFonts w:ascii="Arial" w:hAnsi="Arial" w:cs="Arial"/>
                <w:b/>
                <w:bCs/>
              </w:rPr>
            </w:pPr>
          </w:p>
        </w:tc>
      </w:tr>
      <w:tr w:rsidR="00000B4A" w:rsidRPr="008B24C5" w14:paraId="112BF45A" w14:textId="77777777" w:rsidTr="00000B4A">
        <w:tc>
          <w:tcPr>
            <w:tcW w:w="0" w:type="auto"/>
          </w:tcPr>
          <w:p w14:paraId="2571B037" w14:textId="77777777" w:rsidR="00000B4A" w:rsidRPr="00766257" w:rsidRDefault="00000B4A" w:rsidP="00000B4A">
            <w:pPr>
              <w:pStyle w:val="ListParagraph"/>
              <w:numPr>
                <w:ilvl w:val="0"/>
                <w:numId w:val="75"/>
              </w:numPr>
              <w:spacing w:line="276" w:lineRule="auto"/>
              <w:contextualSpacing w:val="0"/>
              <w:rPr>
                <w:rFonts w:ascii="Arial" w:eastAsia="Times New Roman" w:hAnsi="Arial" w:cs="Arial"/>
              </w:rPr>
            </w:pPr>
            <w:r w:rsidRPr="00766257">
              <w:rPr>
                <w:rFonts w:ascii="Arial" w:eastAsia="Times New Roman" w:hAnsi="Arial" w:cs="Arial"/>
              </w:rPr>
              <w:t xml:space="preserve">The individual is </w:t>
            </w:r>
            <w:proofErr w:type="spellStart"/>
            <w:r w:rsidRPr="00766257">
              <w:rPr>
                <w:rFonts w:ascii="Arial" w:eastAsia="Times New Roman" w:hAnsi="Arial" w:cs="Arial"/>
              </w:rPr>
              <w:t>unbefriended</w:t>
            </w:r>
            <w:proofErr w:type="spellEnd"/>
            <w:r w:rsidRPr="00766257">
              <w:rPr>
                <w:rFonts w:ascii="Arial" w:eastAsia="Times New Roman" w:hAnsi="Arial" w:cs="Arial"/>
              </w:rPr>
              <w:t>.</w:t>
            </w:r>
          </w:p>
          <w:p w14:paraId="1581E62E" w14:textId="77777777" w:rsidR="00000B4A" w:rsidRPr="00766257" w:rsidRDefault="00000B4A" w:rsidP="00000B4A">
            <w:pPr>
              <w:pStyle w:val="ListParagraph"/>
              <w:numPr>
                <w:ilvl w:val="0"/>
                <w:numId w:val="75"/>
              </w:numPr>
              <w:spacing w:line="276" w:lineRule="auto"/>
              <w:contextualSpacing w:val="0"/>
              <w:rPr>
                <w:rFonts w:ascii="Arial" w:eastAsia="Times New Roman" w:hAnsi="Arial" w:cs="Arial"/>
              </w:rPr>
            </w:pPr>
            <w:r w:rsidRPr="00766257">
              <w:rPr>
                <w:rFonts w:ascii="Arial" w:eastAsia="Times New Roman" w:hAnsi="Arial" w:cs="Arial"/>
              </w:rPr>
              <w:t xml:space="preserve">There are ongoing issues, concerns, or restrictions upon family relationships that in effect cause an </w:t>
            </w:r>
            <w:r w:rsidRPr="00766257">
              <w:rPr>
                <w:rFonts w:ascii="Arial" w:eastAsia="Times New Roman" w:hAnsi="Arial" w:cs="Arial"/>
              </w:rPr>
              <w:lastRenderedPageBreak/>
              <w:t>individual to have no support or representative.</w:t>
            </w:r>
          </w:p>
          <w:p w14:paraId="33682F08" w14:textId="77777777" w:rsidR="00000B4A" w:rsidRPr="00766257" w:rsidRDefault="00000B4A" w:rsidP="00000B4A">
            <w:pPr>
              <w:pStyle w:val="ListParagraph"/>
              <w:numPr>
                <w:ilvl w:val="0"/>
                <w:numId w:val="75"/>
              </w:numPr>
              <w:spacing w:line="276" w:lineRule="auto"/>
              <w:contextualSpacing w:val="0"/>
              <w:rPr>
                <w:rFonts w:ascii="Arial" w:eastAsia="Times New Roman" w:hAnsi="Arial" w:cs="Arial"/>
              </w:rPr>
            </w:pPr>
            <w:r w:rsidRPr="00766257">
              <w:rPr>
                <w:rFonts w:ascii="Arial" w:eastAsia="Times New Roman" w:hAnsi="Arial" w:cs="Arial"/>
              </w:rPr>
              <w:t xml:space="preserve">Any other legal issues or factors </w:t>
            </w:r>
            <w:proofErr w:type="spellStart"/>
            <w:r w:rsidRPr="00766257">
              <w:rPr>
                <w:rFonts w:ascii="Arial" w:eastAsia="Times New Roman" w:hAnsi="Arial" w:cs="Arial"/>
              </w:rPr>
              <w:t>eg</w:t>
            </w:r>
            <w:proofErr w:type="spellEnd"/>
            <w:r w:rsidRPr="00766257">
              <w:rPr>
                <w:rFonts w:ascii="Arial" w:eastAsia="Times New Roman" w:hAnsi="Arial" w:cs="Arial"/>
              </w:rPr>
              <w:t xml:space="preserve"> applications for deputyship.</w:t>
            </w:r>
          </w:p>
          <w:p w14:paraId="3EE101D9" w14:textId="77777777" w:rsidR="00000B4A" w:rsidRPr="00766257" w:rsidRDefault="00000B4A" w:rsidP="00A65068">
            <w:pPr>
              <w:spacing w:line="276" w:lineRule="auto"/>
              <w:rPr>
                <w:rFonts w:ascii="Arial" w:eastAsia="Times New Roman" w:hAnsi="Arial" w:cs="Arial"/>
              </w:rPr>
            </w:pPr>
          </w:p>
        </w:tc>
        <w:tc>
          <w:tcPr>
            <w:tcW w:w="0" w:type="auto"/>
            <w:shd w:val="clear" w:color="auto" w:fill="auto"/>
          </w:tcPr>
          <w:p w14:paraId="5910C7A9" w14:textId="77777777" w:rsidR="00000B4A" w:rsidRDefault="00000B4A" w:rsidP="00000B4A">
            <w:pPr>
              <w:pStyle w:val="ListParagraph"/>
              <w:numPr>
                <w:ilvl w:val="0"/>
                <w:numId w:val="75"/>
              </w:numPr>
              <w:spacing w:line="276" w:lineRule="auto"/>
              <w:contextualSpacing w:val="0"/>
              <w:rPr>
                <w:rFonts w:ascii="Arial" w:eastAsia="Times New Roman" w:hAnsi="Arial" w:cs="Arial"/>
              </w:rPr>
            </w:pPr>
            <w:r w:rsidRPr="00766257">
              <w:rPr>
                <w:rFonts w:ascii="Arial" w:eastAsia="Times New Roman" w:hAnsi="Arial" w:cs="Arial"/>
              </w:rPr>
              <w:lastRenderedPageBreak/>
              <w:t>Sedation/</w:t>
            </w:r>
            <w:r>
              <w:rPr>
                <w:rFonts w:ascii="Arial" w:eastAsia="Times New Roman" w:hAnsi="Arial" w:cs="Arial"/>
              </w:rPr>
              <w:t xml:space="preserve">psychotropic </w:t>
            </w:r>
            <w:r w:rsidRPr="00766257">
              <w:rPr>
                <w:rFonts w:ascii="Arial" w:eastAsia="Times New Roman" w:hAnsi="Arial" w:cs="Arial"/>
              </w:rPr>
              <w:t>medication is used frequently</w:t>
            </w:r>
            <w:r>
              <w:rPr>
                <w:rFonts w:ascii="Arial" w:eastAsia="Times New Roman" w:hAnsi="Arial" w:cs="Arial"/>
              </w:rPr>
              <w:t>, regular use of</w:t>
            </w:r>
            <w:r w:rsidRPr="00766257">
              <w:rPr>
                <w:rFonts w:ascii="Arial" w:eastAsia="Times New Roman" w:hAnsi="Arial" w:cs="Arial"/>
              </w:rPr>
              <w:t xml:space="preserve"> PRN to control behaviour</w:t>
            </w:r>
            <w:r>
              <w:rPr>
                <w:rFonts w:ascii="Arial" w:eastAsia="Times New Roman" w:hAnsi="Arial" w:cs="Arial"/>
              </w:rPr>
              <w:t>.</w:t>
            </w:r>
          </w:p>
          <w:p w14:paraId="73C87276" w14:textId="77777777" w:rsidR="00000B4A" w:rsidRPr="00766257" w:rsidRDefault="00000B4A" w:rsidP="00000B4A">
            <w:pPr>
              <w:pStyle w:val="ListParagraph"/>
              <w:numPr>
                <w:ilvl w:val="0"/>
                <w:numId w:val="75"/>
              </w:numPr>
              <w:spacing w:line="276" w:lineRule="auto"/>
              <w:contextualSpacing w:val="0"/>
              <w:rPr>
                <w:rFonts w:ascii="Arial" w:eastAsia="Times New Roman" w:hAnsi="Arial" w:cs="Arial"/>
              </w:rPr>
            </w:pPr>
            <w:r>
              <w:rPr>
                <w:rFonts w:ascii="Arial" w:eastAsia="Times New Roman" w:hAnsi="Arial" w:cs="Arial"/>
              </w:rPr>
              <w:t>C</w:t>
            </w:r>
            <w:r w:rsidRPr="00766257">
              <w:rPr>
                <w:rFonts w:ascii="Arial" w:eastAsia="Times New Roman" w:hAnsi="Arial" w:cs="Arial"/>
              </w:rPr>
              <w:t>overt medication.</w:t>
            </w:r>
          </w:p>
          <w:p w14:paraId="6BDC116D" w14:textId="77777777" w:rsidR="00000B4A" w:rsidRPr="00766257" w:rsidRDefault="00000B4A" w:rsidP="00000B4A">
            <w:pPr>
              <w:pStyle w:val="ListParagraph"/>
              <w:numPr>
                <w:ilvl w:val="0"/>
                <w:numId w:val="75"/>
              </w:numPr>
              <w:spacing w:line="276" w:lineRule="auto"/>
              <w:contextualSpacing w:val="0"/>
              <w:rPr>
                <w:rFonts w:ascii="Arial" w:eastAsia="Times New Roman" w:hAnsi="Arial" w:cs="Arial"/>
              </w:rPr>
            </w:pPr>
            <w:r w:rsidRPr="00766257">
              <w:rPr>
                <w:rFonts w:ascii="Arial" w:eastAsia="Times New Roman" w:hAnsi="Arial" w:cs="Arial"/>
              </w:rPr>
              <w:t xml:space="preserve">Physical restraint is used regularly – equipment or person. </w:t>
            </w:r>
          </w:p>
          <w:p w14:paraId="74956679" w14:textId="77777777" w:rsidR="00000B4A" w:rsidRPr="00766257" w:rsidRDefault="00000B4A" w:rsidP="00000B4A">
            <w:pPr>
              <w:pStyle w:val="ListParagraph"/>
              <w:numPr>
                <w:ilvl w:val="0"/>
                <w:numId w:val="75"/>
              </w:numPr>
              <w:spacing w:line="276" w:lineRule="auto"/>
              <w:contextualSpacing w:val="0"/>
              <w:rPr>
                <w:rFonts w:ascii="Arial" w:eastAsia="Times New Roman" w:hAnsi="Arial" w:cs="Arial"/>
              </w:rPr>
            </w:pPr>
            <w:r w:rsidRPr="00766257">
              <w:rPr>
                <w:rFonts w:ascii="Arial" w:eastAsia="Times New Roman" w:hAnsi="Arial" w:cs="Arial"/>
              </w:rPr>
              <w:lastRenderedPageBreak/>
              <w:t>Restrictions on family/friend contact (or other significant Article 8 issue) – that doesn’t in effect cause an individual to have no support or representative.</w:t>
            </w:r>
          </w:p>
          <w:p w14:paraId="2289351B" w14:textId="77777777" w:rsidR="00000B4A" w:rsidRPr="00766257" w:rsidRDefault="00000B4A" w:rsidP="00000B4A">
            <w:pPr>
              <w:pStyle w:val="ListParagraph"/>
              <w:numPr>
                <w:ilvl w:val="0"/>
                <w:numId w:val="75"/>
              </w:numPr>
              <w:spacing w:line="276" w:lineRule="auto"/>
              <w:contextualSpacing w:val="0"/>
              <w:rPr>
                <w:rFonts w:ascii="Arial" w:eastAsia="Times New Roman" w:hAnsi="Arial" w:cs="Arial"/>
              </w:rPr>
            </w:pPr>
            <w:r w:rsidRPr="00766257">
              <w:rPr>
                <w:rFonts w:ascii="Arial" w:eastAsia="Times New Roman" w:hAnsi="Arial" w:cs="Arial"/>
              </w:rPr>
              <w:t>High level of supervision (1:1. 2:1 etc)</w:t>
            </w:r>
          </w:p>
          <w:p w14:paraId="04C71E1C" w14:textId="77777777" w:rsidR="00000B4A" w:rsidRPr="00766257" w:rsidRDefault="00000B4A" w:rsidP="00000B4A">
            <w:pPr>
              <w:pStyle w:val="ListParagraph"/>
              <w:numPr>
                <w:ilvl w:val="0"/>
                <w:numId w:val="75"/>
              </w:numPr>
              <w:spacing w:line="276" w:lineRule="auto"/>
              <w:contextualSpacing w:val="0"/>
              <w:rPr>
                <w:rFonts w:ascii="Arial" w:eastAsia="Times New Roman" w:hAnsi="Arial" w:cs="Arial"/>
              </w:rPr>
            </w:pPr>
            <w:r w:rsidRPr="00766257">
              <w:rPr>
                <w:rFonts w:ascii="Arial" w:eastAsia="Times New Roman" w:hAnsi="Arial" w:cs="Arial"/>
              </w:rPr>
              <w:t>Any periods of confinement or segregation.</w:t>
            </w:r>
          </w:p>
          <w:p w14:paraId="65DACEB8" w14:textId="77777777" w:rsidR="00000B4A" w:rsidRPr="00766257" w:rsidRDefault="00000B4A" w:rsidP="00A65068">
            <w:pPr>
              <w:pStyle w:val="ListParagraph"/>
              <w:spacing w:line="276" w:lineRule="auto"/>
              <w:ind w:left="360"/>
              <w:rPr>
                <w:rFonts w:ascii="Arial" w:eastAsia="Times New Roman" w:hAnsi="Arial" w:cs="Arial"/>
              </w:rPr>
            </w:pPr>
          </w:p>
          <w:p w14:paraId="16394BAD" w14:textId="77777777" w:rsidR="00000B4A" w:rsidRPr="00766257" w:rsidRDefault="00000B4A" w:rsidP="00A65068">
            <w:pPr>
              <w:rPr>
                <w:rFonts w:ascii="Arial" w:eastAsia="Times New Roman" w:hAnsi="Arial" w:cs="Arial"/>
              </w:rPr>
            </w:pPr>
          </w:p>
          <w:p w14:paraId="2F18F5BA" w14:textId="77777777" w:rsidR="00000B4A" w:rsidRPr="00766257" w:rsidRDefault="00000B4A" w:rsidP="00A65068">
            <w:pPr>
              <w:rPr>
                <w:rFonts w:ascii="Arial" w:hAnsi="Arial" w:cs="Arial"/>
              </w:rPr>
            </w:pPr>
          </w:p>
          <w:p w14:paraId="6B97BE27" w14:textId="77777777" w:rsidR="00000B4A" w:rsidRPr="00766257" w:rsidRDefault="00000B4A" w:rsidP="00A65068">
            <w:pPr>
              <w:pStyle w:val="ListParagraph"/>
              <w:spacing w:line="276" w:lineRule="auto"/>
              <w:ind w:left="360"/>
              <w:rPr>
                <w:rFonts w:ascii="Arial" w:eastAsia="Times New Roman" w:hAnsi="Arial" w:cs="Arial"/>
              </w:rPr>
            </w:pPr>
          </w:p>
        </w:tc>
        <w:tc>
          <w:tcPr>
            <w:tcW w:w="0" w:type="auto"/>
            <w:shd w:val="clear" w:color="auto" w:fill="auto"/>
          </w:tcPr>
          <w:p w14:paraId="3766D95A" w14:textId="77777777" w:rsidR="00000B4A" w:rsidRPr="008B24C5" w:rsidRDefault="00000B4A" w:rsidP="00000B4A">
            <w:pPr>
              <w:pStyle w:val="listparagraph0"/>
              <w:numPr>
                <w:ilvl w:val="0"/>
                <w:numId w:val="74"/>
              </w:numPr>
              <w:spacing w:before="0" w:beforeAutospacing="0" w:after="0" w:afterAutospacing="0" w:line="276" w:lineRule="auto"/>
              <w:rPr>
                <w:rFonts w:ascii="Arial" w:hAnsi="Arial" w:cs="Arial"/>
                <w:b/>
                <w:bCs/>
              </w:rPr>
            </w:pPr>
            <w:r w:rsidRPr="008B24C5">
              <w:rPr>
                <w:rStyle w:val="Strong"/>
                <w:rFonts w:ascii="Arial" w:eastAsia="Symbol" w:hAnsi="Arial" w:cs="Arial"/>
                <w:b w:val="0"/>
              </w:rPr>
              <w:lastRenderedPageBreak/>
              <w:t xml:space="preserve">Appears to be unsettled some of the time but staff have measures in place to redirect, reassure or to distract which are </w:t>
            </w:r>
            <w:r w:rsidRPr="008B24C5">
              <w:rPr>
                <w:rStyle w:val="Strong"/>
                <w:rFonts w:ascii="Arial" w:eastAsia="Symbol" w:hAnsi="Arial" w:cs="Arial"/>
                <w:b w:val="0"/>
              </w:rPr>
              <w:lastRenderedPageBreak/>
              <w:t>effective,</w:t>
            </w:r>
            <w:r w:rsidRPr="008B24C5">
              <w:rPr>
                <w:rStyle w:val="Strong"/>
                <w:rFonts w:ascii="Arial" w:eastAsia="Symbol" w:hAnsi="Arial" w:cs="Arial"/>
              </w:rPr>
              <w:t xml:space="preserve"> </w:t>
            </w:r>
            <w:r w:rsidRPr="008B24C5">
              <w:rPr>
                <w:rStyle w:val="Strong"/>
                <w:rFonts w:ascii="Arial" w:eastAsia="Symbol" w:hAnsi="Arial" w:cs="Arial"/>
                <w:b w:val="0"/>
                <w:bCs w:val="0"/>
              </w:rPr>
              <w:t>in the short term.</w:t>
            </w:r>
          </w:p>
          <w:p w14:paraId="7FAD1CD8" w14:textId="77777777" w:rsidR="00000B4A" w:rsidRPr="00866040" w:rsidRDefault="00000B4A" w:rsidP="00000B4A">
            <w:pPr>
              <w:pStyle w:val="listparagraph0"/>
              <w:numPr>
                <w:ilvl w:val="0"/>
                <w:numId w:val="74"/>
              </w:numPr>
              <w:spacing w:before="0" w:beforeAutospacing="0" w:after="0" w:afterAutospacing="0" w:line="276" w:lineRule="auto"/>
              <w:rPr>
                <w:rStyle w:val="Strong"/>
                <w:rFonts w:ascii="Arial" w:hAnsi="Arial" w:cs="Arial"/>
              </w:rPr>
            </w:pPr>
            <w:r w:rsidRPr="0DF41943">
              <w:rPr>
                <w:rStyle w:val="Strong"/>
                <w:rFonts w:ascii="Arial" w:eastAsia="Symbol" w:hAnsi="Arial" w:cs="Arial"/>
                <w:b w:val="0"/>
                <w:bCs w:val="0"/>
              </w:rPr>
              <w:t>Psychotropic medication is prescribed for regular use (non-covert).</w:t>
            </w:r>
          </w:p>
          <w:p w14:paraId="2F3891CA" w14:textId="77777777" w:rsidR="00000B4A" w:rsidRPr="00866040" w:rsidRDefault="00000B4A" w:rsidP="00000B4A">
            <w:pPr>
              <w:pStyle w:val="listparagraph0"/>
              <w:numPr>
                <w:ilvl w:val="0"/>
                <w:numId w:val="74"/>
              </w:numPr>
              <w:spacing w:before="0" w:beforeAutospacing="0" w:after="0" w:afterAutospacing="0" w:line="276" w:lineRule="auto"/>
              <w:rPr>
                <w:rStyle w:val="Strong"/>
                <w:rFonts w:ascii="Arial" w:hAnsi="Arial" w:cs="Arial"/>
              </w:rPr>
            </w:pPr>
            <w:r>
              <w:rPr>
                <w:rStyle w:val="Strong"/>
                <w:rFonts w:ascii="Arial" w:eastAsia="Symbol" w:hAnsi="Arial" w:cs="Arial"/>
                <w:b w:val="0"/>
              </w:rPr>
              <w:t>Infrequent use of PRN or restraint.</w:t>
            </w:r>
          </w:p>
          <w:p w14:paraId="283DCE06" w14:textId="77777777" w:rsidR="00000B4A" w:rsidRPr="008B24C5" w:rsidRDefault="00000B4A" w:rsidP="00000B4A">
            <w:pPr>
              <w:pStyle w:val="listparagraph0"/>
              <w:numPr>
                <w:ilvl w:val="0"/>
                <w:numId w:val="74"/>
              </w:numPr>
              <w:spacing w:before="0" w:beforeAutospacing="0" w:after="0" w:afterAutospacing="0" w:line="276" w:lineRule="auto"/>
              <w:rPr>
                <w:rFonts w:ascii="Arial" w:hAnsi="Arial" w:cs="Arial"/>
                <w:b/>
                <w:bCs/>
              </w:rPr>
            </w:pPr>
            <w:r>
              <w:rPr>
                <w:rFonts w:ascii="Arial" w:hAnsi="Arial" w:cs="Arial"/>
              </w:rPr>
              <w:t>Appears to meet some, but not all of the aspects of the Acid test (excluding capacity)</w:t>
            </w:r>
          </w:p>
          <w:p w14:paraId="66157546" w14:textId="77777777" w:rsidR="00000B4A" w:rsidRPr="008F519D" w:rsidRDefault="00000B4A" w:rsidP="00A65068"/>
          <w:p w14:paraId="6040E801" w14:textId="77777777" w:rsidR="00000B4A" w:rsidRPr="008F519D" w:rsidRDefault="00000B4A" w:rsidP="00A65068"/>
          <w:p w14:paraId="35114595" w14:textId="77777777" w:rsidR="00000B4A" w:rsidRPr="008F519D" w:rsidRDefault="00000B4A" w:rsidP="00A65068"/>
          <w:p w14:paraId="72A72916" w14:textId="77777777" w:rsidR="00000B4A" w:rsidRPr="008F519D" w:rsidRDefault="00000B4A" w:rsidP="00A65068"/>
          <w:p w14:paraId="11E02788" w14:textId="77777777" w:rsidR="00000B4A" w:rsidRPr="008F519D" w:rsidRDefault="00000B4A" w:rsidP="00A65068"/>
          <w:p w14:paraId="5F594DAB" w14:textId="77777777" w:rsidR="00000B4A" w:rsidRPr="008F519D" w:rsidRDefault="00000B4A" w:rsidP="00A65068"/>
          <w:p w14:paraId="00057AFB" w14:textId="77777777" w:rsidR="00000B4A" w:rsidRPr="008F519D" w:rsidRDefault="00000B4A" w:rsidP="00A65068"/>
          <w:p w14:paraId="6D4BAB33" w14:textId="77777777" w:rsidR="00000B4A" w:rsidRPr="008F519D" w:rsidRDefault="00000B4A" w:rsidP="00A65068"/>
          <w:p w14:paraId="0AF3B054" w14:textId="77777777" w:rsidR="00000B4A" w:rsidRPr="008F519D" w:rsidRDefault="00000B4A" w:rsidP="00A65068"/>
          <w:p w14:paraId="41C03E0A" w14:textId="77777777" w:rsidR="00000B4A" w:rsidRDefault="00000B4A" w:rsidP="00A65068">
            <w:pPr>
              <w:rPr>
                <w:rFonts w:ascii="Arial" w:eastAsia="Times New Roman" w:hAnsi="Arial" w:cs="Arial"/>
              </w:rPr>
            </w:pPr>
          </w:p>
          <w:p w14:paraId="0718CFF7" w14:textId="77777777" w:rsidR="00000B4A" w:rsidRPr="008F519D" w:rsidRDefault="00000B4A" w:rsidP="00A65068">
            <w:pPr>
              <w:jc w:val="center"/>
            </w:pPr>
          </w:p>
        </w:tc>
        <w:tc>
          <w:tcPr>
            <w:tcW w:w="0" w:type="auto"/>
            <w:shd w:val="clear" w:color="auto" w:fill="auto"/>
          </w:tcPr>
          <w:p w14:paraId="5DEEF166" w14:textId="77777777" w:rsidR="00000B4A" w:rsidRPr="008B24C5" w:rsidRDefault="00000B4A" w:rsidP="00000B4A">
            <w:pPr>
              <w:pStyle w:val="ListParagraph"/>
              <w:numPr>
                <w:ilvl w:val="0"/>
                <w:numId w:val="76"/>
              </w:numPr>
              <w:spacing w:line="276" w:lineRule="auto"/>
              <w:contextualSpacing w:val="0"/>
              <w:rPr>
                <w:rFonts w:ascii="Arial" w:eastAsia="Times New Roman" w:hAnsi="Arial" w:cs="Arial"/>
              </w:rPr>
            </w:pPr>
            <w:r w:rsidRPr="0DF41943">
              <w:rPr>
                <w:rFonts w:ascii="Arial" w:eastAsia="Times New Roman" w:hAnsi="Arial" w:cs="Arial"/>
              </w:rPr>
              <w:lastRenderedPageBreak/>
              <w:t xml:space="preserve">Minimal impact on the person, or evidence of continuous supervision and control. </w:t>
            </w:r>
          </w:p>
          <w:p w14:paraId="32AFB883" w14:textId="77777777" w:rsidR="00000B4A" w:rsidRPr="008B24C5" w:rsidRDefault="00000B4A" w:rsidP="00000B4A">
            <w:pPr>
              <w:pStyle w:val="ListParagraph"/>
              <w:numPr>
                <w:ilvl w:val="0"/>
                <w:numId w:val="74"/>
              </w:numPr>
              <w:spacing w:line="276" w:lineRule="auto"/>
              <w:contextualSpacing w:val="0"/>
              <w:rPr>
                <w:rFonts w:ascii="Arial" w:eastAsia="Times New Roman" w:hAnsi="Arial" w:cs="Arial"/>
              </w:rPr>
            </w:pPr>
            <w:r w:rsidRPr="008B24C5">
              <w:rPr>
                <w:rFonts w:ascii="Arial" w:eastAsia="Times New Roman" w:hAnsi="Arial" w:cs="Arial"/>
              </w:rPr>
              <w:lastRenderedPageBreak/>
              <w:t xml:space="preserve">No evidence of specific restraint or restrictions being used but rather a general sense of supervision and control such as expected in the setting. </w:t>
            </w:r>
          </w:p>
          <w:p w14:paraId="1A4646FE" w14:textId="77777777" w:rsidR="00000B4A" w:rsidRPr="00642A52" w:rsidRDefault="00000B4A" w:rsidP="00000B4A">
            <w:pPr>
              <w:pStyle w:val="ListParagraph"/>
              <w:numPr>
                <w:ilvl w:val="0"/>
                <w:numId w:val="74"/>
              </w:numPr>
              <w:spacing w:line="276" w:lineRule="auto"/>
              <w:contextualSpacing w:val="0"/>
              <w:rPr>
                <w:rFonts w:ascii="Arial" w:eastAsia="Times New Roman" w:hAnsi="Arial" w:cs="Arial"/>
              </w:rPr>
            </w:pPr>
            <w:r w:rsidRPr="008B24C5">
              <w:rPr>
                <w:rFonts w:ascii="Arial" w:hAnsi="Arial" w:cs="Arial"/>
              </w:rPr>
              <w:t>End of life situations, which may meet the acid test but there will be no benefit to the person from the Safeguards.</w:t>
            </w:r>
          </w:p>
          <w:p w14:paraId="151E4A1B" w14:textId="69994A2A" w:rsidR="00000B4A" w:rsidRPr="008B24C5" w:rsidRDefault="00000B4A" w:rsidP="00000B4A">
            <w:pPr>
              <w:pStyle w:val="ListParagraph"/>
              <w:numPr>
                <w:ilvl w:val="0"/>
                <w:numId w:val="74"/>
              </w:numPr>
              <w:spacing w:line="276" w:lineRule="auto"/>
              <w:contextualSpacing w:val="0"/>
              <w:rPr>
                <w:rFonts w:ascii="Arial" w:eastAsia="Times New Roman" w:hAnsi="Arial" w:cs="Arial"/>
              </w:rPr>
            </w:pPr>
            <w:r>
              <w:rPr>
                <w:rFonts w:ascii="Arial" w:eastAsia="Times New Roman" w:hAnsi="Arial" w:cs="Arial"/>
              </w:rPr>
              <w:t xml:space="preserve">Has been living in the place for a number of years and appears to happy and thriving </w:t>
            </w:r>
            <w:r w:rsidR="00EC31E0">
              <w:rPr>
                <w:rFonts w:ascii="Arial" w:eastAsia="Times New Roman" w:hAnsi="Arial" w:cs="Arial"/>
              </w:rPr>
              <w:t>–</w:t>
            </w:r>
            <w:r>
              <w:rPr>
                <w:rFonts w:ascii="Arial" w:eastAsia="Times New Roman" w:hAnsi="Arial" w:cs="Arial"/>
              </w:rPr>
              <w:t xml:space="preserve"> the support and residence appears to be providing a positive and fulfilled life.</w:t>
            </w:r>
          </w:p>
          <w:p w14:paraId="460D9A64" w14:textId="77777777" w:rsidR="00000B4A" w:rsidRPr="00642A52" w:rsidRDefault="00000B4A" w:rsidP="00A65068">
            <w:pPr>
              <w:spacing w:line="276" w:lineRule="auto"/>
              <w:rPr>
                <w:rFonts w:ascii="Arial" w:hAnsi="Arial" w:cs="Arial"/>
                <w:b/>
                <w:color w:val="1F497D"/>
              </w:rPr>
            </w:pPr>
          </w:p>
        </w:tc>
        <w:tc>
          <w:tcPr>
            <w:tcW w:w="0" w:type="auto"/>
          </w:tcPr>
          <w:p w14:paraId="12E8CB18" w14:textId="77777777" w:rsidR="00000B4A" w:rsidRDefault="00000B4A" w:rsidP="00000B4A">
            <w:pPr>
              <w:pStyle w:val="ListParagraph"/>
              <w:numPr>
                <w:ilvl w:val="0"/>
                <w:numId w:val="74"/>
              </w:numPr>
              <w:spacing w:line="276" w:lineRule="auto"/>
              <w:contextualSpacing w:val="0"/>
              <w:rPr>
                <w:rFonts w:ascii="Arial" w:hAnsi="Arial" w:cs="Arial"/>
              </w:rPr>
            </w:pPr>
            <w:r>
              <w:rPr>
                <w:rFonts w:ascii="Arial" w:hAnsi="Arial" w:cs="Arial"/>
              </w:rPr>
              <w:lastRenderedPageBreak/>
              <w:t>Any objections or unhappiness expressed by the individual to their living circumstances.</w:t>
            </w:r>
          </w:p>
          <w:p w14:paraId="07C40641" w14:textId="77777777" w:rsidR="00000B4A" w:rsidRDefault="00000B4A" w:rsidP="00000B4A">
            <w:pPr>
              <w:pStyle w:val="ListParagraph"/>
              <w:numPr>
                <w:ilvl w:val="0"/>
                <w:numId w:val="74"/>
              </w:numPr>
              <w:spacing w:line="276" w:lineRule="auto"/>
              <w:contextualSpacing w:val="0"/>
              <w:rPr>
                <w:rFonts w:ascii="Arial" w:hAnsi="Arial" w:cs="Arial"/>
              </w:rPr>
            </w:pPr>
            <w:r>
              <w:rPr>
                <w:rFonts w:ascii="Arial" w:hAnsi="Arial" w:cs="Arial"/>
              </w:rPr>
              <w:t xml:space="preserve">Any objections expressed by any </w:t>
            </w:r>
            <w:r>
              <w:rPr>
                <w:rFonts w:ascii="Arial" w:hAnsi="Arial" w:cs="Arial"/>
              </w:rPr>
              <w:lastRenderedPageBreak/>
              <w:t>family member or interested party to the individual’s living circumstances.</w:t>
            </w:r>
          </w:p>
          <w:p w14:paraId="06309760" w14:textId="77777777" w:rsidR="00000B4A" w:rsidRPr="008B24C5" w:rsidRDefault="00000B4A" w:rsidP="00000B4A">
            <w:pPr>
              <w:pStyle w:val="ListParagraph"/>
              <w:numPr>
                <w:ilvl w:val="0"/>
                <w:numId w:val="74"/>
              </w:numPr>
              <w:spacing w:line="276" w:lineRule="auto"/>
              <w:contextualSpacing w:val="0"/>
              <w:rPr>
                <w:rFonts w:ascii="Arial" w:hAnsi="Arial" w:cs="Arial"/>
              </w:rPr>
            </w:pPr>
            <w:r>
              <w:rPr>
                <w:rFonts w:ascii="Arial" w:hAnsi="Arial" w:cs="Arial"/>
              </w:rPr>
              <w:t>Any situation where there is an apparent need for reassessment and review.</w:t>
            </w:r>
          </w:p>
        </w:tc>
      </w:tr>
      <w:tr w:rsidR="00000B4A" w:rsidRPr="008B24C5" w14:paraId="51AB0A2A" w14:textId="77777777" w:rsidTr="00000B4A">
        <w:tc>
          <w:tcPr>
            <w:tcW w:w="0" w:type="auto"/>
            <w:gridSpan w:val="5"/>
            <w:shd w:val="clear" w:color="auto" w:fill="FF9999"/>
          </w:tcPr>
          <w:p w14:paraId="5E49D631" w14:textId="77777777" w:rsidR="00000B4A" w:rsidRPr="008B24C5" w:rsidRDefault="00000B4A" w:rsidP="00A65068">
            <w:pPr>
              <w:jc w:val="center"/>
              <w:rPr>
                <w:rFonts w:ascii="Arial" w:hAnsi="Arial" w:cs="Arial"/>
                <w:b/>
                <w:bCs/>
              </w:rPr>
            </w:pPr>
            <w:r w:rsidRPr="008B24C5">
              <w:rPr>
                <w:rFonts w:ascii="Arial" w:hAnsi="Arial" w:cs="Arial"/>
                <w:b/>
                <w:bCs/>
              </w:rPr>
              <w:lastRenderedPageBreak/>
              <w:t>Renewals or further Authorisations</w:t>
            </w:r>
          </w:p>
        </w:tc>
      </w:tr>
      <w:tr w:rsidR="00000B4A" w:rsidRPr="008B24C5" w14:paraId="24B135F0" w14:textId="77777777" w:rsidTr="00000B4A">
        <w:trPr>
          <w:trHeight w:val="902"/>
        </w:trPr>
        <w:tc>
          <w:tcPr>
            <w:tcW w:w="0" w:type="auto"/>
            <w:gridSpan w:val="5"/>
          </w:tcPr>
          <w:p w14:paraId="29B1CA78" w14:textId="77777777" w:rsidR="00000B4A" w:rsidRPr="008B24C5" w:rsidRDefault="00000B4A" w:rsidP="00A65068">
            <w:pPr>
              <w:rPr>
                <w:rFonts w:ascii="Arial" w:hAnsi="Arial" w:cs="Arial"/>
              </w:rPr>
            </w:pPr>
            <w:r w:rsidRPr="008B24C5">
              <w:rPr>
                <w:rFonts w:ascii="Arial" w:hAnsi="Arial" w:cs="Arial"/>
              </w:rPr>
              <w:t xml:space="preserve">Councils vary in their ability to </w:t>
            </w:r>
            <w:r>
              <w:rPr>
                <w:rFonts w:ascii="Arial" w:hAnsi="Arial" w:cs="Arial"/>
              </w:rPr>
              <w:t xml:space="preserve">keep </w:t>
            </w:r>
            <w:proofErr w:type="spellStart"/>
            <w:r>
              <w:rPr>
                <w:rFonts w:ascii="Arial" w:hAnsi="Arial" w:cs="Arial"/>
              </w:rPr>
              <w:t>upto</w:t>
            </w:r>
            <w:proofErr w:type="spellEnd"/>
            <w:r>
              <w:rPr>
                <w:rFonts w:ascii="Arial" w:hAnsi="Arial" w:cs="Arial"/>
              </w:rPr>
              <w:t xml:space="preserve"> renewed applications to the Court. The screening process will identify whether the need is a new one or for a renewal, but the priority that each renewal will require will be made subject to an assessment of the risks and needs of each particular case. The fact there is a known Deprivation of Liberty is acknowledged. </w:t>
            </w:r>
          </w:p>
        </w:tc>
      </w:tr>
      <w:tr w:rsidR="00000B4A" w:rsidRPr="008B24C5" w14:paraId="6436C036" w14:textId="77777777" w:rsidTr="00000B4A">
        <w:trPr>
          <w:trHeight w:val="408"/>
        </w:trPr>
        <w:tc>
          <w:tcPr>
            <w:tcW w:w="0" w:type="auto"/>
            <w:gridSpan w:val="5"/>
            <w:shd w:val="clear" w:color="auto" w:fill="83CAEB" w:themeFill="accent1" w:themeFillTint="66"/>
          </w:tcPr>
          <w:p w14:paraId="3D6EF195" w14:textId="77777777" w:rsidR="00000B4A" w:rsidRPr="006A59CC" w:rsidRDefault="00000B4A" w:rsidP="00A65068">
            <w:pPr>
              <w:jc w:val="center"/>
              <w:rPr>
                <w:rFonts w:ascii="Arial" w:hAnsi="Arial" w:cs="Arial"/>
                <w:b/>
                <w:bCs/>
              </w:rPr>
            </w:pPr>
            <w:r>
              <w:rPr>
                <w:rFonts w:ascii="Arial" w:hAnsi="Arial" w:cs="Arial"/>
                <w:b/>
                <w:bCs/>
              </w:rPr>
              <w:t>Safeguarding History</w:t>
            </w:r>
          </w:p>
        </w:tc>
      </w:tr>
      <w:tr w:rsidR="00000B4A" w:rsidRPr="008B24C5" w14:paraId="6B1F65F0" w14:textId="77777777" w:rsidTr="00000B4A">
        <w:trPr>
          <w:trHeight w:val="556"/>
        </w:trPr>
        <w:tc>
          <w:tcPr>
            <w:tcW w:w="0" w:type="auto"/>
            <w:gridSpan w:val="5"/>
          </w:tcPr>
          <w:p w14:paraId="2378C4B7" w14:textId="77777777" w:rsidR="00000B4A" w:rsidRPr="008B24C5" w:rsidRDefault="00000B4A" w:rsidP="00A65068">
            <w:pPr>
              <w:rPr>
                <w:rFonts w:ascii="Arial" w:hAnsi="Arial" w:cs="Arial"/>
              </w:rPr>
            </w:pPr>
            <w:r>
              <w:rPr>
                <w:rFonts w:ascii="Arial" w:hAnsi="Arial" w:cs="Arial"/>
              </w:rPr>
              <w:lastRenderedPageBreak/>
              <w:t>The safeguarding history for the induvial will be considered and factored into the screening process</w:t>
            </w:r>
          </w:p>
        </w:tc>
      </w:tr>
      <w:tr w:rsidR="00000B4A" w:rsidRPr="008B24C5" w14:paraId="61379F25" w14:textId="77777777" w:rsidTr="00000B4A">
        <w:trPr>
          <w:trHeight w:val="416"/>
        </w:trPr>
        <w:tc>
          <w:tcPr>
            <w:tcW w:w="0" w:type="auto"/>
            <w:gridSpan w:val="5"/>
            <w:shd w:val="clear" w:color="auto" w:fill="92D050"/>
          </w:tcPr>
          <w:p w14:paraId="2E9690A4" w14:textId="77777777" w:rsidR="00000B4A" w:rsidRDefault="00000B4A" w:rsidP="00A65068">
            <w:pPr>
              <w:jc w:val="center"/>
              <w:rPr>
                <w:rFonts w:ascii="Arial" w:hAnsi="Arial" w:cs="Arial"/>
                <w:b/>
                <w:bCs/>
              </w:rPr>
            </w:pPr>
            <w:r>
              <w:rPr>
                <w:rFonts w:ascii="Arial" w:hAnsi="Arial" w:cs="Arial"/>
                <w:b/>
                <w:bCs/>
              </w:rPr>
              <w:t xml:space="preserve">Referrals into Case Management </w:t>
            </w:r>
          </w:p>
        </w:tc>
      </w:tr>
      <w:tr w:rsidR="00000B4A" w:rsidRPr="008B24C5" w14:paraId="3426290F" w14:textId="77777777" w:rsidTr="00000B4A">
        <w:trPr>
          <w:trHeight w:val="902"/>
        </w:trPr>
        <w:tc>
          <w:tcPr>
            <w:tcW w:w="0" w:type="auto"/>
            <w:gridSpan w:val="5"/>
          </w:tcPr>
          <w:p w14:paraId="2DE137CB" w14:textId="77777777" w:rsidR="00000B4A" w:rsidRDefault="00000B4A" w:rsidP="00A65068">
            <w:pPr>
              <w:rPr>
                <w:rFonts w:ascii="Arial" w:hAnsi="Arial" w:cs="Arial"/>
              </w:rPr>
            </w:pPr>
            <w:r>
              <w:rPr>
                <w:rFonts w:ascii="Arial" w:hAnsi="Arial" w:cs="Arial"/>
              </w:rPr>
              <w:t>Following the Re X DoLS Screening process, it may become apparent that Case Management work appears to be required with the individual. In such cases, a referral will be made to the appropriate Care Management Team. Information from the screening process will be shared with the team in order to assist them with their own prioritisation of work. Cases where such referrals have been made will cease to be included/prioritised within the Re X waiting list.</w:t>
            </w:r>
          </w:p>
        </w:tc>
      </w:tr>
      <w:tr w:rsidR="00000B4A" w:rsidRPr="008B24C5" w14:paraId="065B4D6B" w14:textId="77777777" w:rsidTr="00000B4A">
        <w:trPr>
          <w:trHeight w:val="902"/>
        </w:trPr>
        <w:tc>
          <w:tcPr>
            <w:tcW w:w="0" w:type="auto"/>
            <w:gridSpan w:val="5"/>
          </w:tcPr>
          <w:tbl>
            <w:tblPr>
              <w:tblpPr w:leftFromText="180" w:rightFromText="180" w:vertAnchor="page" w:horzAnchor="margin" w:tblpY="90"/>
              <w:tblOverlap w:val="never"/>
              <w:tblW w:w="15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2105"/>
              <w:gridCol w:w="1513"/>
              <w:gridCol w:w="934"/>
              <w:gridCol w:w="1726"/>
              <w:gridCol w:w="737"/>
              <w:gridCol w:w="172"/>
              <w:gridCol w:w="2294"/>
              <w:gridCol w:w="2314"/>
              <w:gridCol w:w="2341"/>
            </w:tblGrid>
            <w:tr w:rsidR="00000B4A" w:rsidRPr="00443624" w14:paraId="3EACBDC5" w14:textId="77777777" w:rsidTr="00A65068">
              <w:trPr>
                <w:cantSplit/>
                <w:trHeight w:val="1360"/>
              </w:trPr>
              <w:tc>
                <w:tcPr>
                  <w:tcW w:w="8286" w:type="dxa"/>
                  <w:gridSpan w:val="7"/>
                  <w:shd w:val="clear" w:color="auto" w:fill="auto"/>
                </w:tcPr>
                <w:p w14:paraId="76866643" w14:textId="5D75D188" w:rsidR="00000B4A" w:rsidRPr="007D7C70" w:rsidRDefault="00000B4A" w:rsidP="00A65068">
                  <w:pPr>
                    <w:rPr>
                      <w:rFonts w:ascii="Calibri" w:hAnsi="Calibri"/>
                      <w:b/>
                    </w:rPr>
                  </w:pPr>
                  <w:r>
                    <w:rPr>
                      <w:rFonts w:ascii="Calibri" w:hAnsi="Calibri"/>
                      <w:b/>
                    </w:rPr>
                    <w:t>Na</w:t>
                  </w:r>
                  <w:r w:rsidRPr="007D7C70">
                    <w:rPr>
                      <w:rFonts w:ascii="Calibri" w:hAnsi="Calibri"/>
                      <w:b/>
                    </w:rPr>
                    <w:t>me:</w:t>
                  </w:r>
                </w:p>
                <w:p w14:paraId="1D0E13C0" w14:textId="77777777" w:rsidR="00000B4A" w:rsidRDefault="00000B4A" w:rsidP="00A65068">
                  <w:pPr>
                    <w:rPr>
                      <w:rFonts w:ascii="Calibri" w:hAnsi="Calibri"/>
                      <w:b/>
                      <w:u w:val="single"/>
                    </w:rPr>
                  </w:pPr>
                </w:p>
                <w:p w14:paraId="40186685" w14:textId="77777777" w:rsidR="00000B4A" w:rsidRPr="00880852" w:rsidRDefault="00000B4A" w:rsidP="00A65068">
                  <w:pPr>
                    <w:rPr>
                      <w:rFonts w:ascii="Calibri" w:hAnsi="Calibri"/>
                      <w:b/>
                      <w:u w:val="single"/>
                    </w:rPr>
                  </w:pPr>
                </w:p>
              </w:tc>
              <w:tc>
                <w:tcPr>
                  <w:tcW w:w="6949" w:type="dxa"/>
                  <w:gridSpan w:val="3"/>
                  <w:shd w:val="clear" w:color="auto" w:fill="auto"/>
                </w:tcPr>
                <w:p w14:paraId="0321D7E2" w14:textId="77777777" w:rsidR="00000B4A" w:rsidRPr="007D7C70" w:rsidRDefault="00000B4A" w:rsidP="00A65068">
                  <w:pPr>
                    <w:spacing w:before="80" w:after="80"/>
                    <w:rPr>
                      <w:rFonts w:ascii="Calibri" w:hAnsi="Calibri"/>
                      <w:b/>
                      <w:bCs/>
                    </w:rPr>
                  </w:pPr>
                  <w:r w:rsidRPr="007D7C70">
                    <w:rPr>
                      <w:rFonts w:ascii="Calibri" w:hAnsi="Calibri"/>
                      <w:b/>
                      <w:bCs/>
                    </w:rPr>
                    <w:t>CIS:</w:t>
                  </w:r>
                </w:p>
                <w:p w14:paraId="4463AB3B" w14:textId="77777777" w:rsidR="00000B4A" w:rsidRPr="00443624" w:rsidRDefault="00000B4A" w:rsidP="00A65068">
                  <w:pPr>
                    <w:spacing w:before="80" w:after="80"/>
                    <w:rPr>
                      <w:rFonts w:ascii="Calibri" w:hAnsi="Calibri"/>
                    </w:rPr>
                  </w:pPr>
                </w:p>
              </w:tc>
            </w:tr>
            <w:tr w:rsidR="00000B4A" w:rsidRPr="009B4EDE" w14:paraId="3A17F1B4" w14:textId="77777777" w:rsidTr="00A65068">
              <w:trPr>
                <w:cantSplit/>
                <w:trHeight w:val="714"/>
              </w:trPr>
              <w:tc>
                <w:tcPr>
                  <w:tcW w:w="1099" w:type="dxa"/>
                  <w:shd w:val="clear" w:color="auto" w:fill="auto"/>
                </w:tcPr>
                <w:p w14:paraId="03F8F60D" w14:textId="77777777" w:rsidR="00000B4A" w:rsidRPr="009B4EDE" w:rsidRDefault="00000B4A" w:rsidP="00A65068">
                  <w:pPr>
                    <w:spacing w:before="80" w:after="80"/>
                    <w:rPr>
                      <w:rFonts w:ascii="Calibri" w:hAnsi="Calibri"/>
                      <w:b/>
                    </w:rPr>
                  </w:pPr>
                  <w:r w:rsidRPr="009B4EDE">
                    <w:rPr>
                      <w:rFonts w:ascii="Calibri" w:hAnsi="Calibri"/>
                      <w:b/>
                    </w:rPr>
                    <w:t>Date:</w:t>
                  </w:r>
                </w:p>
              </w:tc>
              <w:tc>
                <w:tcPr>
                  <w:tcW w:w="3618" w:type="dxa"/>
                  <w:gridSpan w:val="2"/>
                  <w:shd w:val="clear" w:color="auto" w:fill="auto"/>
                </w:tcPr>
                <w:p w14:paraId="01040F24" w14:textId="77777777" w:rsidR="00000B4A" w:rsidRPr="009F38A1" w:rsidRDefault="00000B4A" w:rsidP="00A65068">
                  <w:pPr>
                    <w:spacing w:before="80" w:after="80"/>
                    <w:rPr>
                      <w:rFonts w:ascii="Calibri" w:hAnsi="Calibri"/>
                    </w:rPr>
                  </w:pPr>
                </w:p>
              </w:tc>
              <w:tc>
                <w:tcPr>
                  <w:tcW w:w="2660" w:type="dxa"/>
                  <w:gridSpan w:val="2"/>
                  <w:shd w:val="clear" w:color="auto" w:fill="auto"/>
                </w:tcPr>
                <w:p w14:paraId="13C59752" w14:textId="77777777" w:rsidR="00000B4A" w:rsidRPr="009B4EDE" w:rsidRDefault="00000B4A" w:rsidP="00A65068">
                  <w:pPr>
                    <w:spacing w:before="80" w:after="80"/>
                    <w:rPr>
                      <w:rFonts w:ascii="Calibri" w:hAnsi="Calibri"/>
                      <w:b/>
                    </w:rPr>
                  </w:pPr>
                  <w:r w:rsidRPr="009B4EDE">
                    <w:rPr>
                      <w:rFonts w:ascii="Calibri" w:hAnsi="Calibri"/>
                      <w:b/>
                    </w:rPr>
                    <w:t>Prioritised by:</w:t>
                  </w:r>
                </w:p>
              </w:tc>
              <w:tc>
                <w:tcPr>
                  <w:tcW w:w="7858" w:type="dxa"/>
                  <w:gridSpan w:val="5"/>
                  <w:shd w:val="clear" w:color="auto" w:fill="auto"/>
                </w:tcPr>
                <w:p w14:paraId="1E4AE3F5" w14:textId="77777777" w:rsidR="00000B4A" w:rsidRPr="009B4EDE" w:rsidRDefault="00000B4A" w:rsidP="00A65068">
                  <w:pPr>
                    <w:spacing w:before="80" w:after="80"/>
                    <w:rPr>
                      <w:rFonts w:ascii="Calibri" w:hAnsi="Calibri"/>
                    </w:rPr>
                  </w:pPr>
                </w:p>
              </w:tc>
            </w:tr>
            <w:tr w:rsidR="00000B4A" w:rsidRPr="00940FD2" w14:paraId="053E741B" w14:textId="77777777" w:rsidTr="00A65068">
              <w:trPr>
                <w:trHeight w:val="1056"/>
              </w:trPr>
              <w:tc>
                <w:tcPr>
                  <w:tcW w:w="3204" w:type="dxa"/>
                  <w:gridSpan w:val="2"/>
                  <w:shd w:val="clear" w:color="auto" w:fill="auto"/>
                </w:tcPr>
                <w:p w14:paraId="43A0515B" w14:textId="77777777" w:rsidR="00000B4A" w:rsidRPr="00CC2902" w:rsidRDefault="00000B4A" w:rsidP="00A65068">
                  <w:pPr>
                    <w:rPr>
                      <w:rFonts w:ascii="Calibri" w:hAnsi="Calibri"/>
                      <w:b/>
                      <w:sz w:val="2"/>
                      <w:szCs w:val="2"/>
                      <w:u w:val="single"/>
                    </w:rPr>
                  </w:pPr>
                </w:p>
                <w:p w14:paraId="785DF2D0" w14:textId="77777777" w:rsidR="00000B4A" w:rsidRPr="007D7C70" w:rsidRDefault="00000B4A" w:rsidP="00A65068">
                  <w:pPr>
                    <w:rPr>
                      <w:rFonts w:ascii="Calibri" w:hAnsi="Calibri"/>
                      <w:b/>
                    </w:rPr>
                  </w:pPr>
                  <w:r w:rsidRPr="007D7C70">
                    <w:rPr>
                      <w:rFonts w:ascii="Calibri" w:hAnsi="Calibri"/>
                      <w:b/>
                    </w:rPr>
                    <w:t>Summary:</w:t>
                  </w:r>
                </w:p>
              </w:tc>
              <w:tc>
                <w:tcPr>
                  <w:tcW w:w="12031" w:type="dxa"/>
                  <w:gridSpan w:val="8"/>
                  <w:shd w:val="clear" w:color="auto" w:fill="auto"/>
                </w:tcPr>
                <w:p w14:paraId="4738FED6" w14:textId="77777777" w:rsidR="00000B4A" w:rsidRDefault="00000B4A" w:rsidP="00A65068">
                  <w:pPr>
                    <w:rPr>
                      <w:rFonts w:ascii="Calibri" w:hAnsi="Calibri"/>
                    </w:rPr>
                  </w:pPr>
                  <w:r w:rsidRPr="45DD66B3">
                    <w:rPr>
                      <w:rFonts w:ascii="Calibri" w:hAnsi="Calibri"/>
                    </w:rPr>
                    <w:t xml:space="preserve">XXXXX </w:t>
                  </w:r>
                  <w:r w:rsidRPr="45DD66B3">
                    <w:rPr>
                      <w:rFonts w:ascii="Calibri" w:hAnsi="Calibri"/>
                      <w:b/>
                      <w:bCs/>
                    </w:rPr>
                    <w:t>does not</w:t>
                  </w:r>
                  <w:r w:rsidRPr="45DD66B3">
                    <w:rPr>
                      <w:rFonts w:ascii="Calibri" w:hAnsi="Calibri"/>
                    </w:rPr>
                    <w:t xml:space="preserve"> / </w:t>
                  </w:r>
                  <w:r w:rsidRPr="45DD66B3">
                    <w:rPr>
                      <w:rFonts w:ascii="Calibri" w:hAnsi="Calibri"/>
                      <w:b/>
                      <w:bCs/>
                    </w:rPr>
                    <w:t>appears to meet</w:t>
                  </w:r>
                  <w:r w:rsidRPr="45DD66B3">
                    <w:rPr>
                      <w:rFonts w:ascii="Calibri" w:hAnsi="Calibri"/>
                    </w:rPr>
                    <w:t xml:space="preserve"> the acid test criteria:</w:t>
                  </w:r>
                </w:p>
                <w:p w14:paraId="70953985" w14:textId="77777777" w:rsidR="00000B4A" w:rsidRDefault="00000B4A" w:rsidP="00000B4A">
                  <w:pPr>
                    <w:pStyle w:val="ListParagraph"/>
                    <w:numPr>
                      <w:ilvl w:val="0"/>
                      <w:numId w:val="78"/>
                    </w:numPr>
                    <w:spacing w:after="0" w:line="240" w:lineRule="auto"/>
                    <w:contextualSpacing w:val="0"/>
                    <w:rPr>
                      <w:rFonts w:ascii="Calibri" w:hAnsi="Calibri"/>
                    </w:rPr>
                  </w:pPr>
                  <w:r>
                    <w:rPr>
                      <w:rFonts w:ascii="Calibri" w:hAnsi="Calibri"/>
                    </w:rPr>
                    <w:t xml:space="preserve">Continuous supervision, </w:t>
                  </w:r>
                </w:p>
                <w:p w14:paraId="27CCA518" w14:textId="77777777" w:rsidR="00000B4A" w:rsidRDefault="00000B4A" w:rsidP="00000B4A">
                  <w:pPr>
                    <w:pStyle w:val="ListParagraph"/>
                    <w:numPr>
                      <w:ilvl w:val="0"/>
                      <w:numId w:val="78"/>
                    </w:numPr>
                    <w:spacing w:after="0" w:line="240" w:lineRule="auto"/>
                    <w:contextualSpacing w:val="0"/>
                    <w:rPr>
                      <w:rFonts w:ascii="Calibri" w:hAnsi="Calibri"/>
                    </w:rPr>
                  </w:pPr>
                  <w:r>
                    <w:rPr>
                      <w:rFonts w:ascii="Calibri" w:hAnsi="Calibri"/>
                    </w:rPr>
                    <w:t>Not free to leave,</w:t>
                  </w:r>
                </w:p>
                <w:p w14:paraId="70E65445" w14:textId="77777777" w:rsidR="00000B4A" w:rsidRPr="00766257" w:rsidRDefault="00000B4A" w:rsidP="00000B4A">
                  <w:pPr>
                    <w:pStyle w:val="ListParagraph"/>
                    <w:numPr>
                      <w:ilvl w:val="0"/>
                      <w:numId w:val="78"/>
                    </w:numPr>
                    <w:spacing w:after="0" w:line="240" w:lineRule="auto"/>
                    <w:contextualSpacing w:val="0"/>
                    <w:rPr>
                      <w:rFonts w:ascii="Calibri" w:hAnsi="Calibri"/>
                    </w:rPr>
                  </w:pPr>
                  <w:r>
                    <w:rPr>
                      <w:rFonts w:ascii="Calibri" w:hAnsi="Calibri"/>
                    </w:rPr>
                    <w:t>Lacks capacity to give informed consent to residence for purpose of receiving care and treatment.</w:t>
                  </w:r>
                </w:p>
                <w:p w14:paraId="4F3BD101" w14:textId="77777777" w:rsidR="00000B4A" w:rsidRDefault="00000B4A" w:rsidP="00A65068">
                  <w:pPr>
                    <w:rPr>
                      <w:rFonts w:ascii="Calibri" w:hAnsi="Calibri"/>
                    </w:rPr>
                  </w:pPr>
                </w:p>
                <w:p w14:paraId="44CDE99B" w14:textId="77777777" w:rsidR="00000B4A" w:rsidRDefault="00000B4A" w:rsidP="00A65068">
                  <w:pPr>
                    <w:rPr>
                      <w:rFonts w:ascii="Calibri" w:hAnsi="Calibri"/>
                    </w:rPr>
                  </w:pPr>
                  <w:r w:rsidRPr="45DD66B3">
                    <w:rPr>
                      <w:rFonts w:ascii="Calibri" w:hAnsi="Calibri"/>
                      <w:b/>
                      <w:bCs/>
                    </w:rPr>
                    <w:t>Level of restrictions,</w:t>
                  </w:r>
                  <w:r w:rsidRPr="45DD66B3">
                    <w:rPr>
                      <w:rFonts w:ascii="Calibri" w:hAnsi="Calibri"/>
                    </w:rPr>
                    <w:t xml:space="preserve"> </w:t>
                  </w:r>
                  <w:r w:rsidRPr="45DD66B3">
                    <w:rPr>
                      <w:rFonts w:ascii="Calibri" w:hAnsi="Calibri"/>
                      <w:i/>
                      <w:iCs/>
                    </w:rPr>
                    <w:t>give details</w:t>
                  </w:r>
                </w:p>
                <w:p w14:paraId="2A87BBC6" w14:textId="77777777" w:rsidR="00000B4A" w:rsidRDefault="00000B4A" w:rsidP="00000B4A">
                  <w:pPr>
                    <w:pStyle w:val="ListParagraph"/>
                    <w:numPr>
                      <w:ilvl w:val="0"/>
                      <w:numId w:val="77"/>
                    </w:numPr>
                    <w:spacing w:after="0" w:line="240" w:lineRule="auto"/>
                    <w:contextualSpacing w:val="0"/>
                    <w:rPr>
                      <w:rFonts w:ascii="Calibri" w:hAnsi="Calibri"/>
                    </w:rPr>
                  </w:pPr>
                  <w:r w:rsidRPr="45DD66B3">
                    <w:rPr>
                      <w:rFonts w:ascii="Calibri" w:hAnsi="Calibri"/>
                    </w:rPr>
                    <w:t xml:space="preserve">1:1 / 2:1: </w:t>
                  </w:r>
                </w:p>
                <w:p w14:paraId="343B53F3" w14:textId="77777777" w:rsidR="00000B4A" w:rsidRDefault="00000B4A" w:rsidP="00000B4A">
                  <w:pPr>
                    <w:pStyle w:val="ListParagraph"/>
                    <w:numPr>
                      <w:ilvl w:val="0"/>
                      <w:numId w:val="77"/>
                    </w:numPr>
                    <w:spacing w:after="0" w:line="240" w:lineRule="auto"/>
                    <w:contextualSpacing w:val="0"/>
                    <w:rPr>
                      <w:rFonts w:ascii="Calibri" w:hAnsi="Calibri"/>
                    </w:rPr>
                  </w:pPr>
                  <w:r w:rsidRPr="45DD66B3">
                    <w:rPr>
                      <w:rFonts w:ascii="Calibri" w:hAnsi="Calibri"/>
                    </w:rPr>
                    <w:t>Night support:</w:t>
                  </w:r>
                </w:p>
                <w:p w14:paraId="631073E2" w14:textId="77777777" w:rsidR="00000B4A" w:rsidRDefault="00000B4A" w:rsidP="00000B4A">
                  <w:pPr>
                    <w:pStyle w:val="ListParagraph"/>
                    <w:numPr>
                      <w:ilvl w:val="0"/>
                      <w:numId w:val="77"/>
                    </w:numPr>
                    <w:spacing w:after="0" w:line="240" w:lineRule="auto"/>
                    <w:contextualSpacing w:val="0"/>
                    <w:rPr>
                      <w:rFonts w:ascii="Calibri" w:hAnsi="Calibri"/>
                    </w:rPr>
                  </w:pPr>
                  <w:r w:rsidRPr="45DD66B3">
                    <w:rPr>
                      <w:rFonts w:ascii="Calibri" w:hAnsi="Calibri"/>
                    </w:rPr>
                    <w:t>Equipment, assistive technology, sensor mats, movement, sound or video monitoring:</w:t>
                  </w:r>
                </w:p>
                <w:p w14:paraId="093A8071" w14:textId="77777777" w:rsidR="00000B4A" w:rsidRDefault="00000B4A" w:rsidP="00000B4A">
                  <w:pPr>
                    <w:pStyle w:val="ListParagraph"/>
                    <w:numPr>
                      <w:ilvl w:val="0"/>
                      <w:numId w:val="77"/>
                    </w:numPr>
                    <w:spacing w:after="0" w:line="240" w:lineRule="auto"/>
                    <w:contextualSpacing w:val="0"/>
                    <w:rPr>
                      <w:rFonts w:ascii="Calibri" w:hAnsi="Calibri"/>
                    </w:rPr>
                  </w:pPr>
                  <w:r w:rsidRPr="45DD66B3">
                    <w:rPr>
                      <w:rFonts w:ascii="Calibri" w:hAnsi="Calibri"/>
                    </w:rPr>
                    <w:t>Physical restraint:</w:t>
                  </w:r>
                </w:p>
                <w:p w14:paraId="245E32A3" w14:textId="77777777" w:rsidR="00000B4A" w:rsidRDefault="00000B4A" w:rsidP="00000B4A">
                  <w:pPr>
                    <w:pStyle w:val="ListParagraph"/>
                    <w:numPr>
                      <w:ilvl w:val="0"/>
                      <w:numId w:val="77"/>
                    </w:numPr>
                    <w:spacing w:after="0" w:line="240" w:lineRule="auto"/>
                    <w:contextualSpacing w:val="0"/>
                    <w:rPr>
                      <w:rFonts w:ascii="Calibri" w:hAnsi="Calibri"/>
                    </w:rPr>
                  </w:pPr>
                  <w:r w:rsidRPr="45DD66B3">
                    <w:rPr>
                      <w:rFonts w:ascii="Calibri" w:hAnsi="Calibri"/>
                    </w:rPr>
                    <w:t>Bed rails, belts or straps, hoists, harness, mittens, headguards:</w:t>
                  </w:r>
                </w:p>
                <w:p w14:paraId="4CC96AE9" w14:textId="77777777" w:rsidR="00000B4A" w:rsidRDefault="00000B4A" w:rsidP="00000B4A">
                  <w:pPr>
                    <w:pStyle w:val="ListParagraph"/>
                    <w:numPr>
                      <w:ilvl w:val="0"/>
                      <w:numId w:val="77"/>
                    </w:numPr>
                    <w:spacing w:after="0" w:line="240" w:lineRule="auto"/>
                    <w:contextualSpacing w:val="0"/>
                    <w:rPr>
                      <w:rFonts w:ascii="Calibri" w:hAnsi="Calibri"/>
                    </w:rPr>
                  </w:pPr>
                  <w:r w:rsidRPr="45DD66B3">
                    <w:rPr>
                      <w:rFonts w:ascii="Calibri" w:hAnsi="Calibri"/>
                    </w:rPr>
                    <w:t>Locked doors or cupboards, confinement to an area:</w:t>
                  </w:r>
                </w:p>
                <w:p w14:paraId="6617425C" w14:textId="77777777" w:rsidR="00000B4A" w:rsidRDefault="00000B4A" w:rsidP="00A65068">
                  <w:pPr>
                    <w:rPr>
                      <w:rFonts w:ascii="Calibri" w:hAnsi="Calibri"/>
                    </w:rPr>
                  </w:pPr>
                </w:p>
                <w:p w14:paraId="2559BBD5" w14:textId="77777777" w:rsidR="00000B4A" w:rsidRPr="00FC63A5" w:rsidRDefault="00000B4A" w:rsidP="00A65068">
                  <w:pPr>
                    <w:rPr>
                      <w:rFonts w:ascii="Calibri" w:hAnsi="Calibri"/>
                      <w:b/>
                      <w:bCs/>
                    </w:rPr>
                  </w:pPr>
                  <w:r w:rsidRPr="45DD66B3">
                    <w:rPr>
                      <w:rFonts w:ascii="Calibri" w:hAnsi="Calibri"/>
                      <w:b/>
                      <w:bCs/>
                    </w:rPr>
                    <w:t>Family contact.</w:t>
                  </w:r>
                </w:p>
                <w:p w14:paraId="7E87B03E" w14:textId="77777777" w:rsidR="00000B4A" w:rsidRPr="00FC63A5" w:rsidRDefault="00000B4A" w:rsidP="00000B4A">
                  <w:pPr>
                    <w:pStyle w:val="ListParagraph"/>
                    <w:numPr>
                      <w:ilvl w:val="0"/>
                      <w:numId w:val="72"/>
                    </w:numPr>
                    <w:spacing w:after="0" w:line="240" w:lineRule="auto"/>
                    <w:contextualSpacing w:val="0"/>
                    <w:rPr>
                      <w:rFonts w:ascii="Calibri" w:hAnsi="Calibri"/>
                    </w:rPr>
                  </w:pPr>
                  <w:r w:rsidRPr="45DD66B3">
                    <w:rPr>
                      <w:rFonts w:ascii="Calibri" w:hAnsi="Calibri"/>
                    </w:rPr>
                    <w:t>Has regular family contact?</w:t>
                  </w:r>
                </w:p>
                <w:p w14:paraId="368140DF" w14:textId="77777777" w:rsidR="00000B4A" w:rsidRPr="00FC63A5" w:rsidRDefault="00000B4A" w:rsidP="00000B4A">
                  <w:pPr>
                    <w:pStyle w:val="ListParagraph"/>
                    <w:numPr>
                      <w:ilvl w:val="0"/>
                      <w:numId w:val="73"/>
                    </w:numPr>
                    <w:spacing w:after="0" w:line="240" w:lineRule="auto"/>
                    <w:contextualSpacing w:val="0"/>
                    <w:rPr>
                      <w:rFonts w:ascii="Calibri" w:hAnsi="Calibri"/>
                    </w:rPr>
                  </w:pPr>
                  <w:r w:rsidRPr="45DD66B3">
                    <w:rPr>
                      <w:rFonts w:ascii="Calibri" w:hAnsi="Calibri"/>
                    </w:rPr>
                    <w:t xml:space="preserve">Is </w:t>
                  </w:r>
                  <w:proofErr w:type="spellStart"/>
                  <w:r w:rsidRPr="45DD66B3">
                    <w:rPr>
                      <w:rFonts w:ascii="Calibri" w:hAnsi="Calibri"/>
                    </w:rPr>
                    <w:t>Unbefriended</w:t>
                  </w:r>
                  <w:proofErr w:type="spellEnd"/>
                  <w:r w:rsidRPr="45DD66B3">
                    <w:rPr>
                      <w:rFonts w:ascii="Calibri" w:hAnsi="Calibri"/>
                    </w:rPr>
                    <w:t>?</w:t>
                  </w:r>
                </w:p>
                <w:p w14:paraId="17A278B7" w14:textId="77777777" w:rsidR="00000B4A" w:rsidRPr="00FC63A5" w:rsidRDefault="00000B4A" w:rsidP="00000B4A">
                  <w:pPr>
                    <w:pStyle w:val="ListParagraph"/>
                    <w:numPr>
                      <w:ilvl w:val="0"/>
                      <w:numId w:val="73"/>
                    </w:numPr>
                    <w:spacing w:after="0" w:line="240" w:lineRule="auto"/>
                    <w:contextualSpacing w:val="0"/>
                    <w:rPr>
                      <w:rFonts w:ascii="Calibri" w:hAnsi="Calibri"/>
                    </w:rPr>
                  </w:pPr>
                  <w:r w:rsidRPr="45DD66B3">
                    <w:rPr>
                      <w:rFonts w:ascii="Calibri" w:hAnsi="Calibri"/>
                    </w:rPr>
                    <w:t>Has restrictions on family contact?</w:t>
                  </w:r>
                </w:p>
                <w:p w14:paraId="4EFDC5D1" w14:textId="77777777" w:rsidR="00000B4A" w:rsidRDefault="00000B4A" w:rsidP="00A65068">
                  <w:pPr>
                    <w:rPr>
                      <w:rFonts w:ascii="Calibri" w:hAnsi="Calibri"/>
                    </w:rPr>
                  </w:pPr>
                </w:p>
                <w:p w14:paraId="789ACBBF" w14:textId="77777777" w:rsidR="00000B4A" w:rsidRDefault="00000B4A" w:rsidP="00A65068">
                  <w:pPr>
                    <w:rPr>
                      <w:rFonts w:ascii="Calibri" w:hAnsi="Calibri"/>
                    </w:rPr>
                  </w:pPr>
                  <w:r w:rsidRPr="45DD66B3">
                    <w:rPr>
                      <w:rFonts w:ascii="Calibri" w:hAnsi="Calibri"/>
                    </w:rPr>
                    <w:t xml:space="preserve"> Any evidence of objection from </w:t>
                  </w:r>
                  <w:r w:rsidRPr="45DD66B3">
                    <w:rPr>
                      <w:rFonts w:ascii="Calibri" w:hAnsi="Calibri"/>
                      <w:b/>
                      <w:bCs/>
                    </w:rPr>
                    <w:t xml:space="preserve">XXXX </w:t>
                  </w:r>
                  <w:r w:rsidRPr="45DD66B3">
                    <w:rPr>
                      <w:rFonts w:ascii="Calibri" w:hAnsi="Calibri"/>
                    </w:rPr>
                    <w:t xml:space="preserve">or interested parties? </w:t>
                  </w:r>
                  <w:r w:rsidRPr="45DD66B3">
                    <w:rPr>
                      <w:rFonts w:ascii="Calibri" w:hAnsi="Calibri"/>
                      <w:b/>
                      <w:bCs/>
                    </w:rPr>
                    <w:t xml:space="preserve">Yes/no. </w:t>
                  </w:r>
                  <w:r w:rsidRPr="45DD66B3">
                    <w:rPr>
                      <w:rFonts w:ascii="Calibri" w:hAnsi="Calibri"/>
                      <w:i/>
                      <w:iCs/>
                    </w:rPr>
                    <w:t>details:</w:t>
                  </w:r>
                </w:p>
                <w:p w14:paraId="65876302" w14:textId="77777777" w:rsidR="00000B4A" w:rsidRDefault="00000B4A" w:rsidP="00A65068">
                  <w:pPr>
                    <w:rPr>
                      <w:rFonts w:ascii="Calibri" w:hAnsi="Calibri"/>
                      <w:b/>
                      <w:bCs/>
                    </w:rPr>
                  </w:pPr>
                </w:p>
                <w:p w14:paraId="15EE310D" w14:textId="77777777" w:rsidR="00000B4A" w:rsidRDefault="00000B4A" w:rsidP="00A65068">
                  <w:pPr>
                    <w:rPr>
                      <w:rFonts w:ascii="Calibri" w:hAnsi="Calibri"/>
                      <w:b/>
                      <w:bCs/>
                    </w:rPr>
                  </w:pPr>
                  <w:r w:rsidRPr="45DD66B3">
                    <w:rPr>
                      <w:rFonts w:ascii="Calibri" w:hAnsi="Calibri"/>
                      <w:b/>
                      <w:bCs/>
                    </w:rPr>
                    <w:t>Medication</w:t>
                  </w:r>
                </w:p>
                <w:p w14:paraId="6DDC73B8" w14:textId="77777777" w:rsidR="00000B4A" w:rsidRDefault="00000B4A" w:rsidP="00000B4A">
                  <w:pPr>
                    <w:pStyle w:val="ListParagraph"/>
                    <w:numPr>
                      <w:ilvl w:val="0"/>
                      <w:numId w:val="77"/>
                    </w:numPr>
                    <w:spacing w:after="0" w:line="240" w:lineRule="auto"/>
                    <w:contextualSpacing w:val="0"/>
                    <w:rPr>
                      <w:rFonts w:ascii="Calibri" w:hAnsi="Calibri"/>
                    </w:rPr>
                  </w:pPr>
                  <w:r w:rsidRPr="45DD66B3">
                    <w:rPr>
                      <w:rFonts w:ascii="Calibri" w:hAnsi="Calibri"/>
                    </w:rPr>
                    <w:t xml:space="preserve">Any covert medication? </w:t>
                  </w:r>
                  <w:r w:rsidRPr="45DD66B3">
                    <w:rPr>
                      <w:rFonts w:ascii="Calibri" w:hAnsi="Calibri"/>
                      <w:b/>
                      <w:bCs/>
                    </w:rPr>
                    <w:t xml:space="preserve">Yes/no </w:t>
                  </w:r>
                  <w:r w:rsidRPr="45DD66B3">
                    <w:rPr>
                      <w:rFonts w:ascii="Calibri" w:hAnsi="Calibri"/>
                    </w:rPr>
                    <w:t>d</w:t>
                  </w:r>
                  <w:r w:rsidRPr="45DD66B3">
                    <w:rPr>
                      <w:rFonts w:ascii="Calibri" w:hAnsi="Calibri"/>
                      <w:i/>
                      <w:iCs/>
                    </w:rPr>
                    <w:t>etails:</w:t>
                  </w:r>
                </w:p>
                <w:p w14:paraId="3D505C4B" w14:textId="77777777" w:rsidR="00000B4A" w:rsidRDefault="00000B4A" w:rsidP="00000B4A">
                  <w:pPr>
                    <w:pStyle w:val="ListParagraph"/>
                    <w:numPr>
                      <w:ilvl w:val="0"/>
                      <w:numId w:val="77"/>
                    </w:numPr>
                    <w:spacing w:after="0" w:line="240" w:lineRule="auto"/>
                    <w:contextualSpacing w:val="0"/>
                    <w:rPr>
                      <w:rFonts w:ascii="Calibri" w:hAnsi="Calibri"/>
                      <w:i/>
                      <w:iCs/>
                    </w:rPr>
                  </w:pPr>
                  <w:r w:rsidRPr="45DD66B3">
                    <w:rPr>
                      <w:rFonts w:ascii="Calibri" w:hAnsi="Calibri"/>
                    </w:rPr>
                    <w:t>PRN? D</w:t>
                  </w:r>
                  <w:r w:rsidRPr="45DD66B3">
                    <w:rPr>
                      <w:rFonts w:ascii="Calibri" w:hAnsi="Calibri"/>
                      <w:i/>
                      <w:iCs/>
                    </w:rPr>
                    <w:t>etails:</w:t>
                  </w:r>
                </w:p>
                <w:p w14:paraId="4EF18C3A" w14:textId="77777777" w:rsidR="00000B4A" w:rsidRPr="00C92B3A" w:rsidRDefault="00000B4A" w:rsidP="00000B4A">
                  <w:pPr>
                    <w:pStyle w:val="ListParagraph"/>
                    <w:numPr>
                      <w:ilvl w:val="0"/>
                      <w:numId w:val="77"/>
                    </w:numPr>
                    <w:spacing w:after="0" w:line="240" w:lineRule="auto"/>
                    <w:contextualSpacing w:val="0"/>
                    <w:rPr>
                      <w:rFonts w:ascii="Calibri" w:hAnsi="Calibri"/>
                    </w:rPr>
                  </w:pPr>
                  <w:r w:rsidRPr="45DD66B3">
                    <w:rPr>
                      <w:rFonts w:ascii="Calibri" w:hAnsi="Calibri"/>
                    </w:rPr>
                    <w:t xml:space="preserve">Psychotropic medication? </w:t>
                  </w:r>
                  <w:r w:rsidRPr="45DD66B3">
                    <w:rPr>
                      <w:rFonts w:ascii="Calibri" w:hAnsi="Calibri"/>
                      <w:i/>
                      <w:iCs/>
                    </w:rPr>
                    <w:t>Medication list</w:t>
                  </w:r>
                </w:p>
                <w:p w14:paraId="239D64E3" w14:textId="77777777" w:rsidR="00000B4A" w:rsidRDefault="00000B4A" w:rsidP="00A65068">
                  <w:pPr>
                    <w:rPr>
                      <w:rFonts w:ascii="Calibri" w:hAnsi="Calibri"/>
                    </w:rPr>
                  </w:pPr>
                </w:p>
                <w:p w14:paraId="68342DCE" w14:textId="77777777" w:rsidR="00000B4A" w:rsidRDefault="00000B4A" w:rsidP="00A65068">
                  <w:pPr>
                    <w:rPr>
                      <w:rFonts w:ascii="Calibri" w:hAnsi="Calibri"/>
                    </w:rPr>
                  </w:pPr>
                  <w:r w:rsidRPr="45DD66B3">
                    <w:rPr>
                      <w:rFonts w:ascii="Calibri" w:hAnsi="Calibri"/>
                      <w:b/>
                      <w:bCs/>
                    </w:rPr>
                    <w:t>Any open referrals?</w:t>
                  </w:r>
                </w:p>
                <w:p w14:paraId="34CE33C5" w14:textId="77777777" w:rsidR="00000B4A" w:rsidRDefault="00000B4A" w:rsidP="00A65068">
                  <w:pPr>
                    <w:rPr>
                      <w:rFonts w:ascii="Calibri" w:hAnsi="Calibri"/>
                      <w:b/>
                      <w:bCs/>
                    </w:rPr>
                  </w:pPr>
                </w:p>
                <w:p w14:paraId="65A4D0AD" w14:textId="77777777" w:rsidR="00000B4A" w:rsidRDefault="00000B4A" w:rsidP="00A65068">
                  <w:pPr>
                    <w:rPr>
                      <w:rFonts w:ascii="Calibri" w:hAnsi="Calibri"/>
                      <w:b/>
                      <w:bCs/>
                    </w:rPr>
                  </w:pPr>
                  <w:r w:rsidRPr="45DD66B3">
                    <w:rPr>
                      <w:rFonts w:ascii="Calibri" w:hAnsi="Calibri"/>
                      <w:b/>
                      <w:bCs/>
                    </w:rPr>
                    <w:t>Previous COP DOL order?</w:t>
                  </w:r>
                </w:p>
                <w:p w14:paraId="7EE65AF4" w14:textId="77777777" w:rsidR="00000B4A" w:rsidRDefault="00000B4A" w:rsidP="00A65068">
                  <w:pPr>
                    <w:rPr>
                      <w:rFonts w:ascii="Calibri" w:hAnsi="Calibri"/>
                    </w:rPr>
                  </w:pPr>
                </w:p>
                <w:p w14:paraId="663C483C" w14:textId="77777777" w:rsidR="00000B4A" w:rsidRDefault="00000B4A" w:rsidP="00A65068">
                  <w:pPr>
                    <w:rPr>
                      <w:rFonts w:ascii="Calibri" w:hAnsi="Calibri"/>
                      <w:b/>
                      <w:bCs/>
                    </w:rPr>
                  </w:pPr>
                  <w:r w:rsidRPr="45DD66B3">
                    <w:rPr>
                      <w:rFonts w:ascii="Calibri" w:hAnsi="Calibri"/>
                      <w:b/>
                      <w:bCs/>
                    </w:rPr>
                    <w:t>Safeguarding concerns?</w:t>
                  </w:r>
                </w:p>
                <w:p w14:paraId="31AC20E8" w14:textId="77777777" w:rsidR="00000B4A" w:rsidRDefault="00000B4A" w:rsidP="00A65068">
                  <w:pPr>
                    <w:rPr>
                      <w:rFonts w:ascii="Calibri" w:hAnsi="Calibri"/>
                    </w:rPr>
                  </w:pPr>
                </w:p>
                <w:p w14:paraId="33772878" w14:textId="77777777" w:rsidR="00000B4A" w:rsidRDefault="00000B4A" w:rsidP="00A65068">
                  <w:pPr>
                    <w:rPr>
                      <w:rFonts w:ascii="Calibri" w:hAnsi="Calibri"/>
                      <w:b/>
                      <w:bCs/>
                    </w:rPr>
                  </w:pPr>
                  <w:r w:rsidRPr="0DF41943">
                    <w:rPr>
                      <w:rFonts w:ascii="Calibri" w:hAnsi="Calibri"/>
                      <w:b/>
                      <w:bCs/>
                    </w:rPr>
                    <w:t xml:space="preserve">Tenancy details? </w:t>
                  </w:r>
                  <w:r w:rsidRPr="0DF41943">
                    <w:rPr>
                      <w:rFonts w:ascii="Calibri" w:hAnsi="Calibri"/>
                      <w:i/>
                      <w:iCs/>
                    </w:rPr>
                    <w:t>Unsigned/Signed, by who?</w:t>
                  </w:r>
                </w:p>
                <w:p w14:paraId="7D58424E" w14:textId="77777777" w:rsidR="00000B4A" w:rsidRDefault="00000B4A" w:rsidP="00A65068">
                  <w:pPr>
                    <w:rPr>
                      <w:rFonts w:ascii="Calibri" w:hAnsi="Calibri"/>
                    </w:rPr>
                  </w:pPr>
                </w:p>
                <w:p w14:paraId="3DF4ABD0" w14:textId="77777777" w:rsidR="00000B4A" w:rsidRDefault="00000B4A" w:rsidP="00A65068">
                  <w:pPr>
                    <w:rPr>
                      <w:rFonts w:ascii="Calibri" w:hAnsi="Calibri"/>
                      <w:b/>
                      <w:bCs/>
                    </w:rPr>
                  </w:pPr>
                  <w:r w:rsidRPr="45DD66B3">
                    <w:rPr>
                      <w:rFonts w:ascii="Calibri" w:hAnsi="Calibri"/>
                      <w:b/>
                      <w:bCs/>
                    </w:rPr>
                    <w:t>LPA/Deputy/Advanced decisions?</w:t>
                  </w:r>
                </w:p>
                <w:p w14:paraId="6E701F9B" w14:textId="77777777" w:rsidR="00000B4A" w:rsidRDefault="00000B4A" w:rsidP="00A65068">
                  <w:pPr>
                    <w:rPr>
                      <w:rFonts w:ascii="Calibri" w:hAnsi="Calibri"/>
                    </w:rPr>
                  </w:pPr>
                </w:p>
                <w:p w14:paraId="5E795D5D" w14:textId="77777777" w:rsidR="00000B4A" w:rsidRDefault="00000B4A" w:rsidP="00A65068">
                  <w:r w:rsidRPr="0DF41943">
                    <w:rPr>
                      <w:rFonts w:ascii="Calibri" w:eastAsia="Calibri" w:hAnsi="Calibri" w:cs="Calibri"/>
                      <w:b/>
                      <w:bCs/>
                    </w:rPr>
                    <w:t xml:space="preserve">Health Funding:  </w:t>
                  </w:r>
                </w:p>
                <w:p w14:paraId="70FFB3E4" w14:textId="77777777" w:rsidR="00000B4A" w:rsidRDefault="00000B4A" w:rsidP="00A65068">
                  <w:pPr>
                    <w:rPr>
                      <w:rFonts w:ascii="Calibri" w:hAnsi="Calibri"/>
                    </w:rPr>
                  </w:pPr>
                </w:p>
                <w:p w14:paraId="1CA51C61" w14:textId="77777777" w:rsidR="00000B4A" w:rsidRPr="00940FD2" w:rsidRDefault="00000B4A" w:rsidP="00A65068">
                  <w:pPr>
                    <w:rPr>
                      <w:rFonts w:ascii="Calibri" w:hAnsi="Calibri"/>
                    </w:rPr>
                  </w:pPr>
                </w:p>
              </w:tc>
            </w:tr>
            <w:tr w:rsidR="00000B4A" w:rsidRPr="009B4EDE" w14:paraId="6A6C78C8" w14:textId="77777777" w:rsidTr="00A65068">
              <w:trPr>
                <w:cantSplit/>
                <w:trHeight w:val="873"/>
              </w:trPr>
              <w:tc>
                <w:tcPr>
                  <w:tcW w:w="3204" w:type="dxa"/>
                  <w:gridSpan w:val="2"/>
                  <w:shd w:val="clear" w:color="auto" w:fill="auto"/>
                </w:tcPr>
                <w:p w14:paraId="47F8F27F" w14:textId="77777777" w:rsidR="00000B4A" w:rsidRPr="007D7C70" w:rsidRDefault="00000B4A" w:rsidP="00A65068">
                  <w:pPr>
                    <w:spacing w:before="80" w:after="80"/>
                    <w:rPr>
                      <w:rFonts w:ascii="Calibri" w:hAnsi="Calibri"/>
                      <w:b/>
                      <w:bCs/>
                    </w:rPr>
                  </w:pPr>
                  <w:r w:rsidRPr="45DD66B3">
                    <w:rPr>
                      <w:rFonts w:ascii="Calibri" w:hAnsi="Calibri"/>
                      <w:b/>
                      <w:bCs/>
                    </w:rPr>
                    <w:lastRenderedPageBreak/>
                    <w:t>Allocated priority</w:t>
                  </w:r>
                </w:p>
                <w:p w14:paraId="347BBEF0" w14:textId="77777777" w:rsidR="00000B4A" w:rsidRPr="007D7C70" w:rsidRDefault="00000B4A" w:rsidP="00A65068">
                  <w:pPr>
                    <w:spacing w:before="80" w:after="80"/>
                    <w:rPr>
                      <w:rFonts w:ascii="Calibri" w:hAnsi="Calibri"/>
                      <w:b/>
                      <w:bCs/>
                    </w:rPr>
                  </w:pPr>
                  <w:r w:rsidRPr="45DD66B3">
                    <w:rPr>
                      <w:rFonts w:ascii="Calibri" w:hAnsi="Calibri"/>
                      <w:b/>
                      <w:bCs/>
                      <w:i/>
                      <w:iCs/>
                    </w:rPr>
                    <w:t>Mark with an X</w:t>
                  </w:r>
                </w:p>
              </w:tc>
              <w:tc>
                <w:tcPr>
                  <w:tcW w:w="2447" w:type="dxa"/>
                  <w:gridSpan w:val="2"/>
                  <w:shd w:val="clear" w:color="auto" w:fill="auto"/>
                </w:tcPr>
                <w:p w14:paraId="0A58DE00" w14:textId="77777777" w:rsidR="00000B4A" w:rsidRPr="009B4EDE" w:rsidRDefault="00000B4A" w:rsidP="00A65068">
                  <w:pPr>
                    <w:spacing w:before="80" w:after="80"/>
                    <w:jc w:val="both"/>
                    <w:rPr>
                      <w:rFonts w:ascii="Calibri" w:hAnsi="Calibri"/>
                      <w:b/>
                    </w:rPr>
                  </w:pPr>
                  <w:r>
                    <w:rPr>
                      <w:rFonts w:ascii="Calibri" w:hAnsi="Calibri"/>
                      <w:b/>
                    </w:rPr>
                    <w:t xml:space="preserve"> URGENT   </w:t>
                  </w:r>
                  <w:r>
                    <w:rPr>
                      <w:rFonts w:ascii="Calibri" w:hAnsi="Calibri"/>
                      <w:b/>
                    </w:rPr>
                    <w:fldChar w:fldCharType="begin">
                      <w:ffData>
                        <w:name w:val="Check1"/>
                        <w:enabled/>
                        <w:calcOnExit w:val="0"/>
                        <w:checkBox>
                          <w:sizeAuto/>
                          <w:default w:val="0"/>
                          <w:checked w:val="0"/>
                        </w:checkBox>
                      </w:ffData>
                    </w:fldChar>
                  </w:r>
                  <w:r>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Pr>
                      <w:rFonts w:ascii="Calibri" w:hAnsi="Calibri"/>
                      <w:b/>
                    </w:rPr>
                    <w:fldChar w:fldCharType="end"/>
                  </w:r>
                  <w:r>
                    <w:rPr>
                      <w:rFonts w:ascii="Calibri" w:hAnsi="Calibri"/>
                      <w:b/>
                    </w:rPr>
                    <w:t xml:space="preserve">     </w:t>
                  </w:r>
                </w:p>
              </w:tc>
              <w:tc>
                <w:tcPr>
                  <w:tcW w:w="2463" w:type="dxa"/>
                  <w:gridSpan w:val="2"/>
                  <w:shd w:val="clear" w:color="auto" w:fill="auto"/>
                </w:tcPr>
                <w:p w14:paraId="0E494D31" w14:textId="77777777" w:rsidR="00000B4A" w:rsidRPr="009B4EDE" w:rsidRDefault="00000B4A" w:rsidP="00A65068">
                  <w:pPr>
                    <w:spacing w:before="80" w:after="80"/>
                    <w:jc w:val="both"/>
                    <w:rPr>
                      <w:rFonts w:ascii="Calibri" w:hAnsi="Calibri"/>
                      <w:b/>
                    </w:rPr>
                  </w:pPr>
                  <w:r>
                    <w:rPr>
                      <w:rFonts w:ascii="Calibri" w:hAnsi="Calibri"/>
                      <w:b/>
                    </w:rPr>
                    <w:t xml:space="preserve">HIGHER   </w:t>
                  </w:r>
                  <w:r>
                    <w:rPr>
                      <w:rFonts w:ascii="Calibri" w:hAnsi="Calibri"/>
                      <w:b/>
                    </w:rPr>
                    <w:fldChar w:fldCharType="begin">
                      <w:ffData>
                        <w:name w:val="Check1"/>
                        <w:enabled/>
                        <w:calcOnExit w:val="0"/>
                        <w:checkBox>
                          <w:sizeAuto/>
                          <w:default w:val="0"/>
                        </w:checkBox>
                      </w:ffData>
                    </w:fldChar>
                  </w:r>
                  <w:bookmarkStart w:id="5" w:name="Check1"/>
                  <w:r>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Pr>
                      <w:rFonts w:ascii="Calibri" w:hAnsi="Calibri"/>
                      <w:b/>
                    </w:rPr>
                    <w:fldChar w:fldCharType="end"/>
                  </w:r>
                  <w:bookmarkEnd w:id="5"/>
                  <w:r>
                    <w:rPr>
                      <w:rFonts w:ascii="Calibri" w:hAnsi="Calibri"/>
                      <w:b/>
                    </w:rPr>
                    <w:t xml:space="preserve">         </w:t>
                  </w:r>
                </w:p>
              </w:tc>
              <w:tc>
                <w:tcPr>
                  <w:tcW w:w="2466" w:type="dxa"/>
                  <w:gridSpan w:val="2"/>
                  <w:shd w:val="clear" w:color="auto" w:fill="auto"/>
                </w:tcPr>
                <w:p w14:paraId="2D230434" w14:textId="77777777" w:rsidR="00000B4A" w:rsidRPr="009B4EDE" w:rsidRDefault="00000B4A" w:rsidP="00A65068">
                  <w:pPr>
                    <w:spacing w:before="80" w:after="80"/>
                    <w:jc w:val="both"/>
                    <w:rPr>
                      <w:rFonts w:ascii="Calibri" w:hAnsi="Calibri"/>
                      <w:b/>
                    </w:rPr>
                  </w:pPr>
                  <w:r>
                    <w:rPr>
                      <w:rFonts w:ascii="Calibri" w:hAnsi="Calibri"/>
                      <w:b/>
                    </w:rPr>
                    <w:t xml:space="preserve">MEDIUM   </w:t>
                  </w:r>
                  <w:r>
                    <w:rPr>
                      <w:rFonts w:ascii="Calibri" w:hAnsi="Calibri"/>
                      <w:b/>
                    </w:rPr>
                    <w:fldChar w:fldCharType="begin">
                      <w:ffData>
                        <w:name w:val="Check1"/>
                        <w:enabled/>
                        <w:calcOnExit w:val="0"/>
                        <w:checkBox>
                          <w:sizeAuto/>
                          <w:default w:val="0"/>
                          <w:checked w:val="0"/>
                        </w:checkBox>
                      </w:ffData>
                    </w:fldChar>
                  </w:r>
                  <w:r>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Pr>
                      <w:rFonts w:ascii="Calibri" w:hAnsi="Calibri"/>
                      <w:b/>
                    </w:rPr>
                    <w:fldChar w:fldCharType="end"/>
                  </w:r>
                  <w:r>
                    <w:rPr>
                      <w:rFonts w:ascii="Calibri" w:hAnsi="Calibri"/>
                      <w:b/>
                    </w:rPr>
                    <w:t xml:space="preserve">  </w:t>
                  </w:r>
                </w:p>
              </w:tc>
              <w:tc>
                <w:tcPr>
                  <w:tcW w:w="2314" w:type="dxa"/>
                  <w:shd w:val="clear" w:color="auto" w:fill="auto"/>
                </w:tcPr>
                <w:p w14:paraId="33650998" w14:textId="77777777" w:rsidR="00000B4A" w:rsidRPr="009B4EDE" w:rsidRDefault="00000B4A" w:rsidP="00A65068">
                  <w:pPr>
                    <w:spacing w:before="80" w:after="80"/>
                    <w:jc w:val="both"/>
                    <w:rPr>
                      <w:rFonts w:ascii="Calibri" w:hAnsi="Calibri"/>
                      <w:b/>
                    </w:rPr>
                  </w:pPr>
                  <w:r>
                    <w:rPr>
                      <w:rFonts w:ascii="Calibri" w:hAnsi="Calibri"/>
                      <w:b/>
                    </w:rPr>
                    <w:t xml:space="preserve">LOWER    </w:t>
                  </w:r>
                  <w:r>
                    <w:rPr>
                      <w:rFonts w:ascii="Calibri" w:hAnsi="Calibri"/>
                      <w:b/>
                    </w:rPr>
                    <w:fldChar w:fldCharType="begin">
                      <w:ffData>
                        <w:name w:val="Check1"/>
                        <w:enabled/>
                        <w:calcOnExit w:val="0"/>
                        <w:checkBox>
                          <w:sizeAuto/>
                          <w:default w:val="0"/>
                          <w:checked w:val="0"/>
                        </w:checkBox>
                      </w:ffData>
                    </w:fldChar>
                  </w:r>
                  <w:r>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Pr>
                      <w:rFonts w:ascii="Calibri" w:hAnsi="Calibri"/>
                      <w:b/>
                    </w:rPr>
                    <w:fldChar w:fldCharType="end"/>
                  </w:r>
                  <w:r>
                    <w:rPr>
                      <w:rFonts w:ascii="Calibri" w:hAnsi="Calibri"/>
                      <w:b/>
                    </w:rPr>
                    <w:t xml:space="preserve">  </w:t>
                  </w:r>
                </w:p>
              </w:tc>
              <w:tc>
                <w:tcPr>
                  <w:tcW w:w="2341" w:type="dxa"/>
                  <w:shd w:val="clear" w:color="auto" w:fill="auto"/>
                </w:tcPr>
                <w:p w14:paraId="462DE9BB" w14:textId="77777777" w:rsidR="00000B4A" w:rsidRPr="009B4EDE" w:rsidRDefault="00000B4A" w:rsidP="00A65068">
                  <w:pPr>
                    <w:spacing w:before="80" w:after="80"/>
                    <w:jc w:val="both"/>
                    <w:rPr>
                      <w:rFonts w:ascii="Calibri" w:hAnsi="Calibri"/>
                      <w:b/>
                    </w:rPr>
                  </w:pPr>
                  <w:r>
                    <w:rPr>
                      <w:rFonts w:ascii="Calibri" w:hAnsi="Calibri"/>
                      <w:b/>
                    </w:rPr>
                    <w:t xml:space="preserve">REFERRAL   </w:t>
                  </w:r>
                  <w:r>
                    <w:rPr>
                      <w:rFonts w:ascii="Calibri" w:hAnsi="Calibri"/>
                      <w:b/>
                    </w:rPr>
                    <w:fldChar w:fldCharType="begin">
                      <w:ffData>
                        <w:name w:val="Check1"/>
                        <w:enabled/>
                        <w:calcOnExit w:val="0"/>
                        <w:checkBox>
                          <w:sizeAuto/>
                          <w:default w:val="0"/>
                          <w:checked w:val="0"/>
                        </w:checkBox>
                      </w:ffData>
                    </w:fldChar>
                  </w:r>
                  <w:r>
                    <w:rPr>
                      <w:rFonts w:ascii="Calibri" w:hAnsi="Calibri"/>
                      <w:b/>
                    </w:rPr>
                    <w:instrText xml:space="preserve"> FORMCHECKBOX </w:instrText>
                  </w:r>
                  <w:r w:rsidR="00000000">
                    <w:rPr>
                      <w:rFonts w:ascii="Calibri" w:hAnsi="Calibri"/>
                      <w:b/>
                    </w:rPr>
                  </w:r>
                  <w:r w:rsidR="00000000">
                    <w:rPr>
                      <w:rFonts w:ascii="Calibri" w:hAnsi="Calibri"/>
                      <w:b/>
                    </w:rPr>
                    <w:fldChar w:fldCharType="separate"/>
                  </w:r>
                  <w:r>
                    <w:rPr>
                      <w:rFonts w:ascii="Calibri" w:hAnsi="Calibri"/>
                      <w:b/>
                    </w:rPr>
                    <w:fldChar w:fldCharType="end"/>
                  </w:r>
                  <w:r>
                    <w:rPr>
                      <w:rFonts w:ascii="Calibri" w:hAnsi="Calibri"/>
                      <w:b/>
                    </w:rPr>
                    <w:t xml:space="preserve">  </w:t>
                  </w:r>
                </w:p>
              </w:tc>
            </w:tr>
          </w:tbl>
          <w:p w14:paraId="51E98334" w14:textId="77777777" w:rsidR="00000B4A" w:rsidRDefault="00000B4A" w:rsidP="00A65068">
            <w:pPr>
              <w:rPr>
                <w:rFonts w:ascii="Arial" w:hAnsi="Arial" w:cs="Arial"/>
              </w:rPr>
            </w:pPr>
          </w:p>
        </w:tc>
      </w:tr>
    </w:tbl>
    <w:p w14:paraId="77B5A815" w14:textId="0D6A7FB6" w:rsidR="00000B4A" w:rsidRDefault="004C33A8" w:rsidP="00000B4A">
      <w:r>
        <w:rPr>
          <w:noProof/>
        </w:rPr>
        <w:lastRenderedPageBreak/>
        <mc:AlternateContent>
          <mc:Choice Requires="wps">
            <w:drawing>
              <wp:anchor distT="0" distB="0" distL="114300" distR="114300" simplePos="0" relativeHeight="251661312" behindDoc="0" locked="0" layoutInCell="1" allowOverlap="1" wp14:anchorId="49B21746" wp14:editId="46C88491">
                <wp:simplePos x="0" y="0"/>
                <wp:positionH relativeFrom="column">
                  <wp:posOffset>3494598</wp:posOffset>
                </wp:positionH>
                <wp:positionV relativeFrom="paragraph">
                  <wp:posOffset>282270</wp:posOffset>
                </wp:positionV>
                <wp:extent cx="2361538" cy="492705"/>
                <wp:effectExtent l="19050" t="19050" r="20320" b="22225"/>
                <wp:wrapNone/>
                <wp:docPr id="881455445" name="Text Box 7"/>
                <wp:cNvGraphicFramePr/>
                <a:graphic xmlns:a="http://schemas.openxmlformats.org/drawingml/2006/main">
                  <a:graphicData uri="http://schemas.microsoft.com/office/word/2010/wordprocessingShape">
                    <wps:wsp>
                      <wps:cNvSpPr txBox="1"/>
                      <wps:spPr>
                        <a:xfrm>
                          <a:off x="0" y="0"/>
                          <a:ext cx="2361538" cy="492705"/>
                        </a:xfrm>
                        <a:prstGeom prst="rect">
                          <a:avLst/>
                        </a:prstGeom>
                        <a:solidFill>
                          <a:schemeClr val="lt1"/>
                        </a:solidFill>
                        <a:ln w="28575">
                          <a:solidFill>
                            <a:prstClr val="black"/>
                          </a:solidFill>
                        </a:ln>
                      </wps:spPr>
                      <wps:txbx>
                        <w:txbxContent>
                          <w:p w14:paraId="341C4C2C" w14:textId="47546CF1" w:rsidR="004C33A8" w:rsidRPr="004C33A8" w:rsidRDefault="004C33A8" w:rsidP="004C33A8">
                            <w:pPr>
                              <w:jc w:val="center"/>
                              <w:rPr>
                                <w:rFonts w:ascii="Arial" w:hAnsi="Arial" w:cs="Arial"/>
                                <w:b/>
                                <w:bCs/>
                                <w:sz w:val="28"/>
                                <w:szCs w:val="28"/>
                              </w:rPr>
                            </w:pPr>
                            <w:r>
                              <w:rPr>
                                <w:rFonts w:ascii="Arial" w:hAnsi="Arial" w:cs="Arial"/>
                                <w:b/>
                                <w:bCs/>
                                <w:sz w:val="28"/>
                                <w:szCs w:val="28"/>
                              </w:rPr>
                              <w:t>Appendix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B21746" id="Text Box 7" o:spid="_x0000_s1028" type="#_x0000_t202" style="position:absolute;margin-left:275.15pt;margin-top:22.25pt;width:185.95pt;height:38.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" fillcolor="white [3201]" strokeweight="2.25pt">
                <v:textbox>
                  <w:txbxContent>
                    <w:p w14:paraId="341C4C2C" w14:textId="47546CF1" w:rsidR="004C33A8" w:rsidRPr="004C33A8" w:rsidRDefault="004C33A8" w:rsidP="004C33A8">
                      <w:pPr>
                        <w:jc w:val="center"/>
                        <w:rPr>
                          <w:rFonts w:ascii="Arial" w:hAnsi="Arial" w:cs="Arial"/>
                          <w:b/>
                          <w:bCs/>
                          <w:sz w:val="28"/>
                          <w:szCs w:val="28"/>
                        </w:rPr>
                      </w:pPr>
                      <w:r>
                        <w:rPr>
                          <w:rFonts w:ascii="Arial" w:hAnsi="Arial" w:cs="Arial"/>
                          <w:b/>
                          <w:bCs/>
                          <w:sz w:val="28"/>
                          <w:szCs w:val="28"/>
                        </w:rPr>
                        <w:t>Appendix 3</w:t>
                      </w:r>
                    </w:p>
                  </w:txbxContent>
                </v:textbox>
              </v:shape>
            </w:pict>
          </mc:Fallback>
        </mc:AlternateContent>
      </w:r>
    </w:p>
    <w:p w14:paraId="2A2FD907" w14:textId="77777777" w:rsidR="00250476" w:rsidRDefault="00250476" w:rsidP="004C33A8">
      <w:pPr>
        <w:spacing w:before="120"/>
        <w:jc w:val="center"/>
        <w:rPr>
          <w:rFonts w:ascii="Arial" w:hAnsi="Arial" w:cs="Arial"/>
          <w:lang w:val="en-US"/>
        </w:rPr>
      </w:pPr>
    </w:p>
    <w:p w14:paraId="3CA8AC53" w14:textId="77777777" w:rsidR="004C33A8" w:rsidRPr="004C33A8" w:rsidRDefault="004C33A8" w:rsidP="004C33A8">
      <w:pPr>
        <w:rPr>
          <w:rFonts w:ascii="Arial" w:hAnsi="Arial" w:cs="Arial"/>
          <w:lang w:val="en-US"/>
        </w:rPr>
      </w:pPr>
    </w:p>
    <w:p w14:paraId="2D95FEF7" w14:textId="77777777" w:rsidR="004C33A8" w:rsidRDefault="004C33A8" w:rsidP="004C33A8">
      <w:pPr>
        <w:rPr>
          <w:rFonts w:ascii="Arial" w:hAnsi="Arial" w:cs="Arial"/>
          <w:lang w:val="en-US"/>
        </w:rPr>
      </w:pPr>
    </w:p>
    <w:p w14:paraId="29E34F8C" w14:textId="77777777" w:rsidR="004C33A8" w:rsidRPr="004C33A8" w:rsidRDefault="004C33A8" w:rsidP="004C33A8">
      <w:pPr>
        <w:tabs>
          <w:tab w:val="left" w:pos="1002"/>
        </w:tabs>
        <w:rPr>
          <w:rFonts w:ascii="Arial" w:hAnsi="Arial" w:cs="Arial"/>
          <w:lang w:val="en-US"/>
        </w:rPr>
      </w:pPr>
      <w:r>
        <w:rPr>
          <w:rFonts w:ascii="Arial" w:hAnsi="Arial" w:cs="Arial"/>
          <w:lang w:val="en-US"/>
        </w:rPr>
        <w:tab/>
      </w:r>
    </w:p>
    <w:tbl>
      <w:tblPr>
        <w:tblStyle w:val="TableGrid"/>
        <w:tblW w:w="0" w:type="auto"/>
        <w:tblLook w:val="04A0" w:firstRow="1" w:lastRow="0" w:firstColumn="1" w:lastColumn="0" w:noHBand="0" w:noVBand="1"/>
      </w:tblPr>
      <w:tblGrid>
        <w:gridCol w:w="2775"/>
        <w:gridCol w:w="4875"/>
        <w:gridCol w:w="4252"/>
        <w:gridCol w:w="3486"/>
      </w:tblGrid>
      <w:tr w:rsidR="00553D5E" w14:paraId="174EE072" w14:textId="77777777" w:rsidTr="008C32C9">
        <w:tc>
          <w:tcPr>
            <w:tcW w:w="15388" w:type="dxa"/>
            <w:gridSpan w:val="4"/>
          </w:tcPr>
          <w:p w14:paraId="4D2CA619" w14:textId="77777777" w:rsidR="00553D5E" w:rsidRDefault="00553D5E" w:rsidP="004C33A8">
            <w:pPr>
              <w:tabs>
                <w:tab w:val="left" w:pos="1002"/>
              </w:tabs>
              <w:jc w:val="center"/>
              <w:rPr>
                <w:rFonts w:ascii="Arial" w:hAnsi="Arial" w:cs="Arial"/>
                <w:b/>
                <w:bCs/>
                <w:lang w:val="en-US"/>
              </w:rPr>
            </w:pPr>
          </w:p>
          <w:p w14:paraId="52661ABF" w14:textId="77777777" w:rsidR="00553D5E" w:rsidRDefault="00553D5E" w:rsidP="004C33A8">
            <w:pPr>
              <w:tabs>
                <w:tab w:val="left" w:pos="1002"/>
              </w:tabs>
              <w:jc w:val="center"/>
              <w:rPr>
                <w:rFonts w:ascii="Arial" w:hAnsi="Arial" w:cs="Arial"/>
                <w:b/>
                <w:bCs/>
                <w:lang w:val="en-US"/>
              </w:rPr>
            </w:pPr>
          </w:p>
          <w:p w14:paraId="51CF431F" w14:textId="29308CB6" w:rsidR="00553D5E" w:rsidRPr="00614344" w:rsidRDefault="00553D5E" w:rsidP="004C33A8">
            <w:pPr>
              <w:tabs>
                <w:tab w:val="left" w:pos="1002"/>
              </w:tabs>
              <w:jc w:val="center"/>
              <w:rPr>
                <w:rFonts w:ascii="Arial" w:hAnsi="Arial" w:cs="Arial"/>
                <w:b/>
                <w:bCs/>
                <w:sz w:val="32"/>
                <w:szCs w:val="32"/>
                <w:lang w:val="en-US"/>
              </w:rPr>
            </w:pPr>
            <w:r>
              <w:rPr>
                <w:rFonts w:ascii="Arial" w:hAnsi="Arial" w:cs="Arial"/>
                <w:b/>
                <w:bCs/>
                <w:sz w:val="24"/>
                <w:szCs w:val="24"/>
                <w:lang w:val="en-US"/>
              </w:rPr>
              <w:t xml:space="preserve"> </w:t>
            </w:r>
            <w:r w:rsidRPr="00614344">
              <w:rPr>
                <w:rFonts w:ascii="Arial" w:hAnsi="Arial" w:cs="Arial"/>
                <w:b/>
                <w:bCs/>
                <w:sz w:val="32"/>
                <w:szCs w:val="32"/>
                <w:lang w:val="en-US"/>
              </w:rPr>
              <w:t xml:space="preserve">Community DoLS Forms </w:t>
            </w:r>
          </w:p>
        </w:tc>
      </w:tr>
      <w:tr w:rsidR="00EC31E0" w14:paraId="07E49092" w14:textId="385AD3E4" w:rsidTr="00EC31E0">
        <w:tc>
          <w:tcPr>
            <w:tcW w:w="2775" w:type="dxa"/>
          </w:tcPr>
          <w:p w14:paraId="239599A2" w14:textId="77777777" w:rsidR="00EC31E0" w:rsidRDefault="00EC31E0" w:rsidP="004C33A8">
            <w:pPr>
              <w:tabs>
                <w:tab w:val="left" w:pos="1002"/>
              </w:tabs>
              <w:jc w:val="center"/>
              <w:rPr>
                <w:rFonts w:ascii="Arial" w:hAnsi="Arial" w:cs="Arial"/>
                <w:b/>
                <w:bCs/>
                <w:lang w:val="en-US"/>
              </w:rPr>
            </w:pPr>
          </w:p>
          <w:p w14:paraId="2D664561" w14:textId="73D0929D" w:rsidR="00EC31E0" w:rsidRPr="004C33A8" w:rsidRDefault="00EC31E0" w:rsidP="004C33A8">
            <w:pPr>
              <w:tabs>
                <w:tab w:val="left" w:pos="1002"/>
              </w:tabs>
              <w:jc w:val="center"/>
              <w:rPr>
                <w:rFonts w:ascii="Arial" w:hAnsi="Arial" w:cs="Arial"/>
                <w:b/>
                <w:bCs/>
                <w:lang w:val="en-US"/>
              </w:rPr>
            </w:pPr>
            <w:r w:rsidRPr="004C33A8">
              <w:rPr>
                <w:rFonts w:ascii="Arial" w:hAnsi="Arial" w:cs="Arial"/>
                <w:b/>
                <w:bCs/>
                <w:lang w:val="en-US"/>
              </w:rPr>
              <w:t xml:space="preserve">Name of Form </w:t>
            </w:r>
          </w:p>
        </w:tc>
        <w:tc>
          <w:tcPr>
            <w:tcW w:w="4875" w:type="dxa"/>
          </w:tcPr>
          <w:p w14:paraId="30EF9FC2" w14:textId="77777777" w:rsidR="00EC31E0" w:rsidRDefault="00EC31E0" w:rsidP="004C33A8">
            <w:pPr>
              <w:tabs>
                <w:tab w:val="left" w:pos="1002"/>
              </w:tabs>
              <w:jc w:val="center"/>
              <w:rPr>
                <w:rFonts w:ascii="Arial" w:hAnsi="Arial" w:cs="Arial"/>
                <w:b/>
                <w:bCs/>
                <w:lang w:val="en-US"/>
              </w:rPr>
            </w:pPr>
          </w:p>
          <w:p w14:paraId="478060E5" w14:textId="388A691F" w:rsidR="00EC31E0" w:rsidRPr="004C33A8" w:rsidRDefault="00EC31E0" w:rsidP="004C33A8">
            <w:pPr>
              <w:tabs>
                <w:tab w:val="left" w:pos="1002"/>
              </w:tabs>
              <w:jc w:val="center"/>
              <w:rPr>
                <w:rFonts w:ascii="Arial" w:hAnsi="Arial" w:cs="Arial"/>
                <w:b/>
                <w:bCs/>
                <w:lang w:val="en-US"/>
              </w:rPr>
            </w:pPr>
            <w:r>
              <w:rPr>
                <w:rFonts w:ascii="Arial" w:hAnsi="Arial" w:cs="Arial"/>
                <w:b/>
                <w:bCs/>
                <w:lang w:val="en-US"/>
              </w:rPr>
              <w:t>Description</w:t>
            </w:r>
          </w:p>
        </w:tc>
        <w:tc>
          <w:tcPr>
            <w:tcW w:w="4252" w:type="dxa"/>
          </w:tcPr>
          <w:p w14:paraId="657E4783" w14:textId="77777777" w:rsidR="00EC31E0" w:rsidRDefault="00EC31E0" w:rsidP="004C33A8">
            <w:pPr>
              <w:tabs>
                <w:tab w:val="left" w:pos="1002"/>
              </w:tabs>
              <w:jc w:val="center"/>
              <w:rPr>
                <w:rFonts w:ascii="Arial" w:hAnsi="Arial" w:cs="Arial"/>
                <w:b/>
                <w:bCs/>
                <w:lang w:val="en-US"/>
              </w:rPr>
            </w:pPr>
          </w:p>
          <w:p w14:paraId="2312160C" w14:textId="641DC793" w:rsidR="00EC31E0" w:rsidRPr="004C33A8" w:rsidRDefault="00EC31E0" w:rsidP="004C33A8">
            <w:pPr>
              <w:tabs>
                <w:tab w:val="left" w:pos="1002"/>
              </w:tabs>
              <w:jc w:val="center"/>
              <w:rPr>
                <w:rFonts w:ascii="Arial" w:hAnsi="Arial" w:cs="Arial"/>
                <w:b/>
                <w:bCs/>
                <w:lang w:val="en-US"/>
              </w:rPr>
            </w:pPr>
            <w:r w:rsidRPr="004C33A8">
              <w:rPr>
                <w:rFonts w:ascii="Arial" w:hAnsi="Arial" w:cs="Arial"/>
                <w:b/>
                <w:bCs/>
                <w:lang w:val="en-US"/>
              </w:rPr>
              <w:t xml:space="preserve">Who might Use this? </w:t>
            </w:r>
          </w:p>
        </w:tc>
        <w:tc>
          <w:tcPr>
            <w:tcW w:w="3486" w:type="dxa"/>
          </w:tcPr>
          <w:p w14:paraId="0F7F9771" w14:textId="2598E452" w:rsidR="00EC31E0" w:rsidRPr="004C33A8" w:rsidRDefault="00EC31E0" w:rsidP="004C33A8">
            <w:pPr>
              <w:tabs>
                <w:tab w:val="left" w:pos="1002"/>
              </w:tabs>
              <w:jc w:val="center"/>
              <w:rPr>
                <w:rFonts w:ascii="Arial" w:hAnsi="Arial" w:cs="Arial"/>
                <w:b/>
                <w:bCs/>
                <w:lang w:val="en-US"/>
              </w:rPr>
            </w:pPr>
            <w:r w:rsidRPr="004C33A8">
              <w:rPr>
                <w:rFonts w:ascii="Arial" w:hAnsi="Arial" w:cs="Arial"/>
                <w:b/>
                <w:bCs/>
                <w:lang w:val="en-US"/>
              </w:rPr>
              <w:t>Where can a template be accessed?</w:t>
            </w:r>
          </w:p>
        </w:tc>
      </w:tr>
      <w:tr w:rsidR="00EC31E0" w14:paraId="2F5276CF" w14:textId="2CE173B6" w:rsidTr="00EC31E0">
        <w:tc>
          <w:tcPr>
            <w:tcW w:w="2775" w:type="dxa"/>
          </w:tcPr>
          <w:p w14:paraId="1451924A" w14:textId="77777777" w:rsidR="00EC31E0" w:rsidRDefault="00EC31E0" w:rsidP="004C33A8">
            <w:pPr>
              <w:tabs>
                <w:tab w:val="left" w:pos="1002"/>
              </w:tabs>
              <w:rPr>
                <w:rFonts w:ascii="Arial" w:hAnsi="Arial" w:cs="Arial"/>
                <w:lang w:val="en-US"/>
              </w:rPr>
            </w:pPr>
          </w:p>
          <w:p w14:paraId="668AEC15" w14:textId="0C62805D" w:rsidR="00EC31E0" w:rsidRDefault="00EC31E0" w:rsidP="00EC31E0">
            <w:pPr>
              <w:tabs>
                <w:tab w:val="left" w:pos="1002"/>
              </w:tabs>
              <w:jc w:val="center"/>
              <w:rPr>
                <w:rFonts w:ascii="Arial" w:hAnsi="Arial" w:cs="Arial"/>
                <w:lang w:val="en-US"/>
              </w:rPr>
            </w:pPr>
            <w:r>
              <w:rPr>
                <w:rFonts w:ascii="Arial" w:hAnsi="Arial" w:cs="Arial"/>
                <w:lang w:val="en-US"/>
              </w:rPr>
              <w:t>Form 1X</w:t>
            </w:r>
          </w:p>
        </w:tc>
        <w:tc>
          <w:tcPr>
            <w:tcW w:w="4875" w:type="dxa"/>
          </w:tcPr>
          <w:p w14:paraId="113E3667" w14:textId="77777777" w:rsidR="00EC31E0" w:rsidRDefault="00EC31E0" w:rsidP="00EC31E0">
            <w:pPr>
              <w:tabs>
                <w:tab w:val="left" w:pos="1002"/>
              </w:tabs>
              <w:jc w:val="center"/>
              <w:rPr>
                <w:rFonts w:ascii="Arial" w:hAnsi="Arial" w:cs="Arial"/>
                <w:lang w:val="en-US"/>
              </w:rPr>
            </w:pPr>
          </w:p>
          <w:p w14:paraId="7A8FC08F" w14:textId="0A1AD89C" w:rsidR="00EC31E0" w:rsidRDefault="00EC31E0" w:rsidP="00EC31E0">
            <w:pPr>
              <w:tabs>
                <w:tab w:val="left" w:pos="1002"/>
              </w:tabs>
              <w:jc w:val="center"/>
              <w:rPr>
                <w:rFonts w:ascii="Arial" w:hAnsi="Arial" w:cs="Arial"/>
                <w:lang w:val="en-US"/>
              </w:rPr>
            </w:pPr>
            <w:r>
              <w:rPr>
                <w:rFonts w:ascii="Arial" w:hAnsi="Arial" w:cs="Arial"/>
                <w:lang w:val="en-US"/>
              </w:rPr>
              <w:t xml:space="preserve">Referral and notification form regarding a potential Community </w:t>
            </w:r>
            <w:proofErr w:type="spellStart"/>
            <w:r>
              <w:rPr>
                <w:rFonts w:ascii="Arial" w:hAnsi="Arial" w:cs="Arial"/>
                <w:lang w:val="en-US"/>
              </w:rPr>
              <w:t>DoL</w:t>
            </w:r>
            <w:proofErr w:type="spellEnd"/>
          </w:p>
        </w:tc>
        <w:tc>
          <w:tcPr>
            <w:tcW w:w="4252" w:type="dxa"/>
          </w:tcPr>
          <w:p w14:paraId="3DCAB342" w14:textId="77777777" w:rsidR="00553D5E" w:rsidRDefault="00553D5E" w:rsidP="00EC31E0">
            <w:pPr>
              <w:tabs>
                <w:tab w:val="left" w:pos="1002"/>
              </w:tabs>
              <w:jc w:val="center"/>
              <w:rPr>
                <w:rFonts w:ascii="Arial" w:hAnsi="Arial" w:cs="Arial"/>
                <w:lang w:val="en-US"/>
              </w:rPr>
            </w:pPr>
          </w:p>
          <w:p w14:paraId="77DB3378" w14:textId="5FC5AEAB" w:rsidR="00EC31E0" w:rsidRDefault="00EC31E0" w:rsidP="00EC31E0">
            <w:pPr>
              <w:tabs>
                <w:tab w:val="left" w:pos="1002"/>
              </w:tabs>
              <w:jc w:val="center"/>
              <w:rPr>
                <w:rFonts w:ascii="Arial" w:hAnsi="Arial" w:cs="Arial"/>
                <w:lang w:val="en-US"/>
              </w:rPr>
            </w:pPr>
            <w:r>
              <w:rPr>
                <w:rFonts w:ascii="Arial" w:hAnsi="Arial" w:cs="Arial"/>
                <w:lang w:val="en-US"/>
              </w:rPr>
              <w:t xml:space="preserve">Care Provider, Social Worker or Service Co </w:t>
            </w:r>
            <w:proofErr w:type="spellStart"/>
            <w:r>
              <w:rPr>
                <w:rFonts w:ascii="Arial" w:hAnsi="Arial" w:cs="Arial"/>
                <w:lang w:val="en-US"/>
              </w:rPr>
              <w:t>ordinator</w:t>
            </w:r>
            <w:proofErr w:type="spellEnd"/>
          </w:p>
        </w:tc>
        <w:tc>
          <w:tcPr>
            <w:tcW w:w="3486" w:type="dxa"/>
          </w:tcPr>
          <w:p w14:paraId="1BFAF69B" w14:textId="77777777" w:rsidR="00553D5E" w:rsidRDefault="00553D5E" w:rsidP="00553D5E">
            <w:pPr>
              <w:tabs>
                <w:tab w:val="left" w:pos="1002"/>
              </w:tabs>
              <w:jc w:val="center"/>
              <w:rPr>
                <w:rFonts w:ascii="Arial" w:hAnsi="Arial" w:cs="Arial"/>
                <w:lang w:val="en-US"/>
              </w:rPr>
            </w:pPr>
          </w:p>
          <w:p w14:paraId="6020E6A8" w14:textId="19A0378C" w:rsidR="00EC31E0" w:rsidRDefault="00553D5E" w:rsidP="00553D5E">
            <w:pPr>
              <w:tabs>
                <w:tab w:val="left" w:pos="1002"/>
              </w:tabs>
              <w:jc w:val="center"/>
              <w:rPr>
                <w:rFonts w:ascii="Arial" w:hAnsi="Arial" w:cs="Arial"/>
                <w:lang w:val="en-US"/>
              </w:rPr>
            </w:pPr>
            <w:r>
              <w:rPr>
                <w:rFonts w:ascii="Arial" w:hAnsi="Arial" w:cs="Arial"/>
                <w:lang w:val="en-US"/>
              </w:rPr>
              <w:t xml:space="preserve">Policy Portal -CoP </w:t>
            </w:r>
            <w:proofErr w:type="spellStart"/>
            <w:r>
              <w:rPr>
                <w:rFonts w:ascii="Arial" w:hAnsi="Arial" w:cs="Arial"/>
                <w:lang w:val="en-US"/>
              </w:rPr>
              <w:t>DoL</w:t>
            </w:r>
            <w:proofErr w:type="spellEnd"/>
            <w:r>
              <w:rPr>
                <w:rFonts w:ascii="Arial" w:hAnsi="Arial" w:cs="Arial"/>
                <w:lang w:val="en-US"/>
              </w:rPr>
              <w:t xml:space="preserve"> section</w:t>
            </w:r>
          </w:p>
        </w:tc>
      </w:tr>
      <w:tr w:rsidR="00EC31E0" w14:paraId="5ECF3CC1" w14:textId="77777777" w:rsidTr="00EC31E0">
        <w:tc>
          <w:tcPr>
            <w:tcW w:w="2775" w:type="dxa"/>
          </w:tcPr>
          <w:p w14:paraId="62477C2C" w14:textId="77777777" w:rsidR="00EC31E0" w:rsidRDefault="00EC31E0" w:rsidP="00EC31E0">
            <w:pPr>
              <w:tabs>
                <w:tab w:val="left" w:pos="1002"/>
              </w:tabs>
              <w:jc w:val="center"/>
              <w:rPr>
                <w:rFonts w:ascii="Arial" w:hAnsi="Arial" w:cs="Arial"/>
                <w:lang w:val="en-US"/>
              </w:rPr>
            </w:pPr>
          </w:p>
          <w:p w14:paraId="64C81634" w14:textId="20AF48F5" w:rsidR="00EC31E0" w:rsidRDefault="00EC31E0" w:rsidP="00EC31E0">
            <w:pPr>
              <w:tabs>
                <w:tab w:val="left" w:pos="1002"/>
              </w:tabs>
              <w:jc w:val="center"/>
              <w:rPr>
                <w:rFonts w:ascii="Arial" w:hAnsi="Arial" w:cs="Arial"/>
                <w:lang w:val="en-US"/>
              </w:rPr>
            </w:pPr>
            <w:r>
              <w:rPr>
                <w:rFonts w:ascii="Arial" w:hAnsi="Arial" w:cs="Arial"/>
                <w:lang w:val="en-US"/>
              </w:rPr>
              <w:t>Form 4X</w:t>
            </w:r>
          </w:p>
        </w:tc>
        <w:tc>
          <w:tcPr>
            <w:tcW w:w="4875" w:type="dxa"/>
          </w:tcPr>
          <w:p w14:paraId="6B08BEAD" w14:textId="46CA753E" w:rsidR="00EC31E0" w:rsidRDefault="00553D5E" w:rsidP="00EC31E0">
            <w:pPr>
              <w:tabs>
                <w:tab w:val="left" w:pos="1002"/>
              </w:tabs>
              <w:jc w:val="center"/>
              <w:rPr>
                <w:rFonts w:ascii="Arial" w:hAnsi="Arial" w:cs="Arial"/>
                <w:lang w:val="en-US"/>
              </w:rPr>
            </w:pPr>
            <w:r>
              <w:rPr>
                <w:rFonts w:ascii="Arial" w:hAnsi="Arial" w:cs="Arial"/>
                <w:lang w:val="en-US"/>
              </w:rPr>
              <w:t xml:space="preserve">COP </w:t>
            </w:r>
            <w:proofErr w:type="spellStart"/>
            <w:r>
              <w:rPr>
                <w:rFonts w:ascii="Arial" w:hAnsi="Arial" w:cs="Arial"/>
                <w:lang w:val="en-US"/>
              </w:rPr>
              <w:t>DoL</w:t>
            </w:r>
            <w:proofErr w:type="spellEnd"/>
            <w:r>
              <w:rPr>
                <w:rFonts w:ascii="Arial" w:hAnsi="Arial" w:cs="Arial"/>
                <w:lang w:val="en-US"/>
              </w:rPr>
              <w:t xml:space="preserve"> version of a DoLS Form 4 to obtain clinical evidence the person has a mental disorder </w:t>
            </w:r>
          </w:p>
        </w:tc>
        <w:tc>
          <w:tcPr>
            <w:tcW w:w="4252" w:type="dxa"/>
          </w:tcPr>
          <w:p w14:paraId="4987E15E" w14:textId="5BFFF412" w:rsidR="00EC31E0" w:rsidRDefault="00553D5E" w:rsidP="00EC31E0">
            <w:pPr>
              <w:tabs>
                <w:tab w:val="left" w:pos="1002"/>
              </w:tabs>
              <w:jc w:val="center"/>
              <w:rPr>
                <w:rFonts w:ascii="Arial" w:hAnsi="Arial" w:cs="Arial"/>
                <w:lang w:val="en-US"/>
              </w:rPr>
            </w:pPr>
            <w:r>
              <w:rPr>
                <w:rFonts w:ascii="Arial" w:hAnsi="Arial" w:cs="Arial"/>
                <w:lang w:val="en-US"/>
              </w:rPr>
              <w:t xml:space="preserve">G.P, sec. 12 approved Dr (accessed via the DoLS team) </w:t>
            </w:r>
          </w:p>
        </w:tc>
        <w:tc>
          <w:tcPr>
            <w:tcW w:w="3486" w:type="dxa"/>
          </w:tcPr>
          <w:p w14:paraId="53F834D4" w14:textId="77777777" w:rsidR="00EC31E0" w:rsidRDefault="00EC31E0" w:rsidP="00EC31E0">
            <w:pPr>
              <w:tabs>
                <w:tab w:val="left" w:pos="1002"/>
              </w:tabs>
              <w:jc w:val="center"/>
              <w:rPr>
                <w:rFonts w:ascii="Arial" w:hAnsi="Arial" w:cs="Arial"/>
                <w:lang w:val="en-US"/>
              </w:rPr>
            </w:pPr>
          </w:p>
          <w:p w14:paraId="7CDDA9FD" w14:textId="2E30EADF" w:rsidR="00553D5E" w:rsidRDefault="00553D5E" w:rsidP="00EC31E0">
            <w:pPr>
              <w:tabs>
                <w:tab w:val="left" w:pos="1002"/>
              </w:tabs>
              <w:jc w:val="center"/>
              <w:rPr>
                <w:rFonts w:ascii="Arial" w:hAnsi="Arial" w:cs="Arial"/>
                <w:lang w:val="en-US"/>
              </w:rPr>
            </w:pPr>
            <w:r>
              <w:rPr>
                <w:rFonts w:ascii="Arial" w:hAnsi="Arial" w:cs="Arial"/>
                <w:lang w:val="en-US"/>
              </w:rPr>
              <w:t xml:space="preserve">Policy Portal -CoP </w:t>
            </w:r>
            <w:proofErr w:type="spellStart"/>
            <w:r>
              <w:rPr>
                <w:rFonts w:ascii="Arial" w:hAnsi="Arial" w:cs="Arial"/>
                <w:lang w:val="en-US"/>
              </w:rPr>
              <w:t>DoL</w:t>
            </w:r>
            <w:proofErr w:type="spellEnd"/>
            <w:r>
              <w:rPr>
                <w:rFonts w:ascii="Arial" w:hAnsi="Arial" w:cs="Arial"/>
                <w:lang w:val="en-US"/>
              </w:rPr>
              <w:t xml:space="preserve"> section</w:t>
            </w:r>
          </w:p>
        </w:tc>
      </w:tr>
      <w:tr w:rsidR="00EC31E0" w14:paraId="32203881" w14:textId="77777777" w:rsidTr="00EC31E0">
        <w:tc>
          <w:tcPr>
            <w:tcW w:w="2775" w:type="dxa"/>
          </w:tcPr>
          <w:p w14:paraId="275F2F70" w14:textId="77777777" w:rsidR="00EC31E0" w:rsidRDefault="00EC31E0" w:rsidP="00EC31E0">
            <w:pPr>
              <w:tabs>
                <w:tab w:val="left" w:pos="1002"/>
              </w:tabs>
              <w:jc w:val="center"/>
              <w:rPr>
                <w:rFonts w:ascii="Arial" w:hAnsi="Arial" w:cs="Arial"/>
                <w:lang w:val="en-US"/>
              </w:rPr>
            </w:pPr>
          </w:p>
          <w:p w14:paraId="0E720256" w14:textId="549AB534" w:rsidR="00EC31E0" w:rsidRDefault="00EC31E0" w:rsidP="00EC31E0">
            <w:pPr>
              <w:tabs>
                <w:tab w:val="left" w:pos="1002"/>
              </w:tabs>
              <w:jc w:val="center"/>
              <w:rPr>
                <w:rFonts w:ascii="Arial" w:hAnsi="Arial" w:cs="Arial"/>
                <w:lang w:val="en-US"/>
              </w:rPr>
            </w:pPr>
            <w:r>
              <w:rPr>
                <w:rFonts w:ascii="Arial" w:hAnsi="Arial" w:cs="Arial"/>
                <w:lang w:val="en-US"/>
              </w:rPr>
              <w:t>Form 11X</w:t>
            </w:r>
          </w:p>
        </w:tc>
        <w:tc>
          <w:tcPr>
            <w:tcW w:w="4875" w:type="dxa"/>
          </w:tcPr>
          <w:p w14:paraId="46D04E3F" w14:textId="0FBE0EAC" w:rsidR="00EC31E0" w:rsidRDefault="00553D5E" w:rsidP="00EC31E0">
            <w:pPr>
              <w:tabs>
                <w:tab w:val="left" w:pos="1002"/>
              </w:tabs>
              <w:jc w:val="center"/>
              <w:rPr>
                <w:rFonts w:ascii="Arial" w:hAnsi="Arial" w:cs="Arial"/>
                <w:lang w:val="en-US"/>
              </w:rPr>
            </w:pPr>
            <w:r>
              <w:rPr>
                <w:rFonts w:ascii="Arial" w:hAnsi="Arial" w:cs="Arial"/>
                <w:lang w:val="en-US"/>
              </w:rPr>
              <w:t xml:space="preserve">COP </w:t>
            </w:r>
            <w:proofErr w:type="spellStart"/>
            <w:r>
              <w:rPr>
                <w:rFonts w:ascii="Arial" w:hAnsi="Arial" w:cs="Arial"/>
                <w:lang w:val="en-US"/>
              </w:rPr>
              <w:t>DoL</w:t>
            </w:r>
            <w:proofErr w:type="spellEnd"/>
            <w:r>
              <w:rPr>
                <w:rFonts w:ascii="Arial" w:hAnsi="Arial" w:cs="Arial"/>
                <w:lang w:val="en-US"/>
              </w:rPr>
              <w:t xml:space="preserve"> version of the DoLS Form 11 IMCA referral</w:t>
            </w:r>
          </w:p>
        </w:tc>
        <w:tc>
          <w:tcPr>
            <w:tcW w:w="4252" w:type="dxa"/>
          </w:tcPr>
          <w:p w14:paraId="0B907770" w14:textId="77777777" w:rsidR="00553D5E" w:rsidRDefault="00553D5E" w:rsidP="00EC31E0">
            <w:pPr>
              <w:tabs>
                <w:tab w:val="left" w:pos="1002"/>
              </w:tabs>
              <w:jc w:val="center"/>
              <w:rPr>
                <w:rFonts w:ascii="Arial" w:hAnsi="Arial" w:cs="Arial"/>
                <w:lang w:val="en-US"/>
              </w:rPr>
            </w:pPr>
          </w:p>
          <w:p w14:paraId="405698C9" w14:textId="41B9AF8C" w:rsidR="00EC31E0" w:rsidRDefault="00553D5E" w:rsidP="00EC31E0">
            <w:pPr>
              <w:tabs>
                <w:tab w:val="left" w:pos="1002"/>
              </w:tabs>
              <w:jc w:val="center"/>
              <w:rPr>
                <w:rFonts w:ascii="Arial" w:hAnsi="Arial" w:cs="Arial"/>
                <w:lang w:val="en-US"/>
              </w:rPr>
            </w:pPr>
            <w:r>
              <w:rPr>
                <w:rFonts w:ascii="Arial" w:hAnsi="Arial" w:cs="Arial"/>
                <w:lang w:val="en-US"/>
              </w:rPr>
              <w:t>Allocated Worker</w:t>
            </w:r>
          </w:p>
        </w:tc>
        <w:tc>
          <w:tcPr>
            <w:tcW w:w="3486" w:type="dxa"/>
          </w:tcPr>
          <w:p w14:paraId="59604FDD" w14:textId="77777777" w:rsidR="00EC31E0" w:rsidRDefault="00EC31E0" w:rsidP="00EC31E0">
            <w:pPr>
              <w:tabs>
                <w:tab w:val="left" w:pos="1002"/>
              </w:tabs>
              <w:jc w:val="center"/>
              <w:rPr>
                <w:rFonts w:ascii="Arial" w:hAnsi="Arial" w:cs="Arial"/>
                <w:lang w:val="en-US"/>
              </w:rPr>
            </w:pPr>
          </w:p>
          <w:p w14:paraId="55301EF3" w14:textId="4DFF04BB" w:rsidR="00553D5E" w:rsidRDefault="00553D5E" w:rsidP="00EC31E0">
            <w:pPr>
              <w:tabs>
                <w:tab w:val="left" w:pos="1002"/>
              </w:tabs>
              <w:jc w:val="center"/>
              <w:rPr>
                <w:rFonts w:ascii="Arial" w:hAnsi="Arial" w:cs="Arial"/>
                <w:lang w:val="en-US"/>
              </w:rPr>
            </w:pPr>
            <w:r>
              <w:rPr>
                <w:rFonts w:ascii="Arial" w:hAnsi="Arial" w:cs="Arial"/>
                <w:lang w:val="en-US"/>
              </w:rPr>
              <w:t xml:space="preserve">Policy Portal -CoP </w:t>
            </w:r>
            <w:proofErr w:type="spellStart"/>
            <w:r>
              <w:rPr>
                <w:rFonts w:ascii="Arial" w:hAnsi="Arial" w:cs="Arial"/>
                <w:lang w:val="en-US"/>
              </w:rPr>
              <w:t>DoL</w:t>
            </w:r>
            <w:proofErr w:type="spellEnd"/>
            <w:r>
              <w:rPr>
                <w:rFonts w:ascii="Arial" w:hAnsi="Arial" w:cs="Arial"/>
                <w:lang w:val="en-US"/>
              </w:rPr>
              <w:t xml:space="preserve"> section</w:t>
            </w:r>
          </w:p>
        </w:tc>
      </w:tr>
      <w:tr w:rsidR="00EC31E0" w14:paraId="3396E069" w14:textId="693D9731" w:rsidTr="00EC31E0">
        <w:tc>
          <w:tcPr>
            <w:tcW w:w="2775" w:type="dxa"/>
          </w:tcPr>
          <w:p w14:paraId="5AAFA8CB" w14:textId="77777777" w:rsidR="00EC31E0" w:rsidRDefault="00EC31E0" w:rsidP="00EC31E0">
            <w:pPr>
              <w:tabs>
                <w:tab w:val="left" w:pos="1002"/>
              </w:tabs>
              <w:jc w:val="center"/>
              <w:rPr>
                <w:rFonts w:ascii="Arial" w:hAnsi="Arial" w:cs="Arial"/>
                <w:lang w:val="en-US"/>
              </w:rPr>
            </w:pPr>
          </w:p>
          <w:p w14:paraId="09A4B28D" w14:textId="10DE35FE" w:rsidR="00EC31E0" w:rsidRDefault="00EC31E0" w:rsidP="00EC31E0">
            <w:pPr>
              <w:tabs>
                <w:tab w:val="left" w:pos="1002"/>
              </w:tabs>
              <w:jc w:val="center"/>
              <w:rPr>
                <w:rFonts w:ascii="Arial" w:hAnsi="Arial" w:cs="Arial"/>
                <w:lang w:val="en-US"/>
              </w:rPr>
            </w:pPr>
            <w:r>
              <w:rPr>
                <w:rFonts w:ascii="Arial" w:hAnsi="Arial" w:cs="Arial"/>
                <w:lang w:val="en-US"/>
              </w:rPr>
              <w:t>COP 3</w:t>
            </w:r>
          </w:p>
        </w:tc>
        <w:tc>
          <w:tcPr>
            <w:tcW w:w="4875" w:type="dxa"/>
          </w:tcPr>
          <w:p w14:paraId="66C417A7" w14:textId="77777777" w:rsidR="00553D5E" w:rsidRDefault="00553D5E" w:rsidP="00553D5E">
            <w:pPr>
              <w:tabs>
                <w:tab w:val="left" w:pos="1002"/>
              </w:tabs>
              <w:jc w:val="center"/>
              <w:rPr>
                <w:rFonts w:ascii="Arial" w:hAnsi="Arial" w:cs="Arial"/>
                <w:lang w:val="en-US"/>
              </w:rPr>
            </w:pPr>
          </w:p>
          <w:p w14:paraId="0E628C6A" w14:textId="1E275A68" w:rsidR="00EC31E0" w:rsidRDefault="00553D5E" w:rsidP="00553D5E">
            <w:pPr>
              <w:tabs>
                <w:tab w:val="left" w:pos="1002"/>
              </w:tabs>
              <w:jc w:val="center"/>
              <w:rPr>
                <w:rFonts w:ascii="Arial" w:hAnsi="Arial" w:cs="Arial"/>
                <w:lang w:val="en-US"/>
              </w:rPr>
            </w:pPr>
            <w:r>
              <w:rPr>
                <w:rFonts w:ascii="Arial" w:hAnsi="Arial" w:cs="Arial"/>
                <w:lang w:val="en-US"/>
              </w:rPr>
              <w:t>Court of Protection Capacity Assessment Form</w:t>
            </w:r>
          </w:p>
        </w:tc>
        <w:tc>
          <w:tcPr>
            <w:tcW w:w="4252" w:type="dxa"/>
          </w:tcPr>
          <w:p w14:paraId="0FDCA15E" w14:textId="77777777" w:rsidR="00553D5E" w:rsidRDefault="00553D5E" w:rsidP="00553D5E">
            <w:pPr>
              <w:tabs>
                <w:tab w:val="left" w:pos="1002"/>
              </w:tabs>
              <w:jc w:val="center"/>
              <w:rPr>
                <w:rFonts w:ascii="Arial" w:hAnsi="Arial" w:cs="Arial"/>
                <w:lang w:val="en-US"/>
              </w:rPr>
            </w:pPr>
          </w:p>
          <w:p w14:paraId="75B17308" w14:textId="6EA6CB92" w:rsidR="00EC31E0" w:rsidRDefault="00553D5E" w:rsidP="00553D5E">
            <w:pPr>
              <w:tabs>
                <w:tab w:val="left" w:pos="1002"/>
              </w:tabs>
              <w:jc w:val="center"/>
              <w:rPr>
                <w:rFonts w:ascii="Arial" w:hAnsi="Arial" w:cs="Arial"/>
                <w:lang w:val="en-US"/>
              </w:rPr>
            </w:pPr>
            <w:r>
              <w:rPr>
                <w:rFonts w:ascii="Arial" w:hAnsi="Arial" w:cs="Arial"/>
                <w:lang w:val="en-US"/>
              </w:rPr>
              <w:t>Allocated Worker</w:t>
            </w:r>
          </w:p>
        </w:tc>
        <w:tc>
          <w:tcPr>
            <w:tcW w:w="3486" w:type="dxa"/>
          </w:tcPr>
          <w:p w14:paraId="3D1E8A1E" w14:textId="77777777" w:rsidR="00EC31E0" w:rsidRDefault="00EC31E0" w:rsidP="00553D5E">
            <w:pPr>
              <w:tabs>
                <w:tab w:val="left" w:pos="1002"/>
              </w:tabs>
              <w:jc w:val="center"/>
              <w:rPr>
                <w:rFonts w:ascii="Arial" w:hAnsi="Arial" w:cs="Arial"/>
                <w:lang w:val="en-US"/>
              </w:rPr>
            </w:pPr>
          </w:p>
          <w:p w14:paraId="7ADE1CAC" w14:textId="0C03454F" w:rsidR="00553D5E" w:rsidRDefault="00553D5E" w:rsidP="00553D5E">
            <w:pPr>
              <w:tabs>
                <w:tab w:val="left" w:pos="1002"/>
              </w:tabs>
              <w:jc w:val="center"/>
              <w:rPr>
                <w:rFonts w:ascii="Arial" w:hAnsi="Arial" w:cs="Arial"/>
                <w:lang w:val="en-US"/>
              </w:rPr>
            </w:pPr>
            <w:r>
              <w:rPr>
                <w:rFonts w:ascii="Arial" w:hAnsi="Arial" w:cs="Arial"/>
                <w:lang w:val="en-US"/>
              </w:rPr>
              <w:t xml:space="preserve">Policy Portal -CoP </w:t>
            </w:r>
            <w:proofErr w:type="spellStart"/>
            <w:r>
              <w:rPr>
                <w:rFonts w:ascii="Arial" w:hAnsi="Arial" w:cs="Arial"/>
                <w:lang w:val="en-US"/>
              </w:rPr>
              <w:t>DoL</w:t>
            </w:r>
            <w:proofErr w:type="spellEnd"/>
            <w:r>
              <w:rPr>
                <w:rFonts w:ascii="Arial" w:hAnsi="Arial" w:cs="Arial"/>
                <w:lang w:val="en-US"/>
              </w:rPr>
              <w:t xml:space="preserve"> section</w:t>
            </w:r>
          </w:p>
        </w:tc>
      </w:tr>
      <w:tr w:rsidR="00EC31E0" w14:paraId="0D3733FF" w14:textId="35FEE593" w:rsidTr="00EC31E0">
        <w:tc>
          <w:tcPr>
            <w:tcW w:w="2775" w:type="dxa"/>
          </w:tcPr>
          <w:p w14:paraId="5F9A6396" w14:textId="77777777" w:rsidR="00EC31E0" w:rsidRDefault="00EC31E0" w:rsidP="00EC31E0">
            <w:pPr>
              <w:tabs>
                <w:tab w:val="left" w:pos="1002"/>
              </w:tabs>
              <w:jc w:val="center"/>
              <w:rPr>
                <w:rFonts w:ascii="Arial" w:hAnsi="Arial" w:cs="Arial"/>
                <w:lang w:val="en-US"/>
              </w:rPr>
            </w:pPr>
          </w:p>
          <w:p w14:paraId="3E2BE234" w14:textId="33D5DD8C" w:rsidR="00EC31E0" w:rsidRDefault="00EC31E0" w:rsidP="00EC31E0">
            <w:pPr>
              <w:tabs>
                <w:tab w:val="left" w:pos="1002"/>
              </w:tabs>
              <w:jc w:val="center"/>
              <w:rPr>
                <w:rFonts w:ascii="Arial" w:hAnsi="Arial" w:cs="Arial"/>
                <w:lang w:val="en-US"/>
              </w:rPr>
            </w:pPr>
            <w:r>
              <w:rPr>
                <w:rFonts w:ascii="Arial" w:hAnsi="Arial" w:cs="Arial"/>
                <w:lang w:val="en-US"/>
              </w:rPr>
              <w:t>COP 11</w:t>
            </w:r>
          </w:p>
        </w:tc>
        <w:tc>
          <w:tcPr>
            <w:tcW w:w="4875" w:type="dxa"/>
          </w:tcPr>
          <w:p w14:paraId="3491B85D" w14:textId="3160BAF3" w:rsidR="00EC31E0" w:rsidRDefault="00553D5E" w:rsidP="00553D5E">
            <w:pPr>
              <w:tabs>
                <w:tab w:val="left" w:pos="1002"/>
              </w:tabs>
              <w:jc w:val="center"/>
              <w:rPr>
                <w:rFonts w:ascii="Arial" w:hAnsi="Arial" w:cs="Arial"/>
                <w:lang w:val="en-US"/>
              </w:rPr>
            </w:pPr>
            <w:r>
              <w:rPr>
                <w:rFonts w:ascii="Arial" w:hAnsi="Arial" w:cs="Arial"/>
                <w:lang w:val="en-US"/>
              </w:rPr>
              <w:t xml:space="preserve">Main Application form for a COP </w:t>
            </w:r>
            <w:proofErr w:type="spellStart"/>
            <w:r>
              <w:rPr>
                <w:rFonts w:ascii="Arial" w:hAnsi="Arial" w:cs="Arial"/>
                <w:lang w:val="en-US"/>
              </w:rPr>
              <w:t>DoL</w:t>
            </w:r>
            <w:proofErr w:type="spellEnd"/>
            <w:r>
              <w:rPr>
                <w:rFonts w:ascii="Arial" w:hAnsi="Arial" w:cs="Arial"/>
                <w:lang w:val="en-US"/>
              </w:rPr>
              <w:t xml:space="preserve"> </w:t>
            </w:r>
            <w:proofErr w:type="spellStart"/>
            <w:r>
              <w:rPr>
                <w:rFonts w:ascii="Arial" w:hAnsi="Arial" w:cs="Arial"/>
                <w:lang w:val="en-US"/>
              </w:rPr>
              <w:t>Authorisation</w:t>
            </w:r>
            <w:proofErr w:type="spellEnd"/>
            <w:r>
              <w:rPr>
                <w:rFonts w:ascii="Arial" w:hAnsi="Arial" w:cs="Arial"/>
                <w:lang w:val="en-US"/>
              </w:rPr>
              <w:t xml:space="preserve"> without a full hearing or proceedings</w:t>
            </w:r>
          </w:p>
        </w:tc>
        <w:tc>
          <w:tcPr>
            <w:tcW w:w="4252" w:type="dxa"/>
          </w:tcPr>
          <w:p w14:paraId="7B440B03" w14:textId="77777777" w:rsidR="00553D5E" w:rsidRDefault="00553D5E" w:rsidP="00553D5E">
            <w:pPr>
              <w:tabs>
                <w:tab w:val="left" w:pos="1002"/>
              </w:tabs>
              <w:jc w:val="center"/>
              <w:rPr>
                <w:rFonts w:ascii="Arial" w:hAnsi="Arial" w:cs="Arial"/>
                <w:lang w:val="en-US"/>
              </w:rPr>
            </w:pPr>
          </w:p>
          <w:p w14:paraId="555A8899" w14:textId="3DCCF79D" w:rsidR="00EC31E0" w:rsidRDefault="00553D5E" w:rsidP="00553D5E">
            <w:pPr>
              <w:tabs>
                <w:tab w:val="left" w:pos="1002"/>
              </w:tabs>
              <w:jc w:val="center"/>
              <w:rPr>
                <w:rFonts w:ascii="Arial" w:hAnsi="Arial" w:cs="Arial"/>
                <w:lang w:val="en-US"/>
              </w:rPr>
            </w:pPr>
            <w:r>
              <w:rPr>
                <w:rFonts w:ascii="Arial" w:hAnsi="Arial" w:cs="Arial"/>
                <w:lang w:val="en-US"/>
              </w:rPr>
              <w:t>Allocated Worker, IMCA, Rule 1.2 Rep.</w:t>
            </w:r>
          </w:p>
        </w:tc>
        <w:tc>
          <w:tcPr>
            <w:tcW w:w="3486" w:type="dxa"/>
          </w:tcPr>
          <w:p w14:paraId="18C5CCC3" w14:textId="77777777" w:rsidR="00EC31E0" w:rsidRDefault="00EC31E0" w:rsidP="00553D5E">
            <w:pPr>
              <w:tabs>
                <w:tab w:val="left" w:pos="1002"/>
              </w:tabs>
              <w:jc w:val="center"/>
              <w:rPr>
                <w:rFonts w:ascii="Arial" w:hAnsi="Arial" w:cs="Arial"/>
                <w:lang w:val="en-US"/>
              </w:rPr>
            </w:pPr>
          </w:p>
          <w:p w14:paraId="0EBA123F" w14:textId="6AF05F89" w:rsidR="00553D5E" w:rsidRDefault="00553D5E" w:rsidP="00553D5E">
            <w:pPr>
              <w:tabs>
                <w:tab w:val="left" w:pos="1002"/>
              </w:tabs>
              <w:jc w:val="center"/>
              <w:rPr>
                <w:rFonts w:ascii="Arial" w:hAnsi="Arial" w:cs="Arial"/>
                <w:lang w:val="en-US"/>
              </w:rPr>
            </w:pPr>
            <w:r>
              <w:rPr>
                <w:rFonts w:ascii="Arial" w:hAnsi="Arial" w:cs="Arial"/>
                <w:lang w:val="en-US"/>
              </w:rPr>
              <w:t xml:space="preserve">Policy Portal -CoP </w:t>
            </w:r>
            <w:proofErr w:type="spellStart"/>
            <w:r>
              <w:rPr>
                <w:rFonts w:ascii="Arial" w:hAnsi="Arial" w:cs="Arial"/>
                <w:lang w:val="en-US"/>
              </w:rPr>
              <w:t>DoL</w:t>
            </w:r>
            <w:proofErr w:type="spellEnd"/>
            <w:r>
              <w:rPr>
                <w:rFonts w:ascii="Arial" w:hAnsi="Arial" w:cs="Arial"/>
                <w:lang w:val="en-US"/>
              </w:rPr>
              <w:t xml:space="preserve"> section</w:t>
            </w:r>
          </w:p>
        </w:tc>
      </w:tr>
      <w:tr w:rsidR="00EC31E0" w14:paraId="7649CB60" w14:textId="135AA633" w:rsidTr="00EC31E0">
        <w:tc>
          <w:tcPr>
            <w:tcW w:w="2775" w:type="dxa"/>
          </w:tcPr>
          <w:p w14:paraId="758D12BD" w14:textId="77777777" w:rsidR="00EC31E0" w:rsidRDefault="00EC31E0" w:rsidP="00EC31E0">
            <w:pPr>
              <w:tabs>
                <w:tab w:val="left" w:pos="1002"/>
              </w:tabs>
              <w:jc w:val="center"/>
              <w:rPr>
                <w:rFonts w:ascii="Arial" w:hAnsi="Arial" w:cs="Arial"/>
                <w:lang w:val="en-US"/>
              </w:rPr>
            </w:pPr>
          </w:p>
          <w:p w14:paraId="19D26C05" w14:textId="643D049B" w:rsidR="00EC31E0" w:rsidRDefault="00EC31E0" w:rsidP="00EC31E0">
            <w:pPr>
              <w:tabs>
                <w:tab w:val="left" w:pos="1002"/>
              </w:tabs>
              <w:jc w:val="center"/>
              <w:rPr>
                <w:rFonts w:ascii="Arial" w:hAnsi="Arial" w:cs="Arial"/>
                <w:lang w:val="en-US"/>
              </w:rPr>
            </w:pPr>
            <w:r>
              <w:rPr>
                <w:rFonts w:ascii="Arial" w:hAnsi="Arial" w:cs="Arial"/>
                <w:lang w:val="en-US"/>
              </w:rPr>
              <w:t>COP 24</w:t>
            </w:r>
          </w:p>
        </w:tc>
        <w:tc>
          <w:tcPr>
            <w:tcW w:w="4875" w:type="dxa"/>
          </w:tcPr>
          <w:p w14:paraId="3886C000" w14:textId="3C0C5FBF" w:rsidR="00EC31E0" w:rsidRDefault="00553D5E" w:rsidP="004C33A8">
            <w:pPr>
              <w:tabs>
                <w:tab w:val="left" w:pos="1002"/>
              </w:tabs>
              <w:rPr>
                <w:rFonts w:ascii="Arial" w:hAnsi="Arial" w:cs="Arial"/>
                <w:lang w:val="en-US"/>
              </w:rPr>
            </w:pPr>
            <w:r>
              <w:rPr>
                <w:rFonts w:ascii="Arial" w:hAnsi="Arial" w:cs="Arial"/>
                <w:lang w:val="en-US"/>
              </w:rPr>
              <w:t xml:space="preserve">Court of Protection Statement </w:t>
            </w:r>
            <w:proofErr w:type="gramStart"/>
            <w:r>
              <w:rPr>
                <w:rFonts w:ascii="Arial" w:hAnsi="Arial" w:cs="Arial"/>
                <w:lang w:val="en-US"/>
              </w:rPr>
              <w:t>template  -</w:t>
            </w:r>
            <w:proofErr w:type="gramEnd"/>
            <w:r>
              <w:rPr>
                <w:rFonts w:ascii="Arial" w:hAnsi="Arial" w:cs="Arial"/>
                <w:lang w:val="en-US"/>
              </w:rPr>
              <w:t xml:space="preserve"> for any purpose/ written information outside of the standard COP DoLS forms</w:t>
            </w:r>
          </w:p>
        </w:tc>
        <w:tc>
          <w:tcPr>
            <w:tcW w:w="4252" w:type="dxa"/>
          </w:tcPr>
          <w:p w14:paraId="61FE5107" w14:textId="77777777" w:rsidR="00553D5E" w:rsidRDefault="00553D5E" w:rsidP="00553D5E">
            <w:pPr>
              <w:tabs>
                <w:tab w:val="left" w:pos="1002"/>
              </w:tabs>
              <w:jc w:val="center"/>
              <w:rPr>
                <w:rFonts w:ascii="Arial" w:hAnsi="Arial" w:cs="Arial"/>
                <w:lang w:val="en-US"/>
              </w:rPr>
            </w:pPr>
          </w:p>
          <w:p w14:paraId="2480A515" w14:textId="40218BD5" w:rsidR="00EC31E0" w:rsidRDefault="00553D5E" w:rsidP="00553D5E">
            <w:pPr>
              <w:tabs>
                <w:tab w:val="left" w:pos="1002"/>
              </w:tabs>
              <w:jc w:val="center"/>
              <w:rPr>
                <w:rFonts w:ascii="Arial" w:hAnsi="Arial" w:cs="Arial"/>
                <w:lang w:val="en-US"/>
              </w:rPr>
            </w:pPr>
            <w:r>
              <w:rPr>
                <w:rFonts w:ascii="Arial" w:hAnsi="Arial" w:cs="Arial"/>
                <w:lang w:val="en-US"/>
              </w:rPr>
              <w:t>Allocated Worker, IMCA, Rule 1.2 Rep.</w:t>
            </w:r>
          </w:p>
        </w:tc>
        <w:tc>
          <w:tcPr>
            <w:tcW w:w="3486" w:type="dxa"/>
          </w:tcPr>
          <w:p w14:paraId="05F340D4" w14:textId="77777777" w:rsidR="00EC31E0" w:rsidRDefault="00EC31E0" w:rsidP="00553D5E">
            <w:pPr>
              <w:tabs>
                <w:tab w:val="left" w:pos="1002"/>
              </w:tabs>
              <w:jc w:val="center"/>
              <w:rPr>
                <w:rFonts w:ascii="Arial" w:hAnsi="Arial" w:cs="Arial"/>
                <w:lang w:val="en-US"/>
              </w:rPr>
            </w:pPr>
          </w:p>
          <w:p w14:paraId="17A6A58E" w14:textId="3AF4EA7C" w:rsidR="00553D5E" w:rsidRDefault="00553D5E" w:rsidP="00553D5E">
            <w:pPr>
              <w:tabs>
                <w:tab w:val="left" w:pos="1002"/>
              </w:tabs>
              <w:jc w:val="center"/>
              <w:rPr>
                <w:rFonts w:ascii="Arial" w:hAnsi="Arial" w:cs="Arial"/>
                <w:lang w:val="en-US"/>
              </w:rPr>
            </w:pPr>
            <w:r>
              <w:rPr>
                <w:rFonts w:ascii="Arial" w:hAnsi="Arial" w:cs="Arial"/>
                <w:lang w:val="en-US"/>
              </w:rPr>
              <w:t xml:space="preserve">Policy Portal -CoP </w:t>
            </w:r>
            <w:proofErr w:type="spellStart"/>
            <w:r>
              <w:rPr>
                <w:rFonts w:ascii="Arial" w:hAnsi="Arial" w:cs="Arial"/>
                <w:lang w:val="en-US"/>
              </w:rPr>
              <w:t>DoL</w:t>
            </w:r>
            <w:proofErr w:type="spellEnd"/>
            <w:r>
              <w:rPr>
                <w:rFonts w:ascii="Arial" w:hAnsi="Arial" w:cs="Arial"/>
                <w:lang w:val="en-US"/>
              </w:rPr>
              <w:t xml:space="preserve"> section</w:t>
            </w:r>
          </w:p>
        </w:tc>
      </w:tr>
      <w:tr w:rsidR="00EC31E0" w14:paraId="1AB7E2E8" w14:textId="6F2A06CF" w:rsidTr="00EC31E0">
        <w:tc>
          <w:tcPr>
            <w:tcW w:w="2775" w:type="dxa"/>
          </w:tcPr>
          <w:p w14:paraId="7ED1D264" w14:textId="77777777" w:rsidR="00EC31E0" w:rsidRDefault="00EC31E0" w:rsidP="00EC31E0">
            <w:pPr>
              <w:tabs>
                <w:tab w:val="left" w:pos="1002"/>
              </w:tabs>
              <w:jc w:val="center"/>
              <w:rPr>
                <w:rFonts w:ascii="Arial" w:hAnsi="Arial" w:cs="Arial"/>
                <w:lang w:val="en-US"/>
              </w:rPr>
            </w:pPr>
          </w:p>
          <w:p w14:paraId="080C1D49" w14:textId="68A217EE" w:rsidR="00EC31E0" w:rsidRDefault="00EC31E0" w:rsidP="00EC31E0">
            <w:pPr>
              <w:tabs>
                <w:tab w:val="left" w:pos="1002"/>
              </w:tabs>
              <w:jc w:val="center"/>
              <w:rPr>
                <w:rFonts w:ascii="Arial" w:hAnsi="Arial" w:cs="Arial"/>
                <w:lang w:val="en-US"/>
              </w:rPr>
            </w:pPr>
            <w:r>
              <w:rPr>
                <w:rFonts w:ascii="Arial" w:hAnsi="Arial" w:cs="Arial"/>
                <w:lang w:val="en-US"/>
              </w:rPr>
              <w:t>Rule 1.2 Rep Referral</w:t>
            </w:r>
          </w:p>
        </w:tc>
        <w:tc>
          <w:tcPr>
            <w:tcW w:w="4875" w:type="dxa"/>
          </w:tcPr>
          <w:p w14:paraId="53CC334A" w14:textId="14BD3B92" w:rsidR="00EC31E0" w:rsidRDefault="00553D5E" w:rsidP="00553D5E">
            <w:pPr>
              <w:tabs>
                <w:tab w:val="left" w:pos="1002"/>
              </w:tabs>
              <w:jc w:val="center"/>
              <w:rPr>
                <w:rFonts w:ascii="Arial" w:hAnsi="Arial" w:cs="Arial"/>
                <w:lang w:val="en-US"/>
              </w:rPr>
            </w:pPr>
            <w:r>
              <w:rPr>
                <w:rFonts w:ascii="Arial" w:hAnsi="Arial" w:cs="Arial"/>
                <w:lang w:val="en-US"/>
              </w:rPr>
              <w:t>Referral to the Advocacy Service for a Rule 1.2 Rep</w:t>
            </w:r>
          </w:p>
        </w:tc>
        <w:tc>
          <w:tcPr>
            <w:tcW w:w="4252" w:type="dxa"/>
          </w:tcPr>
          <w:p w14:paraId="25A63026" w14:textId="77777777" w:rsidR="00553D5E" w:rsidRDefault="00553D5E" w:rsidP="00553D5E">
            <w:pPr>
              <w:tabs>
                <w:tab w:val="left" w:pos="1002"/>
              </w:tabs>
              <w:jc w:val="center"/>
              <w:rPr>
                <w:rFonts w:ascii="Arial" w:hAnsi="Arial" w:cs="Arial"/>
                <w:lang w:val="en-US"/>
              </w:rPr>
            </w:pPr>
          </w:p>
          <w:p w14:paraId="5BD87972" w14:textId="747773E6" w:rsidR="00EC31E0" w:rsidRDefault="00553D5E" w:rsidP="00553D5E">
            <w:pPr>
              <w:tabs>
                <w:tab w:val="left" w:pos="1002"/>
              </w:tabs>
              <w:jc w:val="center"/>
              <w:rPr>
                <w:rFonts w:ascii="Arial" w:hAnsi="Arial" w:cs="Arial"/>
                <w:lang w:val="en-US"/>
              </w:rPr>
            </w:pPr>
            <w:r>
              <w:rPr>
                <w:rFonts w:ascii="Arial" w:hAnsi="Arial" w:cs="Arial"/>
                <w:lang w:val="en-US"/>
              </w:rPr>
              <w:t>Allocated Worker</w:t>
            </w:r>
          </w:p>
        </w:tc>
        <w:tc>
          <w:tcPr>
            <w:tcW w:w="3486" w:type="dxa"/>
          </w:tcPr>
          <w:p w14:paraId="327E9D7B" w14:textId="77777777" w:rsidR="00EC31E0" w:rsidRDefault="00EC31E0" w:rsidP="00553D5E">
            <w:pPr>
              <w:tabs>
                <w:tab w:val="left" w:pos="1002"/>
              </w:tabs>
              <w:jc w:val="center"/>
              <w:rPr>
                <w:rFonts w:ascii="Arial" w:hAnsi="Arial" w:cs="Arial"/>
                <w:lang w:val="en-US"/>
              </w:rPr>
            </w:pPr>
          </w:p>
          <w:p w14:paraId="3A542551" w14:textId="50CAA856" w:rsidR="00553D5E" w:rsidRDefault="00553D5E" w:rsidP="00553D5E">
            <w:pPr>
              <w:tabs>
                <w:tab w:val="left" w:pos="1002"/>
              </w:tabs>
              <w:jc w:val="center"/>
              <w:rPr>
                <w:rFonts w:ascii="Arial" w:hAnsi="Arial" w:cs="Arial"/>
                <w:lang w:val="en-US"/>
              </w:rPr>
            </w:pPr>
            <w:r>
              <w:rPr>
                <w:rFonts w:ascii="Arial" w:hAnsi="Arial" w:cs="Arial"/>
                <w:lang w:val="en-US"/>
              </w:rPr>
              <w:t xml:space="preserve">Policy Portal -CoP </w:t>
            </w:r>
            <w:proofErr w:type="spellStart"/>
            <w:r>
              <w:rPr>
                <w:rFonts w:ascii="Arial" w:hAnsi="Arial" w:cs="Arial"/>
                <w:lang w:val="en-US"/>
              </w:rPr>
              <w:t>DoL</w:t>
            </w:r>
            <w:proofErr w:type="spellEnd"/>
            <w:r>
              <w:rPr>
                <w:rFonts w:ascii="Arial" w:hAnsi="Arial" w:cs="Arial"/>
                <w:lang w:val="en-US"/>
              </w:rPr>
              <w:t xml:space="preserve"> section</w:t>
            </w:r>
          </w:p>
        </w:tc>
      </w:tr>
      <w:tr w:rsidR="00EC31E0" w14:paraId="369CAA20" w14:textId="4928607A" w:rsidTr="00EC31E0">
        <w:tc>
          <w:tcPr>
            <w:tcW w:w="2775" w:type="dxa"/>
          </w:tcPr>
          <w:p w14:paraId="2E01D6F1" w14:textId="77777777" w:rsidR="00EC31E0" w:rsidRDefault="00EC31E0" w:rsidP="00EC31E0">
            <w:pPr>
              <w:tabs>
                <w:tab w:val="left" w:pos="1002"/>
              </w:tabs>
              <w:jc w:val="center"/>
              <w:rPr>
                <w:rFonts w:ascii="Arial" w:hAnsi="Arial" w:cs="Arial"/>
                <w:lang w:val="en-US"/>
              </w:rPr>
            </w:pPr>
          </w:p>
          <w:p w14:paraId="1B88A59E" w14:textId="5244E2AA" w:rsidR="00EC31E0" w:rsidRDefault="00EC31E0" w:rsidP="00EC31E0">
            <w:pPr>
              <w:tabs>
                <w:tab w:val="left" w:pos="1002"/>
              </w:tabs>
              <w:jc w:val="center"/>
              <w:rPr>
                <w:rFonts w:ascii="Arial" w:hAnsi="Arial" w:cs="Arial"/>
                <w:lang w:val="en-US"/>
              </w:rPr>
            </w:pPr>
            <w:r>
              <w:rPr>
                <w:rFonts w:ascii="Arial" w:hAnsi="Arial" w:cs="Arial"/>
                <w:lang w:val="en-US"/>
              </w:rPr>
              <w:t>Best Interests</w:t>
            </w:r>
          </w:p>
        </w:tc>
        <w:tc>
          <w:tcPr>
            <w:tcW w:w="4875" w:type="dxa"/>
          </w:tcPr>
          <w:p w14:paraId="64464EE0" w14:textId="774936BC" w:rsidR="00EC31E0" w:rsidRDefault="00553D5E" w:rsidP="00553D5E">
            <w:pPr>
              <w:tabs>
                <w:tab w:val="left" w:pos="1002"/>
              </w:tabs>
              <w:jc w:val="center"/>
              <w:rPr>
                <w:rFonts w:ascii="Arial" w:hAnsi="Arial" w:cs="Arial"/>
                <w:lang w:val="en-US"/>
              </w:rPr>
            </w:pPr>
            <w:r>
              <w:rPr>
                <w:rFonts w:ascii="Arial" w:hAnsi="Arial" w:cs="Arial"/>
                <w:lang w:val="en-US"/>
              </w:rPr>
              <w:t>Best Interests decision record form – either meeting or form</w:t>
            </w:r>
          </w:p>
        </w:tc>
        <w:tc>
          <w:tcPr>
            <w:tcW w:w="4252" w:type="dxa"/>
          </w:tcPr>
          <w:p w14:paraId="5E17799D" w14:textId="77777777" w:rsidR="00553D5E" w:rsidRDefault="00553D5E" w:rsidP="00553D5E">
            <w:pPr>
              <w:tabs>
                <w:tab w:val="left" w:pos="1002"/>
              </w:tabs>
              <w:jc w:val="center"/>
              <w:rPr>
                <w:rFonts w:ascii="Arial" w:hAnsi="Arial" w:cs="Arial"/>
                <w:lang w:val="en-US"/>
              </w:rPr>
            </w:pPr>
          </w:p>
          <w:p w14:paraId="784CD537" w14:textId="50801E4E" w:rsidR="00EC31E0" w:rsidRDefault="00553D5E" w:rsidP="00553D5E">
            <w:pPr>
              <w:tabs>
                <w:tab w:val="left" w:pos="1002"/>
              </w:tabs>
              <w:jc w:val="center"/>
              <w:rPr>
                <w:rFonts w:ascii="Arial" w:hAnsi="Arial" w:cs="Arial"/>
                <w:lang w:val="en-US"/>
              </w:rPr>
            </w:pPr>
            <w:r>
              <w:rPr>
                <w:rFonts w:ascii="Arial" w:hAnsi="Arial" w:cs="Arial"/>
                <w:lang w:val="en-US"/>
              </w:rPr>
              <w:t>Allocated Worker</w:t>
            </w:r>
          </w:p>
        </w:tc>
        <w:tc>
          <w:tcPr>
            <w:tcW w:w="3486" w:type="dxa"/>
          </w:tcPr>
          <w:p w14:paraId="16BD8666" w14:textId="77777777" w:rsidR="00EC31E0" w:rsidRDefault="00EC31E0" w:rsidP="00553D5E">
            <w:pPr>
              <w:tabs>
                <w:tab w:val="left" w:pos="1002"/>
              </w:tabs>
              <w:jc w:val="center"/>
              <w:rPr>
                <w:rFonts w:ascii="Arial" w:hAnsi="Arial" w:cs="Arial"/>
                <w:lang w:val="en-US"/>
              </w:rPr>
            </w:pPr>
          </w:p>
          <w:p w14:paraId="2D0A102C" w14:textId="641FE18E" w:rsidR="00553D5E" w:rsidRDefault="00553D5E" w:rsidP="00553D5E">
            <w:pPr>
              <w:tabs>
                <w:tab w:val="left" w:pos="1002"/>
              </w:tabs>
              <w:jc w:val="center"/>
              <w:rPr>
                <w:rFonts w:ascii="Arial" w:hAnsi="Arial" w:cs="Arial"/>
                <w:lang w:val="en-US"/>
              </w:rPr>
            </w:pPr>
            <w:r>
              <w:rPr>
                <w:rFonts w:ascii="Arial" w:hAnsi="Arial" w:cs="Arial"/>
                <w:lang w:val="en-US"/>
              </w:rPr>
              <w:t>Policy Portal – MCA section</w:t>
            </w:r>
          </w:p>
        </w:tc>
      </w:tr>
    </w:tbl>
    <w:p w14:paraId="67874131" w14:textId="75DFE865" w:rsidR="004C33A8" w:rsidRPr="004C33A8" w:rsidRDefault="004C33A8" w:rsidP="004C33A8">
      <w:pPr>
        <w:tabs>
          <w:tab w:val="left" w:pos="1002"/>
        </w:tabs>
        <w:rPr>
          <w:rFonts w:ascii="Arial" w:hAnsi="Arial" w:cs="Arial"/>
          <w:lang w:val="en-US"/>
        </w:rPr>
      </w:pPr>
    </w:p>
    <w:sectPr w:rsidR="004C33A8" w:rsidRPr="004C33A8" w:rsidSect="0090633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276D4" w14:textId="77777777" w:rsidR="007D59DE" w:rsidRDefault="007D59DE" w:rsidP="00F879F3">
      <w:pPr>
        <w:spacing w:after="0" w:line="240" w:lineRule="auto"/>
      </w:pPr>
      <w:r>
        <w:separator/>
      </w:r>
    </w:p>
  </w:endnote>
  <w:endnote w:type="continuationSeparator" w:id="0">
    <w:p w14:paraId="313EE219" w14:textId="77777777" w:rsidR="007D59DE" w:rsidRDefault="007D59DE" w:rsidP="00F879F3">
      <w:pPr>
        <w:spacing w:after="0" w:line="240" w:lineRule="auto"/>
      </w:pPr>
      <w:r>
        <w:continuationSeparator/>
      </w:r>
    </w:p>
  </w:endnote>
  <w:endnote w:type="continuationNotice" w:id="1">
    <w:p w14:paraId="191E1AA5" w14:textId="77777777" w:rsidR="007D59DE" w:rsidRDefault="007D59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619814"/>
      <w:docPartObj>
        <w:docPartGallery w:val="Page Numbers (Bottom of Page)"/>
        <w:docPartUnique/>
      </w:docPartObj>
    </w:sdtPr>
    <w:sdtEndPr>
      <w:rPr>
        <w:noProof/>
      </w:rPr>
    </w:sdtEndPr>
    <w:sdtContent>
      <w:p w14:paraId="55A6DB6E" w14:textId="5D63DE09" w:rsidR="00F879F3" w:rsidRDefault="00F879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EC5899" w14:textId="77777777" w:rsidR="00F879F3" w:rsidRDefault="00F87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F03F0" w14:textId="77777777" w:rsidR="007D59DE" w:rsidRDefault="007D59DE" w:rsidP="00F879F3">
      <w:pPr>
        <w:spacing w:after="0" w:line="240" w:lineRule="auto"/>
      </w:pPr>
      <w:r>
        <w:separator/>
      </w:r>
    </w:p>
  </w:footnote>
  <w:footnote w:type="continuationSeparator" w:id="0">
    <w:p w14:paraId="527B741C" w14:textId="77777777" w:rsidR="007D59DE" w:rsidRDefault="007D59DE" w:rsidP="00F879F3">
      <w:pPr>
        <w:spacing w:after="0" w:line="240" w:lineRule="auto"/>
      </w:pPr>
      <w:r>
        <w:continuationSeparator/>
      </w:r>
    </w:p>
  </w:footnote>
  <w:footnote w:type="continuationNotice" w:id="1">
    <w:p w14:paraId="6E6D142B" w14:textId="77777777" w:rsidR="007D59DE" w:rsidRDefault="007D59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3800" w14:textId="5D72D476" w:rsidR="00640E71" w:rsidRDefault="00640E71">
    <w:pPr>
      <w:pStyle w:val="Header"/>
    </w:pPr>
    <w:r>
      <w:rPr>
        <w:noProof/>
      </w:rPr>
      <w:drawing>
        <wp:anchor distT="0" distB="0" distL="114300" distR="114300" simplePos="0" relativeHeight="251658240" behindDoc="1" locked="0" layoutInCell="1" allowOverlap="1" wp14:anchorId="194D922E" wp14:editId="445A1414">
          <wp:simplePos x="0" y="0"/>
          <wp:positionH relativeFrom="column">
            <wp:posOffset>5499100</wp:posOffset>
          </wp:positionH>
          <wp:positionV relativeFrom="paragraph">
            <wp:posOffset>-348615</wp:posOffset>
          </wp:positionV>
          <wp:extent cx="1485900" cy="579120"/>
          <wp:effectExtent l="0" t="0" r="0" b="0"/>
          <wp:wrapTight wrapText="bothSides">
            <wp:wrapPolygon edited="0">
              <wp:start x="0" y="0"/>
              <wp:lineTo x="0" y="7816"/>
              <wp:lineTo x="2492" y="11368"/>
              <wp:lineTo x="0" y="13500"/>
              <wp:lineTo x="0" y="16342"/>
              <wp:lineTo x="9415" y="20605"/>
              <wp:lineTo x="14954" y="20605"/>
              <wp:lineTo x="21323" y="16342"/>
              <wp:lineTo x="21323" y="2132"/>
              <wp:lineTo x="19385" y="0"/>
              <wp:lineTo x="0" y="0"/>
            </wp:wrapPolygon>
          </wp:wrapTight>
          <wp:docPr id="10" name="Picture 2" descr="Search Datasets | Calderdale Data Works">
            <a:extLst xmlns:a="http://schemas.openxmlformats.org/drawingml/2006/main">
              <a:ext uri="{FF2B5EF4-FFF2-40B4-BE49-F238E27FC236}">
                <a16:creationId xmlns:a16="http://schemas.microsoft.com/office/drawing/2014/main" id="{35C22071-BC3B-DD72-7908-F4DCF492CD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Search Datasets | Calderdale Data Works">
                    <a:extLst>
                      <a:ext uri="{FF2B5EF4-FFF2-40B4-BE49-F238E27FC236}">
                        <a16:creationId xmlns:a16="http://schemas.microsoft.com/office/drawing/2014/main" id="{35C22071-BC3B-DD72-7908-F4DCF492CD04}"/>
                      </a:ext>
                    </a:extLst>
                  </pic:cNvPr>
                  <pic:cNvPicPr>
                    <a:picLocks noChangeAspect="1"/>
                  </pic:cNvPicPr>
                </pic:nvPicPr>
                <pic:blipFill>
                  <a:blip r:embed="rId1">
                    <a:duotone>
                      <a:prstClr val="black"/>
                      <a:schemeClr val="accent6">
                        <a:lumMod val="50000"/>
                        <a:tint val="45000"/>
                        <a:satMod val="400000"/>
                      </a:schemeClr>
                    </a:duotone>
                    <a:extLst>
                      <a:ext uri="{BEBA8EAE-BF5A-486C-A8C5-ECC9F3942E4B}">
                        <a14:imgProps xmlns:a14="http://schemas.microsoft.com/office/drawing/2010/main">
                          <a14:imgLayer r:embed="rId2">
                            <a14:imgEffect>
                              <a14:sharpenSoften amount="-50000"/>
                            </a14:imgEffect>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1485900" cy="5791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729"/>
    <w:multiLevelType w:val="multilevel"/>
    <w:tmpl w:val="73AE6D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6747C"/>
    <w:multiLevelType w:val="hybridMultilevel"/>
    <w:tmpl w:val="517A1C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0D94463"/>
    <w:multiLevelType w:val="hybridMultilevel"/>
    <w:tmpl w:val="FFB0A298"/>
    <w:lvl w:ilvl="0" w:tplc="E2A8E0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27DB3"/>
    <w:multiLevelType w:val="hybridMultilevel"/>
    <w:tmpl w:val="69F201A0"/>
    <w:lvl w:ilvl="0" w:tplc="D7F2EA3A">
      <w:start w:val="1"/>
      <w:numFmt w:val="lowerRoman"/>
      <w:lvlText w:val="(%1)"/>
      <w:lvlJc w:val="left"/>
      <w:pPr>
        <w:ind w:left="822" w:hanging="72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4" w15:restartNumberingAfterBreak="0">
    <w:nsid w:val="03075CF3"/>
    <w:multiLevelType w:val="multilevel"/>
    <w:tmpl w:val="3308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08695C"/>
    <w:multiLevelType w:val="multilevel"/>
    <w:tmpl w:val="75A8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B70562"/>
    <w:multiLevelType w:val="hybridMultilevel"/>
    <w:tmpl w:val="5258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B22F57"/>
    <w:multiLevelType w:val="multilevel"/>
    <w:tmpl w:val="999C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DA00F4"/>
    <w:multiLevelType w:val="multilevel"/>
    <w:tmpl w:val="7830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136A9C"/>
    <w:multiLevelType w:val="hybridMultilevel"/>
    <w:tmpl w:val="5176A698"/>
    <w:lvl w:ilvl="0" w:tplc="7B2E2200">
      <w:start w:val="1"/>
      <w:numFmt w:val="bullet"/>
      <w:lvlRestart w:val="0"/>
      <w:lvlText w:val=""/>
      <w:lvlJc w:val="left"/>
      <w:pPr>
        <w:tabs>
          <w:tab w:val="num" w:pos="357"/>
        </w:tabs>
        <w:ind w:left="357" w:hanging="357"/>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1613B0"/>
    <w:multiLevelType w:val="multilevel"/>
    <w:tmpl w:val="0526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D06ED8"/>
    <w:multiLevelType w:val="hybridMultilevel"/>
    <w:tmpl w:val="279A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1D3B38"/>
    <w:multiLevelType w:val="hybridMultilevel"/>
    <w:tmpl w:val="0A327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B837EA"/>
    <w:multiLevelType w:val="hybridMultilevel"/>
    <w:tmpl w:val="7A30F9B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15:restartNumberingAfterBreak="0">
    <w:nsid w:val="1B5ECB19"/>
    <w:multiLevelType w:val="hybridMultilevel"/>
    <w:tmpl w:val="FFFFFFFF"/>
    <w:lvl w:ilvl="0" w:tplc="A2F86D66">
      <w:start w:val="1"/>
      <w:numFmt w:val="bullet"/>
      <w:lvlText w:val="-"/>
      <w:lvlJc w:val="left"/>
      <w:pPr>
        <w:ind w:left="720" w:hanging="360"/>
      </w:pPr>
      <w:rPr>
        <w:rFonts w:ascii="Aptos" w:hAnsi="Aptos" w:hint="default"/>
      </w:rPr>
    </w:lvl>
    <w:lvl w:ilvl="1" w:tplc="44CC9D9A">
      <w:start w:val="1"/>
      <w:numFmt w:val="bullet"/>
      <w:lvlText w:val="o"/>
      <w:lvlJc w:val="left"/>
      <w:pPr>
        <w:ind w:left="1440" w:hanging="360"/>
      </w:pPr>
      <w:rPr>
        <w:rFonts w:ascii="Courier New" w:hAnsi="Courier New" w:hint="default"/>
      </w:rPr>
    </w:lvl>
    <w:lvl w:ilvl="2" w:tplc="AB382AA0">
      <w:start w:val="1"/>
      <w:numFmt w:val="bullet"/>
      <w:lvlText w:val=""/>
      <w:lvlJc w:val="left"/>
      <w:pPr>
        <w:ind w:left="2160" w:hanging="360"/>
      </w:pPr>
      <w:rPr>
        <w:rFonts w:ascii="Wingdings" w:hAnsi="Wingdings" w:hint="default"/>
      </w:rPr>
    </w:lvl>
    <w:lvl w:ilvl="3" w:tplc="B4188A0A">
      <w:start w:val="1"/>
      <w:numFmt w:val="bullet"/>
      <w:lvlText w:val=""/>
      <w:lvlJc w:val="left"/>
      <w:pPr>
        <w:ind w:left="2880" w:hanging="360"/>
      </w:pPr>
      <w:rPr>
        <w:rFonts w:ascii="Symbol" w:hAnsi="Symbol" w:hint="default"/>
      </w:rPr>
    </w:lvl>
    <w:lvl w:ilvl="4" w:tplc="1D7EB67E">
      <w:start w:val="1"/>
      <w:numFmt w:val="bullet"/>
      <w:lvlText w:val="o"/>
      <w:lvlJc w:val="left"/>
      <w:pPr>
        <w:ind w:left="3600" w:hanging="360"/>
      </w:pPr>
      <w:rPr>
        <w:rFonts w:ascii="Courier New" w:hAnsi="Courier New" w:hint="default"/>
      </w:rPr>
    </w:lvl>
    <w:lvl w:ilvl="5" w:tplc="AFCCAB12">
      <w:start w:val="1"/>
      <w:numFmt w:val="bullet"/>
      <w:lvlText w:val=""/>
      <w:lvlJc w:val="left"/>
      <w:pPr>
        <w:ind w:left="4320" w:hanging="360"/>
      </w:pPr>
      <w:rPr>
        <w:rFonts w:ascii="Wingdings" w:hAnsi="Wingdings" w:hint="default"/>
      </w:rPr>
    </w:lvl>
    <w:lvl w:ilvl="6" w:tplc="7F320168">
      <w:start w:val="1"/>
      <w:numFmt w:val="bullet"/>
      <w:lvlText w:val=""/>
      <w:lvlJc w:val="left"/>
      <w:pPr>
        <w:ind w:left="5040" w:hanging="360"/>
      </w:pPr>
      <w:rPr>
        <w:rFonts w:ascii="Symbol" w:hAnsi="Symbol" w:hint="default"/>
      </w:rPr>
    </w:lvl>
    <w:lvl w:ilvl="7" w:tplc="3320CAFA">
      <w:start w:val="1"/>
      <w:numFmt w:val="bullet"/>
      <w:lvlText w:val="o"/>
      <w:lvlJc w:val="left"/>
      <w:pPr>
        <w:ind w:left="5760" w:hanging="360"/>
      </w:pPr>
      <w:rPr>
        <w:rFonts w:ascii="Courier New" w:hAnsi="Courier New" w:hint="default"/>
      </w:rPr>
    </w:lvl>
    <w:lvl w:ilvl="8" w:tplc="7F821C0A">
      <w:start w:val="1"/>
      <w:numFmt w:val="bullet"/>
      <w:lvlText w:val=""/>
      <w:lvlJc w:val="left"/>
      <w:pPr>
        <w:ind w:left="6480" w:hanging="360"/>
      </w:pPr>
      <w:rPr>
        <w:rFonts w:ascii="Wingdings" w:hAnsi="Wingdings" w:hint="default"/>
      </w:rPr>
    </w:lvl>
  </w:abstractNum>
  <w:abstractNum w:abstractNumId="15" w15:restartNumberingAfterBreak="0">
    <w:nsid w:val="1D5E625F"/>
    <w:multiLevelType w:val="hybridMultilevel"/>
    <w:tmpl w:val="0A943576"/>
    <w:lvl w:ilvl="0" w:tplc="5C6294D8">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A16CA9"/>
    <w:multiLevelType w:val="hybridMultilevel"/>
    <w:tmpl w:val="DEDE8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D93420"/>
    <w:multiLevelType w:val="multilevel"/>
    <w:tmpl w:val="EB9E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037E0F"/>
    <w:multiLevelType w:val="multilevel"/>
    <w:tmpl w:val="C112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2662B3"/>
    <w:multiLevelType w:val="hybridMultilevel"/>
    <w:tmpl w:val="72CA3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263654B"/>
    <w:multiLevelType w:val="multilevel"/>
    <w:tmpl w:val="68FC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5204AB"/>
    <w:multiLevelType w:val="hybridMultilevel"/>
    <w:tmpl w:val="102CE27A"/>
    <w:lvl w:ilvl="0" w:tplc="11A2BC60">
      <w:start w:val="1"/>
      <w:numFmt w:val="lowerRoman"/>
      <w:lvlText w:val="(%1)"/>
      <w:lvlJc w:val="left"/>
      <w:pPr>
        <w:ind w:left="1004" w:hanging="720"/>
      </w:pPr>
      <w:rPr>
        <w:rFonts w:ascii="Arial" w:hAnsi="Arial" w:cs="Arial"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CF3CEF"/>
    <w:multiLevelType w:val="multilevel"/>
    <w:tmpl w:val="D18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361C90"/>
    <w:multiLevelType w:val="multilevel"/>
    <w:tmpl w:val="D460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E10ECF"/>
    <w:multiLevelType w:val="multilevel"/>
    <w:tmpl w:val="BFB2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9E3974"/>
    <w:multiLevelType w:val="hybridMultilevel"/>
    <w:tmpl w:val="9E0E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E417A4"/>
    <w:multiLevelType w:val="hybridMultilevel"/>
    <w:tmpl w:val="C50272FC"/>
    <w:lvl w:ilvl="0" w:tplc="CB38C59C">
      <w:start w:val="1"/>
      <w:numFmt w:val="lowerRoman"/>
      <w:lvlText w:val="(%1)"/>
      <w:lvlJc w:val="left"/>
      <w:pPr>
        <w:ind w:left="1440" w:hanging="360"/>
      </w:pPr>
      <w:rPr>
        <w:rFonts w:ascii="Arial" w:eastAsiaTheme="majorEastAsia"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03929A1"/>
    <w:multiLevelType w:val="multilevel"/>
    <w:tmpl w:val="5C82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846278"/>
    <w:multiLevelType w:val="multilevel"/>
    <w:tmpl w:val="DD1A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0402F1"/>
    <w:multiLevelType w:val="hybridMultilevel"/>
    <w:tmpl w:val="B9E4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3514F4"/>
    <w:multiLevelType w:val="hybridMultilevel"/>
    <w:tmpl w:val="2E364824"/>
    <w:lvl w:ilvl="0" w:tplc="3AF4FC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A54F9A"/>
    <w:multiLevelType w:val="multilevel"/>
    <w:tmpl w:val="311A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E6486F"/>
    <w:multiLevelType w:val="multilevel"/>
    <w:tmpl w:val="F970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0E4108"/>
    <w:multiLevelType w:val="multilevel"/>
    <w:tmpl w:val="2C3E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FB1333"/>
    <w:multiLevelType w:val="multilevel"/>
    <w:tmpl w:val="7A16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254AB0"/>
    <w:multiLevelType w:val="multilevel"/>
    <w:tmpl w:val="1CAC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EB4CD1"/>
    <w:multiLevelType w:val="hybridMultilevel"/>
    <w:tmpl w:val="E342018E"/>
    <w:lvl w:ilvl="0" w:tplc="51E0878E">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F7078DD"/>
    <w:multiLevelType w:val="multilevel"/>
    <w:tmpl w:val="292A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7461D2"/>
    <w:multiLevelType w:val="hybridMultilevel"/>
    <w:tmpl w:val="F3B299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09E2534"/>
    <w:multiLevelType w:val="hybridMultilevel"/>
    <w:tmpl w:val="E0E2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C50E53"/>
    <w:multiLevelType w:val="hybridMultilevel"/>
    <w:tmpl w:val="5CA8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DB7E1D"/>
    <w:multiLevelType w:val="multilevel"/>
    <w:tmpl w:val="F8B8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400731A"/>
    <w:multiLevelType w:val="hybridMultilevel"/>
    <w:tmpl w:val="FADEA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56D2109"/>
    <w:multiLevelType w:val="hybridMultilevel"/>
    <w:tmpl w:val="05C4A0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45D07062"/>
    <w:multiLevelType w:val="hybridMultilevel"/>
    <w:tmpl w:val="5F687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7013B61"/>
    <w:multiLevelType w:val="hybridMultilevel"/>
    <w:tmpl w:val="52F62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72E6784"/>
    <w:multiLevelType w:val="multilevel"/>
    <w:tmpl w:val="E26E5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3418F5"/>
    <w:multiLevelType w:val="multilevel"/>
    <w:tmpl w:val="4AB0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387B45"/>
    <w:multiLevelType w:val="hybridMultilevel"/>
    <w:tmpl w:val="52F02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A417300"/>
    <w:multiLevelType w:val="hybridMultilevel"/>
    <w:tmpl w:val="0AD8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DB14065"/>
    <w:multiLevelType w:val="hybridMultilevel"/>
    <w:tmpl w:val="FFFFFFFF"/>
    <w:lvl w:ilvl="0" w:tplc="08090003">
      <w:start w:val="1"/>
      <w:numFmt w:val="bullet"/>
      <w:lvlText w:val="o"/>
      <w:lvlJc w:val="left"/>
      <w:pPr>
        <w:ind w:left="2160" w:hanging="360"/>
      </w:pPr>
      <w:rPr>
        <w:rFonts w:ascii="Courier New" w:hAnsi="Courier New" w:cs="Times New Roman" w:hint="default"/>
      </w:rPr>
    </w:lvl>
    <w:lvl w:ilvl="1" w:tplc="08090003">
      <w:start w:val="1"/>
      <w:numFmt w:val="bullet"/>
      <w:lvlText w:val="o"/>
      <w:lvlJc w:val="left"/>
      <w:pPr>
        <w:ind w:left="2880" w:hanging="360"/>
      </w:pPr>
      <w:rPr>
        <w:rFonts w:ascii="Courier New" w:hAnsi="Courier New" w:cs="Times New Roman"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Times New Roman"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Times New Roman" w:hint="default"/>
      </w:rPr>
    </w:lvl>
    <w:lvl w:ilvl="8" w:tplc="08090005">
      <w:start w:val="1"/>
      <w:numFmt w:val="bullet"/>
      <w:lvlText w:val=""/>
      <w:lvlJc w:val="left"/>
      <w:pPr>
        <w:ind w:left="7920" w:hanging="360"/>
      </w:pPr>
      <w:rPr>
        <w:rFonts w:ascii="Wingdings" w:hAnsi="Wingdings" w:hint="default"/>
      </w:rPr>
    </w:lvl>
  </w:abstractNum>
  <w:abstractNum w:abstractNumId="51" w15:restartNumberingAfterBreak="0">
    <w:nsid w:val="4F180FD4"/>
    <w:multiLevelType w:val="hybridMultilevel"/>
    <w:tmpl w:val="D7C8C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F694854"/>
    <w:multiLevelType w:val="hybridMultilevel"/>
    <w:tmpl w:val="F2EA872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5329245C"/>
    <w:multiLevelType w:val="multilevel"/>
    <w:tmpl w:val="104A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564301D"/>
    <w:multiLevelType w:val="hybridMultilevel"/>
    <w:tmpl w:val="790C3664"/>
    <w:lvl w:ilvl="0" w:tplc="41781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8C83E33"/>
    <w:multiLevelType w:val="hybridMultilevel"/>
    <w:tmpl w:val="A9DE4754"/>
    <w:lvl w:ilvl="0" w:tplc="80B406BC">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947432C"/>
    <w:multiLevelType w:val="hybridMultilevel"/>
    <w:tmpl w:val="9968C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9A262AF"/>
    <w:multiLevelType w:val="multilevel"/>
    <w:tmpl w:val="2D4E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A5F49F6"/>
    <w:multiLevelType w:val="multilevel"/>
    <w:tmpl w:val="5AA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BDA7C0E"/>
    <w:multiLevelType w:val="multilevel"/>
    <w:tmpl w:val="FE00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CC660BD"/>
    <w:multiLevelType w:val="multilevel"/>
    <w:tmpl w:val="0C5C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4817B8"/>
    <w:multiLevelType w:val="multilevel"/>
    <w:tmpl w:val="4300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0404AA9"/>
    <w:multiLevelType w:val="hybridMultilevel"/>
    <w:tmpl w:val="ECA04C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61635B51"/>
    <w:multiLevelType w:val="hybridMultilevel"/>
    <w:tmpl w:val="543883B2"/>
    <w:lvl w:ilvl="0" w:tplc="86C49B66">
      <w:start w:val="1"/>
      <w:numFmt w:val="decimal"/>
      <w:lvlText w:val="%1"/>
      <w:lvlJc w:val="left"/>
      <w:pPr>
        <w:ind w:left="1905" w:hanging="360"/>
      </w:pPr>
      <w:rPr>
        <w:rFonts w:hint="default"/>
        <w:sz w:val="28"/>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1930E58"/>
    <w:multiLevelType w:val="multilevel"/>
    <w:tmpl w:val="E7B0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26046A5"/>
    <w:multiLevelType w:val="hybridMultilevel"/>
    <w:tmpl w:val="96E8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7144466"/>
    <w:multiLevelType w:val="multilevel"/>
    <w:tmpl w:val="8942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723099A"/>
    <w:multiLevelType w:val="hybridMultilevel"/>
    <w:tmpl w:val="2E443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8415049"/>
    <w:multiLevelType w:val="hybridMultilevel"/>
    <w:tmpl w:val="AF34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B6A0092"/>
    <w:multiLevelType w:val="hybridMultilevel"/>
    <w:tmpl w:val="D5F25612"/>
    <w:lvl w:ilvl="0" w:tplc="66EC06A2">
      <w:start w:val="1"/>
      <w:numFmt w:val="lowerRoman"/>
      <w:lvlText w:val="(%1)"/>
      <w:lvlJc w:val="left"/>
      <w:pPr>
        <w:ind w:left="1080" w:hanging="72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B7816E9"/>
    <w:multiLevelType w:val="multilevel"/>
    <w:tmpl w:val="341A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E007275"/>
    <w:multiLevelType w:val="hybridMultilevel"/>
    <w:tmpl w:val="FFFFFFFF"/>
    <w:lvl w:ilvl="0" w:tplc="5B0082E4">
      <w:start w:val="1"/>
      <w:numFmt w:val="bullet"/>
      <w:lvlText w:val="-"/>
      <w:lvlJc w:val="left"/>
      <w:pPr>
        <w:ind w:left="720" w:hanging="360"/>
      </w:pPr>
      <w:rPr>
        <w:rFonts w:ascii="Aptos" w:hAnsi="Aptos" w:hint="default"/>
      </w:rPr>
    </w:lvl>
    <w:lvl w:ilvl="1" w:tplc="F5F20498">
      <w:start w:val="1"/>
      <w:numFmt w:val="bullet"/>
      <w:lvlText w:val="o"/>
      <w:lvlJc w:val="left"/>
      <w:pPr>
        <w:ind w:left="1440" w:hanging="360"/>
      </w:pPr>
      <w:rPr>
        <w:rFonts w:ascii="Courier New" w:hAnsi="Courier New" w:hint="default"/>
      </w:rPr>
    </w:lvl>
    <w:lvl w:ilvl="2" w:tplc="B816AFE2">
      <w:start w:val="1"/>
      <w:numFmt w:val="bullet"/>
      <w:lvlText w:val=""/>
      <w:lvlJc w:val="left"/>
      <w:pPr>
        <w:ind w:left="2160" w:hanging="360"/>
      </w:pPr>
      <w:rPr>
        <w:rFonts w:ascii="Wingdings" w:hAnsi="Wingdings" w:hint="default"/>
      </w:rPr>
    </w:lvl>
    <w:lvl w:ilvl="3" w:tplc="2348D48E">
      <w:start w:val="1"/>
      <w:numFmt w:val="bullet"/>
      <w:lvlText w:val=""/>
      <w:lvlJc w:val="left"/>
      <w:pPr>
        <w:ind w:left="2880" w:hanging="360"/>
      </w:pPr>
      <w:rPr>
        <w:rFonts w:ascii="Symbol" w:hAnsi="Symbol" w:hint="default"/>
      </w:rPr>
    </w:lvl>
    <w:lvl w:ilvl="4" w:tplc="D3DA1102">
      <w:start w:val="1"/>
      <w:numFmt w:val="bullet"/>
      <w:lvlText w:val="o"/>
      <w:lvlJc w:val="left"/>
      <w:pPr>
        <w:ind w:left="3600" w:hanging="360"/>
      </w:pPr>
      <w:rPr>
        <w:rFonts w:ascii="Courier New" w:hAnsi="Courier New" w:hint="default"/>
      </w:rPr>
    </w:lvl>
    <w:lvl w:ilvl="5" w:tplc="CC30D2C4">
      <w:start w:val="1"/>
      <w:numFmt w:val="bullet"/>
      <w:lvlText w:val=""/>
      <w:lvlJc w:val="left"/>
      <w:pPr>
        <w:ind w:left="4320" w:hanging="360"/>
      </w:pPr>
      <w:rPr>
        <w:rFonts w:ascii="Wingdings" w:hAnsi="Wingdings" w:hint="default"/>
      </w:rPr>
    </w:lvl>
    <w:lvl w:ilvl="6" w:tplc="464C52B2">
      <w:start w:val="1"/>
      <w:numFmt w:val="bullet"/>
      <w:lvlText w:val=""/>
      <w:lvlJc w:val="left"/>
      <w:pPr>
        <w:ind w:left="5040" w:hanging="360"/>
      </w:pPr>
      <w:rPr>
        <w:rFonts w:ascii="Symbol" w:hAnsi="Symbol" w:hint="default"/>
      </w:rPr>
    </w:lvl>
    <w:lvl w:ilvl="7" w:tplc="E6AA874C">
      <w:start w:val="1"/>
      <w:numFmt w:val="bullet"/>
      <w:lvlText w:val="o"/>
      <w:lvlJc w:val="left"/>
      <w:pPr>
        <w:ind w:left="5760" w:hanging="360"/>
      </w:pPr>
      <w:rPr>
        <w:rFonts w:ascii="Courier New" w:hAnsi="Courier New" w:hint="default"/>
      </w:rPr>
    </w:lvl>
    <w:lvl w:ilvl="8" w:tplc="F03CB512">
      <w:start w:val="1"/>
      <w:numFmt w:val="bullet"/>
      <w:lvlText w:val=""/>
      <w:lvlJc w:val="left"/>
      <w:pPr>
        <w:ind w:left="6480" w:hanging="360"/>
      </w:pPr>
      <w:rPr>
        <w:rFonts w:ascii="Wingdings" w:hAnsi="Wingdings" w:hint="default"/>
      </w:rPr>
    </w:lvl>
  </w:abstractNum>
  <w:abstractNum w:abstractNumId="72" w15:restartNumberingAfterBreak="0">
    <w:nsid w:val="6F0A2F5E"/>
    <w:multiLevelType w:val="multilevel"/>
    <w:tmpl w:val="BE0412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FCF3364"/>
    <w:multiLevelType w:val="hybridMultilevel"/>
    <w:tmpl w:val="9746DA0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4" w15:restartNumberingAfterBreak="0">
    <w:nsid w:val="71175382"/>
    <w:multiLevelType w:val="multilevel"/>
    <w:tmpl w:val="EFC4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36713C1"/>
    <w:multiLevelType w:val="multilevel"/>
    <w:tmpl w:val="2D28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491293F"/>
    <w:multiLevelType w:val="multilevel"/>
    <w:tmpl w:val="0AE42E8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5F227B4"/>
    <w:multiLevelType w:val="multilevel"/>
    <w:tmpl w:val="9B00B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634678E"/>
    <w:multiLevelType w:val="multilevel"/>
    <w:tmpl w:val="D9A89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9F80492"/>
    <w:multiLevelType w:val="multilevel"/>
    <w:tmpl w:val="20A8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A3461BF"/>
    <w:multiLevelType w:val="multilevel"/>
    <w:tmpl w:val="4764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AF429A7"/>
    <w:multiLevelType w:val="hybridMultilevel"/>
    <w:tmpl w:val="31702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FD20E2"/>
    <w:multiLevelType w:val="hybridMultilevel"/>
    <w:tmpl w:val="8AA8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E42D7A"/>
    <w:multiLevelType w:val="multilevel"/>
    <w:tmpl w:val="DDC0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C31365D"/>
    <w:multiLevelType w:val="multilevel"/>
    <w:tmpl w:val="99DE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C354D90"/>
    <w:multiLevelType w:val="hybridMultilevel"/>
    <w:tmpl w:val="B5A4CB88"/>
    <w:lvl w:ilvl="0" w:tplc="081A311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F2D22EF"/>
    <w:multiLevelType w:val="multilevel"/>
    <w:tmpl w:val="A558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549547">
    <w:abstractNumId w:val="86"/>
  </w:num>
  <w:num w:numId="2" w16cid:durableId="840007318">
    <w:abstractNumId w:val="33"/>
  </w:num>
  <w:num w:numId="3" w16cid:durableId="243418879">
    <w:abstractNumId w:val="22"/>
  </w:num>
  <w:num w:numId="4" w16cid:durableId="497962687">
    <w:abstractNumId w:val="75"/>
  </w:num>
  <w:num w:numId="5" w16cid:durableId="1840848533">
    <w:abstractNumId w:val="28"/>
  </w:num>
  <w:num w:numId="6" w16cid:durableId="1088506790">
    <w:abstractNumId w:val="79"/>
  </w:num>
  <w:num w:numId="7" w16cid:durableId="841700825">
    <w:abstractNumId w:val="61"/>
  </w:num>
  <w:num w:numId="8" w16cid:durableId="1213157759">
    <w:abstractNumId w:val="18"/>
  </w:num>
  <w:num w:numId="9" w16cid:durableId="1937132998">
    <w:abstractNumId w:val="82"/>
  </w:num>
  <w:num w:numId="10" w16cid:durableId="295070179">
    <w:abstractNumId w:val="6"/>
  </w:num>
  <w:num w:numId="11" w16cid:durableId="1895847218">
    <w:abstractNumId w:val="41"/>
  </w:num>
  <w:num w:numId="12" w16cid:durableId="162823883">
    <w:abstractNumId w:val="58"/>
  </w:num>
  <w:num w:numId="13" w16cid:durableId="291443817">
    <w:abstractNumId w:val="10"/>
  </w:num>
  <w:num w:numId="14" w16cid:durableId="1685017540">
    <w:abstractNumId w:val="34"/>
  </w:num>
  <w:num w:numId="15" w16cid:durableId="668603303">
    <w:abstractNumId w:val="53"/>
  </w:num>
  <w:num w:numId="16" w16cid:durableId="1945914401">
    <w:abstractNumId w:val="64"/>
  </w:num>
  <w:num w:numId="17" w16cid:durableId="1650667906">
    <w:abstractNumId w:val="60"/>
  </w:num>
  <w:num w:numId="18" w16cid:durableId="1846745584">
    <w:abstractNumId w:val="78"/>
  </w:num>
  <w:num w:numId="19" w16cid:durableId="1036929164">
    <w:abstractNumId w:val="59"/>
  </w:num>
  <w:num w:numId="20" w16cid:durableId="1388721876">
    <w:abstractNumId w:val="70"/>
  </w:num>
  <w:num w:numId="21" w16cid:durableId="741876627">
    <w:abstractNumId w:val="20"/>
  </w:num>
  <w:num w:numId="22" w16cid:durableId="1731927949">
    <w:abstractNumId w:val="83"/>
  </w:num>
  <w:num w:numId="23" w16cid:durableId="300113971">
    <w:abstractNumId w:val="23"/>
  </w:num>
  <w:num w:numId="24" w16cid:durableId="1250233464">
    <w:abstractNumId w:val="47"/>
  </w:num>
  <w:num w:numId="25" w16cid:durableId="411199804">
    <w:abstractNumId w:val="4"/>
  </w:num>
  <w:num w:numId="26" w16cid:durableId="772936192">
    <w:abstractNumId w:val="77"/>
  </w:num>
  <w:num w:numId="27" w16cid:durableId="1925915144">
    <w:abstractNumId w:val="31"/>
  </w:num>
  <w:num w:numId="28" w16cid:durableId="1535118891">
    <w:abstractNumId w:val="32"/>
  </w:num>
  <w:num w:numId="29" w16cid:durableId="1776972845">
    <w:abstractNumId w:val="37"/>
  </w:num>
  <w:num w:numId="30" w16cid:durableId="1532301149">
    <w:abstractNumId w:val="35"/>
  </w:num>
  <w:num w:numId="31" w16cid:durableId="1485586579">
    <w:abstractNumId w:val="24"/>
  </w:num>
  <w:num w:numId="32" w16cid:durableId="710230819">
    <w:abstractNumId w:val="7"/>
  </w:num>
  <w:num w:numId="33" w16cid:durableId="949242421">
    <w:abstractNumId w:val="66"/>
  </w:num>
  <w:num w:numId="34" w16cid:durableId="1911381253">
    <w:abstractNumId w:val="84"/>
  </w:num>
  <w:num w:numId="35" w16cid:durableId="6442000">
    <w:abstractNumId w:val="57"/>
  </w:num>
  <w:num w:numId="36" w16cid:durableId="1480728427">
    <w:abstractNumId w:val="46"/>
  </w:num>
  <w:num w:numId="37" w16cid:durableId="556748706">
    <w:abstractNumId w:val="74"/>
  </w:num>
  <w:num w:numId="38" w16cid:durableId="1254776858">
    <w:abstractNumId w:val="27"/>
  </w:num>
  <w:num w:numId="39" w16cid:durableId="1901214009">
    <w:abstractNumId w:val="17"/>
  </w:num>
  <w:num w:numId="40" w16cid:durableId="1539899504">
    <w:abstractNumId w:val="76"/>
  </w:num>
  <w:num w:numId="41" w16cid:durableId="815878411">
    <w:abstractNumId w:val="5"/>
  </w:num>
  <w:num w:numId="42" w16cid:durableId="1701738285">
    <w:abstractNumId w:val="0"/>
  </w:num>
  <w:num w:numId="43" w16cid:durableId="638077974">
    <w:abstractNumId w:val="80"/>
  </w:num>
  <w:num w:numId="44" w16cid:durableId="1929150099">
    <w:abstractNumId w:val="72"/>
  </w:num>
  <w:num w:numId="45" w16cid:durableId="262079658">
    <w:abstractNumId w:val="8"/>
  </w:num>
  <w:num w:numId="46" w16cid:durableId="796872911">
    <w:abstractNumId w:val="56"/>
  </w:num>
  <w:num w:numId="47" w16cid:durableId="1046181411">
    <w:abstractNumId w:val="62"/>
  </w:num>
  <w:num w:numId="48" w16cid:durableId="955984371">
    <w:abstractNumId w:val="1"/>
  </w:num>
  <w:num w:numId="49" w16cid:durableId="1263219580">
    <w:abstractNumId w:val="49"/>
  </w:num>
  <w:num w:numId="50" w16cid:durableId="1925338448">
    <w:abstractNumId w:val="29"/>
  </w:num>
  <w:num w:numId="51" w16cid:durableId="1719889517">
    <w:abstractNumId w:val="16"/>
  </w:num>
  <w:num w:numId="52" w16cid:durableId="129246261">
    <w:abstractNumId w:val="43"/>
  </w:num>
  <w:num w:numId="53" w16cid:durableId="128520257">
    <w:abstractNumId w:val="40"/>
  </w:num>
  <w:num w:numId="54" w16cid:durableId="232854727">
    <w:abstractNumId w:val="52"/>
  </w:num>
  <w:num w:numId="55" w16cid:durableId="1259411632">
    <w:abstractNumId w:val="42"/>
  </w:num>
  <w:num w:numId="56" w16cid:durableId="2055035043">
    <w:abstractNumId w:val="36"/>
  </w:num>
  <w:num w:numId="57" w16cid:durableId="676344982">
    <w:abstractNumId w:val="48"/>
  </w:num>
  <w:num w:numId="58" w16cid:durableId="1699695294">
    <w:abstractNumId w:val="15"/>
  </w:num>
  <w:num w:numId="59" w16cid:durableId="1143497860">
    <w:abstractNumId w:val="65"/>
  </w:num>
  <w:num w:numId="60" w16cid:durableId="1571036592">
    <w:abstractNumId w:val="11"/>
  </w:num>
  <w:num w:numId="61" w16cid:durableId="473958718">
    <w:abstractNumId w:val="44"/>
  </w:num>
  <w:num w:numId="62" w16cid:durableId="1473477801">
    <w:abstractNumId w:val="39"/>
  </w:num>
  <w:num w:numId="63" w16cid:durableId="1626816770">
    <w:abstractNumId w:val="25"/>
  </w:num>
  <w:num w:numId="64" w16cid:durableId="822041624">
    <w:abstractNumId w:val="50"/>
  </w:num>
  <w:num w:numId="65" w16cid:durableId="565379098">
    <w:abstractNumId w:val="13"/>
  </w:num>
  <w:num w:numId="66" w16cid:durableId="570192900">
    <w:abstractNumId w:val="19"/>
  </w:num>
  <w:num w:numId="67" w16cid:durableId="1930583107">
    <w:abstractNumId w:val="26"/>
  </w:num>
  <w:num w:numId="68" w16cid:durableId="1668626707">
    <w:abstractNumId w:val="51"/>
  </w:num>
  <w:num w:numId="69" w16cid:durableId="124592355">
    <w:abstractNumId w:val="68"/>
  </w:num>
  <w:num w:numId="70" w16cid:durableId="2057465550">
    <w:abstractNumId w:val="9"/>
  </w:num>
  <w:num w:numId="71" w16cid:durableId="519047234">
    <w:abstractNumId w:val="38"/>
  </w:num>
  <w:num w:numId="72" w16cid:durableId="1232155134">
    <w:abstractNumId w:val="14"/>
  </w:num>
  <w:num w:numId="73" w16cid:durableId="261839927">
    <w:abstractNumId w:val="71"/>
  </w:num>
  <w:num w:numId="74" w16cid:durableId="772096214">
    <w:abstractNumId w:val="81"/>
  </w:num>
  <w:num w:numId="75" w16cid:durableId="38014064">
    <w:abstractNumId w:val="12"/>
  </w:num>
  <w:num w:numId="76" w16cid:durableId="1642615280">
    <w:abstractNumId w:val="67"/>
  </w:num>
  <w:num w:numId="77" w16cid:durableId="1000038954">
    <w:abstractNumId w:val="55"/>
  </w:num>
  <w:num w:numId="78" w16cid:durableId="1419057413">
    <w:abstractNumId w:val="30"/>
  </w:num>
  <w:num w:numId="79" w16cid:durableId="459805859">
    <w:abstractNumId w:val="2"/>
  </w:num>
  <w:num w:numId="80" w16cid:durableId="1695959090">
    <w:abstractNumId w:val="73"/>
  </w:num>
  <w:num w:numId="81" w16cid:durableId="765033748">
    <w:abstractNumId w:val="45"/>
  </w:num>
  <w:num w:numId="82" w16cid:durableId="1489859655">
    <w:abstractNumId w:val="54"/>
  </w:num>
  <w:num w:numId="83" w16cid:durableId="1091774717">
    <w:abstractNumId w:val="69"/>
  </w:num>
  <w:num w:numId="84" w16cid:durableId="993338526">
    <w:abstractNumId w:val="21"/>
  </w:num>
  <w:num w:numId="85" w16cid:durableId="615336663">
    <w:abstractNumId w:val="3"/>
  </w:num>
  <w:num w:numId="86" w16cid:durableId="533616141">
    <w:abstractNumId w:val="85"/>
  </w:num>
  <w:num w:numId="87" w16cid:durableId="2112702716">
    <w:abstractNumId w:val="6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65"/>
    <w:rsid w:val="00000B4A"/>
    <w:rsid w:val="0000664B"/>
    <w:rsid w:val="00012AA9"/>
    <w:rsid w:val="00015A4B"/>
    <w:rsid w:val="0002065E"/>
    <w:rsid w:val="00021002"/>
    <w:rsid w:val="00021C23"/>
    <w:rsid w:val="00023CCC"/>
    <w:rsid w:val="000251A4"/>
    <w:rsid w:val="00026979"/>
    <w:rsid w:val="00036974"/>
    <w:rsid w:val="0005158D"/>
    <w:rsid w:val="0005205F"/>
    <w:rsid w:val="00052F93"/>
    <w:rsid w:val="00054588"/>
    <w:rsid w:val="00055328"/>
    <w:rsid w:val="0006061E"/>
    <w:rsid w:val="00060F38"/>
    <w:rsid w:val="00061171"/>
    <w:rsid w:val="0006185C"/>
    <w:rsid w:val="00061A3A"/>
    <w:rsid w:val="0007664F"/>
    <w:rsid w:val="000805BA"/>
    <w:rsid w:val="00086374"/>
    <w:rsid w:val="000914B2"/>
    <w:rsid w:val="00093D31"/>
    <w:rsid w:val="000946D9"/>
    <w:rsid w:val="00094B32"/>
    <w:rsid w:val="000A180E"/>
    <w:rsid w:val="000A24AB"/>
    <w:rsid w:val="000B4223"/>
    <w:rsid w:val="000B5A69"/>
    <w:rsid w:val="000B6541"/>
    <w:rsid w:val="000B71A9"/>
    <w:rsid w:val="000B72B1"/>
    <w:rsid w:val="000C18D0"/>
    <w:rsid w:val="000C38A3"/>
    <w:rsid w:val="000C5E87"/>
    <w:rsid w:val="000C6565"/>
    <w:rsid w:val="000C6624"/>
    <w:rsid w:val="000C7B29"/>
    <w:rsid w:val="000D1B8B"/>
    <w:rsid w:val="000D4220"/>
    <w:rsid w:val="000D4D16"/>
    <w:rsid w:val="000E0C54"/>
    <w:rsid w:val="000E2072"/>
    <w:rsid w:val="000E452C"/>
    <w:rsid w:val="000E57A4"/>
    <w:rsid w:val="000E595E"/>
    <w:rsid w:val="000F21EA"/>
    <w:rsid w:val="00102677"/>
    <w:rsid w:val="0010367B"/>
    <w:rsid w:val="00104BBE"/>
    <w:rsid w:val="001105D0"/>
    <w:rsid w:val="0011512B"/>
    <w:rsid w:val="0012213C"/>
    <w:rsid w:val="0012417F"/>
    <w:rsid w:val="00125E34"/>
    <w:rsid w:val="00126915"/>
    <w:rsid w:val="00130F7C"/>
    <w:rsid w:val="001413B3"/>
    <w:rsid w:val="001456AD"/>
    <w:rsid w:val="00151294"/>
    <w:rsid w:val="001549A9"/>
    <w:rsid w:val="0016025A"/>
    <w:rsid w:val="00163926"/>
    <w:rsid w:val="001648CD"/>
    <w:rsid w:val="001654F3"/>
    <w:rsid w:val="00167E8E"/>
    <w:rsid w:val="00170FAC"/>
    <w:rsid w:val="00172198"/>
    <w:rsid w:val="00172598"/>
    <w:rsid w:val="00175FC6"/>
    <w:rsid w:val="00180B4F"/>
    <w:rsid w:val="0018182E"/>
    <w:rsid w:val="00191787"/>
    <w:rsid w:val="0019266D"/>
    <w:rsid w:val="00192E12"/>
    <w:rsid w:val="00194AB6"/>
    <w:rsid w:val="00196400"/>
    <w:rsid w:val="001A007D"/>
    <w:rsid w:val="001A0BD5"/>
    <w:rsid w:val="001A712F"/>
    <w:rsid w:val="001B14F9"/>
    <w:rsid w:val="001B29E9"/>
    <w:rsid w:val="001B3381"/>
    <w:rsid w:val="001B5245"/>
    <w:rsid w:val="001B5FE8"/>
    <w:rsid w:val="001C1BCD"/>
    <w:rsid w:val="001C1D86"/>
    <w:rsid w:val="001D1306"/>
    <w:rsid w:val="001D2B5E"/>
    <w:rsid w:val="001D378F"/>
    <w:rsid w:val="001D4804"/>
    <w:rsid w:val="001D717B"/>
    <w:rsid w:val="001D739D"/>
    <w:rsid w:val="001E0313"/>
    <w:rsid w:val="001E10D0"/>
    <w:rsid w:val="001E2E45"/>
    <w:rsid w:val="001E33A0"/>
    <w:rsid w:val="001E74DB"/>
    <w:rsid w:val="001E7D3C"/>
    <w:rsid w:val="001F0881"/>
    <w:rsid w:val="001F0C09"/>
    <w:rsid w:val="001F193D"/>
    <w:rsid w:val="001F2ADB"/>
    <w:rsid w:val="001F5473"/>
    <w:rsid w:val="001F7F3C"/>
    <w:rsid w:val="002023D2"/>
    <w:rsid w:val="002027E7"/>
    <w:rsid w:val="0020335A"/>
    <w:rsid w:val="00203B92"/>
    <w:rsid w:val="002044EE"/>
    <w:rsid w:val="00207107"/>
    <w:rsid w:val="00212067"/>
    <w:rsid w:val="002122BA"/>
    <w:rsid w:val="00220C21"/>
    <w:rsid w:val="002242F3"/>
    <w:rsid w:val="0023032C"/>
    <w:rsid w:val="002311EB"/>
    <w:rsid w:val="002342FB"/>
    <w:rsid w:val="00234AE6"/>
    <w:rsid w:val="00240001"/>
    <w:rsid w:val="00242E0C"/>
    <w:rsid w:val="00244AF9"/>
    <w:rsid w:val="00250476"/>
    <w:rsid w:val="00254C18"/>
    <w:rsid w:val="0026246C"/>
    <w:rsid w:val="00262F6E"/>
    <w:rsid w:val="002702A4"/>
    <w:rsid w:val="00282862"/>
    <w:rsid w:val="002844E4"/>
    <w:rsid w:val="00285CAB"/>
    <w:rsid w:val="00287FC4"/>
    <w:rsid w:val="002A0F1D"/>
    <w:rsid w:val="002A73F8"/>
    <w:rsid w:val="002B2955"/>
    <w:rsid w:val="002B2B0F"/>
    <w:rsid w:val="002C434B"/>
    <w:rsid w:val="002C4A32"/>
    <w:rsid w:val="002C4F3C"/>
    <w:rsid w:val="002C6D30"/>
    <w:rsid w:val="002D24AF"/>
    <w:rsid w:val="002D4F70"/>
    <w:rsid w:val="002D53E6"/>
    <w:rsid w:val="002E66EA"/>
    <w:rsid w:val="002E693B"/>
    <w:rsid w:val="002F0576"/>
    <w:rsid w:val="002F06F1"/>
    <w:rsid w:val="002F1FA5"/>
    <w:rsid w:val="002F5E6C"/>
    <w:rsid w:val="0030392B"/>
    <w:rsid w:val="003053E3"/>
    <w:rsid w:val="00305836"/>
    <w:rsid w:val="0030722F"/>
    <w:rsid w:val="00307D79"/>
    <w:rsid w:val="00310B8E"/>
    <w:rsid w:val="00312773"/>
    <w:rsid w:val="0031334F"/>
    <w:rsid w:val="00313F5D"/>
    <w:rsid w:val="00315680"/>
    <w:rsid w:val="003230B7"/>
    <w:rsid w:val="00323281"/>
    <w:rsid w:val="003235CB"/>
    <w:rsid w:val="0032452F"/>
    <w:rsid w:val="00326EF0"/>
    <w:rsid w:val="00330525"/>
    <w:rsid w:val="003320FB"/>
    <w:rsid w:val="00332136"/>
    <w:rsid w:val="00334EC4"/>
    <w:rsid w:val="003435A9"/>
    <w:rsid w:val="00344655"/>
    <w:rsid w:val="003472E4"/>
    <w:rsid w:val="00350191"/>
    <w:rsid w:val="00351CE8"/>
    <w:rsid w:val="00352F05"/>
    <w:rsid w:val="003543C4"/>
    <w:rsid w:val="00355829"/>
    <w:rsid w:val="00355BCD"/>
    <w:rsid w:val="003560F3"/>
    <w:rsid w:val="003563DC"/>
    <w:rsid w:val="00356BBC"/>
    <w:rsid w:val="003577DB"/>
    <w:rsid w:val="00357D56"/>
    <w:rsid w:val="003604F9"/>
    <w:rsid w:val="0036367F"/>
    <w:rsid w:val="0036795C"/>
    <w:rsid w:val="003759BA"/>
    <w:rsid w:val="00377C8A"/>
    <w:rsid w:val="003805D3"/>
    <w:rsid w:val="003817A0"/>
    <w:rsid w:val="00387B16"/>
    <w:rsid w:val="003903DC"/>
    <w:rsid w:val="0039108A"/>
    <w:rsid w:val="003925E9"/>
    <w:rsid w:val="003A037E"/>
    <w:rsid w:val="003A6C49"/>
    <w:rsid w:val="003A7436"/>
    <w:rsid w:val="003B5D50"/>
    <w:rsid w:val="003B6DBA"/>
    <w:rsid w:val="003C4724"/>
    <w:rsid w:val="003C4D6E"/>
    <w:rsid w:val="003C6B86"/>
    <w:rsid w:val="003D34C7"/>
    <w:rsid w:val="003D3825"/>
    <w:rsid w:val="003E2F35"/>
    <w:rsid w:val="003E3CEE"/>
    <w:rsid w:val="003E6002"/>
    <w:rsid w:val="003E6F29"/>
    <w:rsid w:val="003E758F"/>
    <w:rsid w:val="003F0EFA"/>
    <w:rsid w:val="003F18AA"/>
    <w:rsid w:val="003F416F"/>
    <w:rsid w:val="003F4709"/>
    <w:rsid w:val="003F5A70"/>
    <w:rsid w:val="0040258F"/>
    <w:rsid w:val="0040738C"/>
    <w:rsid w:val="00410283"/>
    <w:rsid w:val="00410494"/>
    <w:rsid w:val="004108E7"/>
    <w:rsid w:val="00410BED"/>
    <w:rsid w:val="00416FB9"/>
    <w:rsid w:val="004243CC"/>
    <w:rsid w:val="00426FA8"/>
    <w:rsid w:val="0043092F"/>
    <w:rsid w:val="00432F45"/>
    <w:rsid w:val="0043665F"/>
    <w:rsid w:val="00440066"/>
    <w:rsid w:val="00454422"/>
    <w:rsid w:val="004637C2"/>
    <w:rsid w:val="004637DF"/>
    <w:rsid w:val="00465763"/>
    <w:rsid w:val="004701BF"/>
    <w:rsid w:val="00473BD7"/>
    <w:rsid w:val="0047783F"/>
    <w:rsid w:val="004868CF"/>
    <w:rsid w:val="004902A1"/>
    <w:rsid w:val="004A5F80"/>
    <w:rsid w:val="004A68AA"/>
    <w:rsid w:val="004C03E5"/>
    <w:rsid w:val="004C1361"/>
    <w:rsid w:val="004C2B10"/>
    <w:rsid w:val="004C33A8"/>
    <w:rsid w:val="004C5C12"/>
    <w:rsid w:val="004C6042"/>
    <w:rsid w:val="004C687B"/>
    <w:rsid w:val="004D1577"/>
    <w:rsid w:val="004D1EC7"/>
    <w:rsid w:val="004E1210"/>
    <w:rsid w:val="004E1FE2"/>
    <w:rsid w:val="004E5997"/>
    <w:rsid w:val="004F2469"/>
    <w:rsid w:val="004F6A10"/>
    <w:rsid w:val="00501D35"/>
    <w:rsid w:val="00504D0D"/>
    <w:rsid w:val="00506129"/>
    <w:rsid w:val="00507AAD"/>
    <w:rsid w:val="00510109"/>
    <w:rsid w:val="00510C4E"/>
    <w:rsid w:val="0051257F"/>
    <w:rsid w:val="00514F8D"/>
    <w:rsid w:val="00522706"/>
    <w:rsid w:val="005229F0"/>
    <w:rsid w:val="00524103"/>
    <w:rsid w:val="0053078D"/>
    <w:rsid w:val="00532190"/>
    <w:rsid w:val="0053481A"/>
    <w:rsid w:val="00535D99"/>
    <w:rsid w:val="00535F1C"/>
    <w:rsid w:val="0054222D"/>
    <w:rsid w:val="00542959"/>
    <w:rsid w:val="00543B55"/>
    <w:rsid w:val="00544B9C"/>
    <w:rsid w:val="00546E0C"/>
    <w:rsid w:val="0054717D"/>
    <w:rsid w:val="005474BA"/>
    <w:rsid w:val="005500AF"/>
    <w:rsid w:val="00553D5E"/>
    <w:rsid w:val="005569F4"/>
    <w:rsid w:val="00556DB9"/>
    <w:rsid w:val="00557EA3"/>
    <w:rsid w:val="00560B37"/>
    <w:rsid w:val="005629C0"/>
    <w:rsid w:val="005649B3"/>
    <w:rsid w:val="00570258"/>
    <w:rsid w:val="00575E4C"/>
    <w:rsid w:val="00580392"/>
    <w:rsid w:val="00580777"/>
    <w:rsid w:val="005816D2"/>
    <w:rsid w:val="00581A34"/>
    <w:rsid w:val="0058592F"/>
    <w:rsid w:val="005922FD"/>
    <w:rsid w:val="00592417"/>
    <w:rsid w:val="00592C51"/>
    <w:rsid w:val="0059417B"/>
    <w:rsid w:val="005941A2"/>
    <w:rsid w:val="005A08F4"/>
    <w:rsid w:val="005B361A"/>
    <w:rsid w:val="005B4F29"/>
    <w:rsid w:val="005B59AF"/>
    <w:rsid w:val="005B6262"/>
    <w:rsid w:val="005C23EA"/>
    <w:rsid w:val="005C4BDC"/>
    <w:rsid w:val="005C5AAE"/>
    <w:rsid w:val="005C648F"/>
    <w:rsid w:val="005C6675"/>
    <w:rsid w:val="005D1192"/>
    <w:rsid w:val="005D1CAD"/>
    <w:rsid w:val="005D270E"/>
    <w:rsid w:val="005D3196"/>
    <w:rsid w:val="005D49CD"/>
    <w:rsid w:val="005D5989"/>
    <w:rsid w:val="005D6361"/>
    <w:rsid w:val="005E0D12"/>
    <w:rsid w:val="005E14A7"/>
    <w:rsid w:val="005E1607"/>
    <w:rsid w:val="005E23B6"/>
    <w:rsid w:val="005E2434"/>
    <w:rsid w:val="005E2FBA"/>
    <w:rsid w:val="005E68ED"/>
    <w:rsid w:val="005E7C56"/>
    <w:rsid w:val="005F049F"/>
    <w:rsid w:val="005F36F5"/>
    <w:rsid w:val="005F43A3"/>
    <w:rsid w:val="006005D4"/>
    <w:rsid w:val="00603CED"/>
    <w:rsid w:val="00603D35"/>
    <w:rsid w:val="00605971"/>
    <w:rsid w:val="00614086"/>
    <w:rsid w:val="00614344"/>
    <w:rsid w:val="00620594"/>
    <w:rsid w:val="00621311"/>
    <w:rsid w:val="006230DA"/>
    <w:rsid w:val="00623836"/>
    <w:rsid w:val="00627F39"/>
    <w:rsid w:val="00634C2A"/>
    <w:rsid w:val="006350C5"/>
    <w:rsid w:val="00640E71"/>
    <w:rsid w:val="00647A7C"/>
    <w:rsid w:val="006506BB"/>
    <w:rsid w:val="006518B3"/>
    <w:rsid w:val="00652934"/>
    <w:rsid w:val="00652C1E"/>
    <w:rsid w:val="00654F38"/>
    <w:rsid w:val="00662535"/>
    <w:rsid w:val="00664E49"/>
    <w:rsid w:val="0067264A"/>
    <w:rsid w:val="00672799"/>
    <w:rsid w:val="006756E2"/>
    <w:rsid w:val="00676162"/>
    <w:rsid w:val="006824D1"/>
    <w:rsid w:val="00683E88"/>
    <w:rsid w:val="006852B4"/>
    <w:rsid w:val="006863AD"/>
    <w:rsid w:val="0069005D"/>
    <w:rsid w:val="0069040D"/>
    <w:rsid w:val="00690864"/>
    <w:rsid w:val="006910CD"/>
    <w:rsid w:val="006912AB"/>
    <w:rsid w:val="00691B62"/>
    <w:rsid w:val="00691D3D"/>
    <w:rsid w:val="006930B6"/>
    <w:rsid w:val="006943F1"/>
    <w:rsid w:val="00696098"/>
    <w:rsid w:val="006A19F4"/>
    <w:rsid w:val="006A27B6"/>
    <w:rsid w:val="006A6980"/>
    <w:rsid w:val="006A7F8B"/>
    <w:rsid w:val="006B1F05"/>
    <w:rsid w:val="006B3131"/>
    <w:rsid w:val="006B32B0"/>
    <w:rsid w:val="006B558A"/>
    <w:rsid w:val="006B669B"/>
    <w:rsid w:val="006B66DD"/>
    <w:rsid w:val="006C002D"/>
    <w:rsid w:val="006C0EA6"/>
    <w:rsid w:val="006C2F9A"/>
    <w:rsid w:val="006C335E"/>
    <w:rsid w:val="006D1F36"/>
    <w:rsid w:val="006D2E2E"/>
    <w:rsid w:val="006D5480"/>
    <w:rsid w:val="006D6BC5"/>
    <w:rsid w:val="006E0B5E"/>
    <w:rsid w:val="006E18BC"/>
    <w:rsid w:val="006E38CC"/>
    <w:rsid w:val="006E4FEA"/>
    <w:rsid w:val="006E5354"/>
    <w:rsid w:val="006E7CC2"/>
    <w:rsid w:val="006F5C57"/>
    <w:rsid w:val="006F699A"/>
    <w:rsid w:val="00701A63"/>
    <w:rsid w:val="00701F94"/>
    <w:rsid w:val="00705090"/>
    <w:rsid w:val="00706742"/>
    <w:rsid w:val="0070720B"/>
    <w:rsid w:val="007074B4"/>
    <w:rsid w:val="00713468"/>
    <w:rsid w:val="00715CA7"/>
    <w:rsid w:val="00724C5D"/>
    <w:rsid w:val="007250DE"/>
    <w:rsid w:val="00726563"/>
    <w:rsid w:val="0073482A"/>
    <w:rsid w:val="0073763A"/>
    <w:rsid w:val="007450A7"/>
    <w:rsid w:val="007479C6"/>
    <w:rsid w:val="00747A6D"/>
    <w:rsid w:val="00750C33"/>
    <w:rsid w:val="0075216A"/>
    <w:rsid w:val="0075218F"/>
    <w:rsid w:val="00753A81"/>
    <w:rsid w:val="0075537E"/>
    <w:rsid w:val="00761332"/>
    <w:rsid w:val="007633BA"/>
    <w:rsid w:val="00764A47"/>
    <w:rsid w:val="00765189"/>
    <w:rsid w:val="00776043"/>
    <w:rsid w:val="00777146"/>
    <w:rsid w:val="00783CE6"/>
    <w:rsid w:val="00784756"/>
    <w:rsid w:val="007911D9"/>
    <w:rsid w:val="0079533F"/>
    <w:rsid w:val="00796BF9"/>
    <w:rsid w:val="00797469"/>
    <w:rsid w:val="007A03C7"/>
    <w:rsid w:val="007A4E38"/>
    <w:rsid w:val="007A7704"/>
    <w:rsid w:val="007A7F4F"/>
    <w:rsid w:val="007B2874"/>
    <w:rsid w:val="007B32B3"/>
    <w:rsid w:val="007B7AB1"/>
    <w:rsid w:val="007C486B"/>
    <w:rsid w:val="007C4A87"/>
    <w:rsid w:val="007C551D"/>
    <w:rsid w:val="007C6C1C"/>
    <w:rsid w:val="007C7283"/>
    <w:rsid w:val="007D44AD"/>
    <w:rsid w:val="007D59DE"/>
    <w:rsid w:val="007D7C08"/>
    <w:rsid w:val="007E2B47"/>
    <w:rsid w:val="007E63C6"/>
    <w:rsid w:val="007E67A4"/>
    <w:rsid w:val="007E69D7"/>
    <w:rsid w:val="007E72E5"/>
    <w:rsid w:val="007F3B1C"/>
    <w:rsid w:val="007F4CEE"/>
    <w:rsid w:val="007F57B3"/>
    <w:rsid w:val="008061E9"/>
    <w:rsid w:val="00806846"/>
    <w:rsid w:val="00806B2C"/>
    <w:rsid w:val="0080713A"/>
    <w:rsid w:val="008122A6"/>
    <w:rsid w:val="00812566"/>
    <w:rsid w:val="00814680"/>
    <w:rsid w:val="00820C47"/>
    <w:rsid w:val="00822516"/>
    <w:rsid w:val="008247E4"/>
    <w:rsid w:val="0083092B"/>
    <w:rsid w:val="008338F7"/>
    <w:rsid w:val="008353B2"/>
    <w:rsid w:val="00840E0E"/>
    <w:rsid w:val="00840F4A"/>
    <w:rsid w:val="00841563"/>
    <w:rsid w:val="00844A5B"/>
    <w:rsid w:val="00845B74"/>
    <w:rsid w:val="00846D91"/>
    <w:rsid w:val="008505B0"/>
    <w:rsid w:val="0085098D"/>
    <w:rsid w:val="008569F8"/>
    <w:rsid w:val="00856CF2"/>
    <w:rsid w:val="00861DF7"/>
    <w:rsid w:val="00865309"/>
    <w:rsid w:val="00872941"/>
    <w:rsid w:val="008733D9"/>
    <w:rsid w:val="008759E0"/>
    <w:rsid w:val="00881CBC"/>
    <w:rsid w:val="008820AD"/>
    <w:rsid w:val="00882212"/>
    <w:rsid w:val="00883741"/>
    <w:rsid w:val="00884299"/>
    <w:rsid w:val="00892D51"/>
    <w:rsid w:val="00893384"/>
    <w:rsid w:val="00893AC4"/>
    <w:rsid w:val="00894C2A"/>
    <w:rsid w:val="0089654A"/>
    <w:rsid w:val="008A1AA8"/>
    <w:rsid w:val="008A33C0"/>
    <w:rsid w:val="008A553A"/>
    <w:rsid w:val="008A75C0"/>
    <w:rsid w:val="008A7695"/>
    <w:rsid w:val="008B25FB"/>
    <w:rsid w:val="008B345E"/>
    <w:rsid w:val="008B49E5"/>
    <w:rsid w:val="008C03BF"/>
    <w:rsid w:val="008C4996"/>
    <w:rsid w:val="008D50B4"/>
    <w:rsid w:val="008D5E5C"/>
    <w:rsid w:val="008D750E"/>
    <w:rsid w:val="008E0DB5"/>
    <w:rsid w:val="008E0EFF"/>
    <w:rsid w:val="008E1DCE"/>
    <w:rsid w:val="008E459A"/>
    <w:rsid w:val="008E4641"/>
    <w:rsid w:val="008E56C7"/>
    <w:rsid w:val="008F17A2"/>
    <w:rsid w:val="008F4AB5"/>
    <w:rsid w:val="008F6A43"/>
    <w:rsid w:val="009009D8"/>
    <w:rsid w:val="00900A0F"/>
    <w:rsid w:val="00902043"/>
    <w:rsid w:val="00902A09"/>
    <w:rsid w:val="0090633D"/>
    <w:rsid w:val="009111BF"/>
    <w:rsid w:val="00913918"/>
    <w:rsid w:val="009161C0"/>
    <w:rsid w:val="009170A2"/>
    <w:rsid w:val="009208A8"/>
    <w:rsid w:val="00920A29"/>
    <w:rsid w:val="00920E8D"/>
    <w:rsid w:val="00921CAB"/>
    <w:rsid w:val="00923224"/>
    <w:rsid w:val="009334DF"/>
    <w:rsid w:val="00933A12"/>
    <w:rsid w:val="00940EF9"/>
    <w:rsid w:val="0094762F"/>
    <w:rsid w:val="009477CA"/>
    <w:rsid w:val="00950488"/>
    <w:rsid w:val="0096045B"/>
    <w:rsid w:val="0096172A"/>
    <w:rsid w:val="00961A7D"/>
    <w:rsid w:val="00962171"/>
    <w:rsid w:val="00964288"/>
    <w:rsid w:val="0096471F"/>
    <w:rsid w:val="009673AB"/>
    <w:rsid w:val="009717D8"/>
    <w:rsid w:val="009770EA"/>
    <w:rsid w:val="00980220"/>
    <w:rsid w:val="00981A97"/>
    <w:rsid w:val="00982C79"/>
    <w:rsid w:val="009833BE"/>
    <w:rsid w:val="009867A6"/>
    <w:rsid w:val="00990D68"/>
    <w:rsid w:val="009936D9"/>
    <w:rsid w:val="00993A65"/>
    <w:rsid w:val="009940F9"/>
    <w:rsid w:val="00995E7F"/>
    <w:rsid w:val="00997E22"/>
    <w:rsid w:val="009A01C1"/>
    <w:rsid w:val="009A160E"/>
    <w:rsid w:val="009A36C8"/>
    <w:rsid w:val="009A5E27"/>
    <w:rsid w:val="009A65A2"/>
    <w:rsid w:val="009A7D68"/>
    <w:rsid w:val="009B07BB"/>
    <w:rsid w:val="009B7CDF"/>
    <w:rsid w:val="009C18D9"/>
    <w:rsid w:val="009C35FD"/>
    <w:rsid w:val="009C70AC"/>
    <w:rsid w:val="009D68B3"/>
    <w:rsid w:val="009D6BA6"/>
    <w:rsid w:val="009D71CC"/>
    <w:rsid w:val="009E0E11"/>
    <w:rsid w:val="009E35E5"/>
    <w:rsid w:val="009E3B3A"/>
    <w:rsid w:val="009E4E3C"/>
    <w:rsid w:val="009E5F01"/>
    <w:rsid w:val="009F1B49"/>
    <w:rsid w:val="009F20E7"/>
    <w:rsid w:val="009F5502"/>
    <w:rsid w:val="00A006DB"/>
    <w:rsid w:val="00A012F8"/>
    <w:rsid w:val="00A037B2"/>
    <w:rsid w:val="00A039E4"/>
    <w:rsid w:val="00A03F10"/>
    <w:rsid w:val="00A063C8"/>
    <w:rsid w:val="00A06C71"/>
    <w:rsid w:val="00A15ADF"/>
    <w:rsid w:val="00A21F38"/>
    <w:rsid w:val="00A22A4A"/>
    <w:rsid w:val="00A32044"/>
    <w:rsid w:val="00A34F84"/>
    <w:rsid w:val="00A35927"/>
    <w:rsid w:val="00A35B5B"/>
    <w:rsid w:val="00A35E62"/>
    <w:rsid w:val="00A37A4E"/>
    <w:rsid w:val="00A4466A"/>
    <w:rsid w:val="00A451EA"/>
    <w:rsid w:val="00A540F3"/>
    <w:rsid w:val="00A54A2D"/>
    <w:rsid w:val="00A54AB8"/>
    <w:rsid w:val="00A560F2"/>
    <w:rsid w:val="00A5699D"/>
    <w:rsid w:val="00A57B48"/>
    <w:rsid w:val="00A6132F"/>
    <w:rsid w:val="00A62F19"/>
    <w:rsid w:val="00A63D8E"/>
    <w:rsid w:val="00A6567A"/>
    <w:rsid w:val="00A66D77"/>
    <w:rsid w:val="00A67900"/>
    <w:rsid w:val="00A75190"/>
    <w:rsid w:val="00A80B13"/>
    <w:rsid w:val="00A84E7E"/>
    <w:rsid w:val="00A85AB8"/>
    <w:rsid w:val="00A8799A"/>
    <w:rsid w:val="00A94C53"/>
    <w:rsid w:val="00A951E4"/>
    <w:rsid w:val="00A95BC4"/>
    <w:rsid w:val="00A96DAF"/>
    <w:rsid w:val="00AA12E4"/>
    <w:rsid w:val="00AA21E6"/>
    <w:rsid w:val="00AB1528"/>
    <w:rsid w:val="00AB45FC"/>
    <w:rsid w:val="00AB5395"/>
    <w:rsid w:val="00AB570C"/>
    <w:rsid w:val="00AB5B22"/>
    <w:rsid w:val="00AB71DB"/>
    <w:rsid w:val="00AC46DC"/>
    <w:rsid w:val="00AD0CDA"/>
    <w:rsid w:val="00AD2DAA"/>
    <w:rsid w:val="00AD322A"/>
    <w:rsid w:val="00AD3EF7"/>
    <w:rsid w:val="00AD4A0D"/>
    <w:rsid w:val="00AD566A"/>
    <w:rsid w:val="00AF1B21"/>
    <w:rsid w:val="00B02BDB"/>
    <w:rsid w:val="00B03702"/>
    <w:rsid w:val="00B06708"/>
    <w:rsid w:val="00B07274"/>
    <w:rsid w:val="00B07A4F"/>
    <w:rsid w:val="00B121D2"/>
    <w:rsid w:val="00B13B19"/>
    <w:rsid w:val="00B164D1"/>
    <w:rsid w:val="00B2100B"/>
    <w:rsid w:val="00B2430C"/>
    <w:rsid w:val="00B24409"/>
    <w:rsid w:val="00B27A3E"/>
    <w:rsid w:val="00B30FC9"/>
    <w:rsid w:val="00B36943"/>
    <w:rsid w:val="00B44471"/>
    <w:rsid w:val="00B44F0B"/>
    <w:rsid w:val="00B46A5C"/>
    <w:rsid w:val="00B46ECC"/>
    <w:rsid w:val="00B51A48"/>
    <w:rsid w:val="00B61212"/>
    <w:rsid w:val="00B6346F"/>
    <w:rsid w:val="00B64794"/>
    <w:rsid w:val="00B65385"/>
    <w:rsid w:val="00B658A6"/>
    <w:rsid w:val="00B66A7E"/>
    <w:rsid w:val="00B66C34"/>
    <w:rsid w:val="00B67EE8"/>
    <w:rsid w:val="00B7032B"/>
    <w:rsid w:val="00B70616"/>
    <w:rsid w:val="00B71F75"/>
    <w:rsid w:val="00B72A58"/>
    <w:rsid w:val="00B75687"/>
    <w:rsid w:val="00B77D40"/>
    <w:rsid w:val="00B809FF"/>
    <w:rsid w:val="00B80CB1"/>
    <w:rsid w:val="00B8172D"/>
    <w:rsid w:val="00B81A05"/>
    <w:rsid w:val="00B824AA"/>
    <w:rsid w:val="00B83A8C"/>
    <w:rsid w:val="00B84DCD"/>
    <w:rsid w:val="00B87602"/>
    <w:rsid w:val="00B92768"/>
    <w:rsid w:val="00B93ADF"/>
    <w:rsid w:val="00B95F6B"/>
    <w:rsid w:val="00BA00C3"/>
    <w:rsid w:val="00BA1E19"/>
    <w:rsid w:val="00BB0D42"/>
    <w:rsid w:val="00BC1208"/>
    <w:rsid w:val="00BC15F1"/>
    <w:rsid w:val="00BC1BEF"/>
    <w:rsid w:val="00BC2741"/>
    <w:rsid w:val="00BC349E"/>
    <w:rsid w:val="00BC758C"/>
    <w:rsid w:val="00BD0A9B"/>
    <w:rsid w:val="00BD2F7E"/>
    <w:rsid w:val="00BD40AB"/>
    <w:rsid w:val="00BE40D0"/>
    <w:rsid w:val="00BE4900"/>
    <w:rsid w:val="00BE7262"/>
    <w:rsid w:val="00BF0F95"/>
    <w:rsid w:val="00BF26F3"/>
    <w:rsid w:val="00BF2BE0"/>
    <w:rsid w:val="00BF30F2"/>
    <w:rsid w:val="00BF488B"/>
    <w:rsid w:val="00BF4A02"/>
    <w:rsid w:val="00BF676B"/>
    <w:rsid w:val="00C02A08"/>
    <w:rsid w:val="00C04CB5"/>
    <w:rsid w:val="00C116DF"/>
    <w:rsid w:val="00C166C7"/>
    <w:rsid w:val="00C16D0B"/>
    <w:rsid w:val="00C209B2"/>
    <w:rsid w:val="00C227E3"/>
    <w:rsid w:val="00C30C99"/>
    <w:rsid w:val="00C30EC3"/>
    <w:rsid w:val="00C31FB3"/>
    <w:rsid w:val="00C32322"/>
    <w:rsid w:val="00C325E7"/>
    <w:rsid w:val="00C32E42"/>
    <w:rsid w:val="00C34662"/>
    <w:rsid w:val="00C4070E"/>
    <w:rsid w:val="00C504D0"/>
    <w:rsid w:val="00C50DA0"/>
    <w:rsid w:val="00C55CBA"/>
    <w:rsid w:val="00C55F71"/>
    <w:rsid w:val="00C61CE1"/>
    <w:rsid w:val="00C635B8"/>
    <w:rsid w:val="00C64BA8"/>
    <w:rsid w:val="00C668F4"/>
    <w:rsid w:val="00C67626"/>
    <w:rsid w:val="00C727F2"/>
    <w:rsid w:val="00C72A41"/>
    <w:rsid w:val="00C7485F"/>
    <w:rsid w:val="00C77C38"/>
    <w:rsid w:val="00C81682"/>
    <w:rsid w:val="00C82246"/>
    <w:rsid w:val="00C833D5"/>
    <w:rsid w:val="00C84D90"/>
    <w:rsid w:val="00C85FA2"/>
    <w:rsid w:val="00C86E08"/>
    <w:rsid w:val="00C87422"/>
    <w:rsid w:val="00C91A08"/>
    <w:rsid w:val="00C95C83"/>
    <w:rsid w:val="00C9622A"/>
    <w:rsid w:val="00C9726B"/>
    <w:rsid w:val="00C973DC"/>
    <w:rsid w:val="00CA0580"/>
    <w:rsid w:val="00CA19FA"/>
    <w:rsid w:val="00CA7814"/>
    <w:rsid w:val="00CB057B"/>
    <w:rsid w:val="00CB1613"/>
    <w:rsid w:val="00CC54DA"/>
    <w:rsid w:val="00CD11C7"/>
    <w:rsid w:val="00CD2E3D"/>
    <w:rsid w:val="00CD6918"/>
    <w:rsid w:val="00CE0843"/>
    <w:rsid w:val="00CE0E9D"/>
    <w:rsid w:val="00CE114C"/>
    <w:rsid w:val="00CE2155"/>
    <w:rsid w:val="00CE3E6F"/>
    <w:rsid w:val="00CE4943"/>
    <w:rsid w:val="00CF1529"/>
    <w:rsid w:val="00CF1AC4"/>
    <w:rsid w:val="00D003C4"/>
    <w:rsid w:val="00D10A6E"/>
    <w:rsid w:val="00D13351"/>
    <w:rsid w:val="00D13E3D"/>
    <w:rsid w:val="00D1674A"/>
    <w:rsid w:val="00D170A7"/>
    <w:rsid w:val="00D203A6"/>
    <w:rsid w:val="00D21CDE"/>
    <w:rsid w:val="00D223E4"/>
    <w:rsid w:val="00D23421"/>
    <w:rsid w:val="00D26BDE"/>
    <w:rsid w:val="00D35D88"/>
    <w:rsid w:val="00D37716"/>
    <w:rsid w:val="00D37FC1"/>
    <w:rsid w:val="00D42D1F"/>
    <w:rsid w:val="00D43D54"/>
    <w:rsid w:val="00D43FB6"/>
    <w:rsid w:val="00D47954"/>
    <w:rsid w:val="00D50542"/>
    <w:rsid w:val="00D50589"/>
    <w:rsid w:val="00D51094"/>
    <w:rsid w:val="00D519CE"/>
    <w:rsid w:val="00D51EA8"/>
    <w:rsid w:val="00D520BA"/>
    <w:rsid w:val="00D5329E"/>
    <w:rsid w:val="00D61ED5"/>
    <w:rsid w:val="00D64441"/>
    <w:rsid w:val="00D66F5A"/>
    <w:rsid w:val="00D67FD0"/>
    <w:rsid w:val="00D70A7A"/>
    <w:rsid w:val="00D73B96"/>
    <w:rsid w:val="00D7416A"/>
    <w:rsid w:val="00D76CE5"/>
    <w:rsid w:val="00D77B0B"/>
    <w:rsid w:val="00D9609D"/>
    <w:rsid w:val="00DA0ACA"/>
    <w:rsid w:val="00DA2C49"/>
    <w:rsid w:val="00DA3F8C"/>
    <w:rsid w:val="00DB2C20"/>
    <w:rsid w:val="00DB362E"/>
    <w:rsid w:val="00DB4DBD"/>
    <w:rsid w:val="00DB57D8"/>
    <w:rsid w:val="00DB5FBA"/>
    <w:rsid w:val="00DC1C20"/>
    <w:rsid w:val="00DC3DAE"/>
    <w:rsid w:val="00DC716F"/>
    <w:rsid w:val="00DD3D5F"/>
    <w:rsid w:val="00DD5999"/>
    <w:rsid w:val="00DD7881"/>
    <w:rsid w:val="00DF166A"/>
    <w:rsid w:val="00DF2325"/>
    <w:rsid w:val="00DF4A4D"/>
    <w:rsid w:val="00DF50E7"/>
    <w:rsid w:val="00DF5378"/>
    <w:rsid w:val="00E002DD"/>
    <w:rsid w:val="00E00802"/>
    <w:rsid w:val="00E04A78"/>
    <w:rsid w:val="00E05BC8"/>
    <w:rsid w:val="00E06C36"/>
    <w:rsid w:val="00E10EDB"/>
    <w:rsid w:val="00E11DAF"/>
    <w:rsid w:val="00E15329"/>
    <w:rsid w:val="00E16D11"/>
    <w:rsid w:val="00E16F3A"/>
    <w:rsid w:val="00E17C59"/>
    <w:rsid w:val="00E17C91"/>
    <w:rsid w:val="00E24C3A"/>
    <w:rsid w:val="00E31208"/>
    <w:rsid w:val="00E315AC"/>
    <w:rsid w:val="00E336E0"/>
    <w:rsid w:val="00E337DF"/>
    <w:rsid w:val="00E3483C"/>
    <w:rsid w:val="00E42DE3"/>
    <w:rsid w:val="00E43A50"/>
    <w:rsid w:val="00E44678"/>
    <w:rsid w:val="00E50C5E"/>
    <w:rsid w:val="00E5262B"/>
    <w:rsid w:val="00E5670B"/>
    <w:rsid w:val="00E57D42"/>
    <w:rsid w:val="00E6004A"/>
    <w:rsid w:val="00E60DEB"/>
    <w:rsid w:val="00E63811"/>
    <w:rsid w:val="00E64612"/>
    <w:rsid w:val="00E679FE"/>
    <w:rsid w:val="00E70AAC"/>
    <w:rsid w:val="00E76FCD"/>
    <w:rsid w:val="00E83C06"/>
    <w:rsid w:val="00E903C5"/>
    <w:rsid w:val="00E9064A"/>
    <w:rsid w:val="00E90E00"/>
    <w:rsid w:val="00E93A52"/>
    <w:rsid w:val="00E94CFD"/>
    <w:rsid w:val="00E9690B"/>
    <w:rsid w:val="00E972BB"/>
    <w:rsid w:val="00EA6492"/>
    <w:rsid w:val="00EA6877"/>
    <w:rsid w:val="00EA7150"/>
    <w:rsid w:val="00EA7BCB"/>
    <w:rsid w:val="00EB2BE7"/>
    <w:rsid w:val="00EB39CC"/>
    <w:rsid w:val="00EB3BED"/>
    <w:rsid w:val="00EB7AB9"/>
    <w:rsid w:val="00EC1DC0"/>
    <w:rsid w:val="00EC31E0"/>
    <w:rsid w:val="00EC4C38"/>
    <w:rsid w:val="00EC6C53"/>
    <w:rsid w:val="00ED1565"/>
    <w:rsid w:val="00ED4F0D"/>
    <w:rsid w:val="00ED6A19"/>
    <w:rsid w:val="00EE6151"/>
    <w:rsid w:val="00EF1ECC"/>
    <w:rsid w:val="00EF2486"/>
    <w:rsid w:val="00EF2D62"/>
    <w:rsid w:val="00EF3C71"/>
    <w:rsid w:val="00EF493A"/>
    <w:rsid w:val="00EF700B"/>
    <w:rsid w:val="00EF7CB3"/>
    <w:rsid w:val="00F00C28"/>
    <w:rsid w:val="00F0152D"/>
    <w:rsid w:val="00F06D2E"/>
    <w:rsid w:val="00F07663"/>
    <w:rsid w:val="00F10C4B"/>
    <w:rsid w:val="00F10C89"/>
    <w:rsid w:val="00F11A3D"/>
    <w:rsid w:val="00F11DFD"/>
    <w:rsid w:val="00F13D06"/>
    <w:rsid w:val="00F16654"/>
    <w:rsid w:val="00F168BF"/>
    <w:rsid w:val="00F20707"/>
    <w:rsid w:val="00F20F3C"/>
    <w:rsid w:val="00F21982"/>
    <w:rsid w:val="00F22142"/>
    <w:rsid w:val="00F24D4C"/>
    <w:rsid w:val="00F253A0"/>
    <w:rsid w:val="00F27232"/>
    <w:rsid w:val="00F305DA"/>
    <w:rsid w:val="00F3282D"/>
    <w:rsid w:val="00F32FF5"/>
    <w:rsid w:val="00F34250"/>
    <w:rsid w:val="00F35ADE"/>
    <w:rsid w:val="00F3786E"/>
    <w:rsid w:val="00F43179"/>
    <w:rsid w:val="00F43861"/>
    <w:rsid w:val="00F458A5"/>
    <w:rsid w:val="00F45B5B"/>
    <w:rsid w:val="00F4793F"/>
    <w:rsid w:val="00F50353"/>
    <w:rsid w:val="00F53367"/>
    <w:rsid w:val="00F60CFF"/>
    <w:rsid w:val="00F624CF"/>
    <w:rsid w:val="00F637FB"/>
    <w:rsid w:val="00F648EE"/>
    <w:rsid w:val="00F74990"/>
    <w:rsid w:val="00F75921"/>
    <w:rsid w:val="00F75F33"/>
    <w:rsid w:val="00F76D3D"/>
    <w:rsid w:val="00F7783A"/>
    <w:rsid w:val="00F802A0"/>
    <w:rsid w:val="00F83C14"/>
    <w:rsid w:val="00F861C0"/>
    <w:rsid w:val="00F879F3"/>
    <w:rsid w:val="00F87F44"/>
    <w:rsid w:val="00F90BD1"/>
    <w:rsid w:val="00F91F11"/>
    <w:rsid w:val="00F92902"/>
    <w:rsid w:val="00F942D8"/>
    <w:rsid w:val="00FA66C3"/>
    <w:rsid w:val="00FA67CE"/>
    <w:rsid w:val="00FB3C4C"/>
    <w:rsid w:val="00FB59DB"/>
    <w:rsid w:val="00FC2EA0"/>
    <w:rsid w:val="00FC2F4F"/>
    <w:rsid w:val="00FC3B08"/>
    <w:rsid w:val="00FC56C0"/>
    <w:rsid w:val="00FC6138"/>
    <w:rsid w:val="00FD1A79"/>
    <w:rsid w:val="00FD5C68"/>
    <w:rsid w:val="00FD6510"/>
    <w:rsid w:val="00FD6FD0"/>
    <w:rsid w:val="00FE3E5D"/>
    <w:rsid w:val="00FE6BE8"/>
    <w:rsid w:val="00FF3512"/>
    <w:rsid w:val="00FF3FC4"/>
    <w:rsid w:val="0452CF24"/>
    <w:rsid w:val="0D27C31F"/>
    <w:rsid w:val="14A24D60"/>
    <w:rsid w:val="15C65030"/>
    <w:rsid w:val="16D7FA6A"/>
    <w:rsid w:val="185B2BD5"/>
    <w:rsid w:val="189805BB"/>
    <w:rsid w:val="1A7C830D"/>
    <w:rsid w:val="1DDF70DA"/>
    <w:rsid w:val="1FFE5DE7"/>
    <w:rsid w:val="2268412D"/>
    <w:rsid w:val="276D14EC"/>
    <w:rsid w:val="2AE41AAD"/>
    <w:rsid w:val="2B3B83EC"/>
    <w:rsid w:val="2EFCAD68"/>
    <w:rsid w:val="30555BF7"/>
    <w:rsid w:val="42732BEC"/>
    <w:rsid w:val="4338C08D"/>
    <w:rsid w:val="46E6294F"/>
    <w:rsid w:val="4DF4AB51"/>
    <w:rsid w:val="511BF24A"/>
    <w:rsid w:val="56F19BD3"/>
    <w:rsid w:val="579D69EB"/>
    <w:rsid w:val="5C3D59C5"/>
    <w:rsid w:val="61CF911F"/>
    <w:rsid w:val="6349501A"/>
    <w:rsid w:val="63D059E8"/>
    <w:rsid w:val="665F9C09"/>
    <w:rsid w:val="677A0A6F"/>
    <w:rsid w:val="6DE5DABA"/>
    <w:rsid w:val="71419D28"/>
    <w:rsid w:val="758707A0"/>
    <w:rsid w:val="7DB441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C429"/>
  <w15:chartTrackingRefBased/>
  <w15:docId w15:val="{E21968DC-2E05-4F82-902A-3DB473DE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5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D15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D15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D15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5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5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5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5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5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5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D15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D15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D15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5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5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5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5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565"/>
    <w:rPr>
      <w:rFonts w:eastAsiaTheme="majorEastAsia" w:cstheme="majorBidi"/>
      <w:color w:val="272727" w:themeColor="text1" w:themeTint="D8"/>
    </w:rPr>
  </w:style>
  <w:style w:type="paragraph" w:styleId="Title">
    <w:name w:val="Title"/>
    <w:basedOn w:val="Normal"/>
    <w:next w:val="Normal"/>
    <w:link w:val="TitleChar"/>
    <w:uiPriority w:val="10"/>
    <w:qFormat/>
    <w:rsid w:val="00ED1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5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5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5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565"/>
    <w:pPr>
      <w:spacing w:before="160"/>
      <w:jc w:val="center"/>
    </w:pPr>
    <w:rPr>
      <w:i/>
      <w:iCs/>
      <w:color w:val="404040" w:themeColor="text1" w:themeTint="BF"/>
    </w:rPr>
  </w:style>
  <w:style w:type="character" w:customStyle="1" w:styleId="QuoteChar">
    <w:name w:val="Quote Char"/>
    <w:basedOn w:val="DefaultParagraphFont"/>
    <w:link w:val="Quote"/>
    <w:uiPriority w:val="29"/>
    <w:rsid w:val="00ED1565"/>
    <w:rPr>
      <w:i/>
      <w:iCs/>
      <w:color w:val="404040" w:themeColor="text1" w:themeTint="BF"/>
    </w:rPr>
  </w:style>
  <w:style w:type="paragraph" w:styleId="ListParagraph">
    <w:name w:val="List Paragraph"/>
    <w:basedOn w:val="Normal"/>
    <w:link w:val="ListParagraphChar"/>
    <w:uiPriority w:val="34"/>
    <w:qFormat/>
    <w:rsid w:val="00ED1565"/>
    <w:pPr>
      <w:ind w:left="720"/>
      <w:contextualSpacing/>
    </w:pPr>
  </w:style>
  <w:style w:type="character" w:styleId="IntenseEmphasis">
    <w:name w:val="Intense Emphasis"/>
    <w:basedOn w:val="DefaultParagraphFont"/>
    <w:uiPriority w:val="21"/>
    <w:qFormat/>
    <w:rsid w:val="00ED1565"/>
    <w:rPr>
      <w:i/>
      <w:iCs/>
      <w:color w:val="0F4761" w:themeColor="accent1" w:themeShade="BF"/>
    </w:rPr>
  </w:style>
  <w:style w:type="paragraph" w:styleId="IntenseQuote">
    <w:name w:val="Intense Quote"/>
    <w:basedOn w:val="Normal"/>
    <w:next w:val="Normal"/>
    <w:link w:val="IntenseQuoteChar"/>
    <w:uiPriority w:val="30"/>
    <w:qFormat/>
    <w:rsid w:val="00ED1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565"/>
    <w:rPr>
      <w:i/>
      <w:iCs/>
      <w:color w:val="0F4761" w:themeColor="accent1" w:themeShade="BF"/>
    </w:rPr>
  </w:style>
  <w:style w:type="character" w:styleId="IntenseReference">
    <w:name w:val="Intense Reference"/>
    <w:basedOn w:val="DefaultParagraphFont"/>
    <w:uiPriority w:val="32"/>
    <w:qFormat/>
    <w:rsid w:val="00ED1565"/>
    <w:rPr>
      <w:b/>
      <w:bCs/>
      <w:smallCaps/>
      <w:color w:val="0F4761" w:themeColor="accent1" w:themeShade="BF"/>
      <w:spacing w:val="5"/>
    </w:rPr>
  </w:style>
  <w:style w:type="paragraph" w:styleId="Header">
    <w:name w:val="header"/>
    <w:basedOn w:val="Normal"/>
    <w:link w:val="HeaderChar"/>
    <w:uiPriority w:val="99"/>
    <w:unhideWhenUsed/>
    <w:rsid w:val="00F879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9F3"/>
  </w:style>
  <w:style w:type="paragraph" w:styleId="Footer">
    <w:name w:val="footer"/>
    <w:basedOn w:val="Normal"/>
    <w:link w:val="FooterChar"/>
    <w:uiPriority w:val="99"/>
    <w:unhideWhenUsed/>
    <w:rsid w:val="00F879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9F3"/>
  </w:style>
  <w:style w:type="paragraph" w:styleId="NormalWeb">
    <w:name w:val="Normal (Web)"/>
    <w:basedOn w:val="Normal"/>
    <w:uiPriority w:val="99"/>
    <w:unhideWhenUsed/>
    <w:rsid w:val="00C91A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91A08"/>
    <w:rPr>
      <w:b/>
      <w:bCs/>
    </w:rPr>
  </w:style>
  <w:style w:type="character" w:styleId="Hyperlink">
    <w:name w:val="Hyperlink"/>
    <w:basedOn w:val="DefaultParagraphFont"/>
    <w:uiPriority w:val="99"/>
    <w:unhideWhenUsed/>
    <w:rsid w:val="00797469"/>
    <w:rPr>
      <w:color w:val="467886" w:themeColor="hyperlink"/>
      <w:u w:val="single"/>
    </w:rPr>
  </w:style>
  <w:style w:type="character" w:styleId="UnresolvedMention">
    <w:name w:val="Unresolved Mention"/>
    <w:basedOn w:val="DefaultParagraphFont"/>
    <w:uiPriority w:val="99"/>
    <w:semiHidden/>
    <w:unhideWhenUsed/>
    <w:rsid w:val="00797469"/>
    <w:rPr>
      <w:color w:val="605E5C"/>
      <w:shd w:val="clear" w:color="auto" w:fill="E1DFDD"/>
    </w:rPr>
  </w:style>
  <w:style w:type="character" w:styleId="Emphasis">
    <w:name w:val="Emphasis"/>
    <w:basedOn w:val="DefaultParagraphFont"/>
    <w:uiPriority w:val="20"/>
    <w:qFormat/>
    <w:rsid w:val="004868CF"/>
    <w:rPr>
      <w:i/>
      <w:iCs/>
    </w:rPr>
  </w:style>
  <w:style w:type="paragraph" w:customStyle="1" w:styleId="Standard">
    <w:name w:val="Standard"/>
    <w:rsid w:val="0006061E"/>
    <w:pPr>
      <w:suppressAutoHyphens/>
      <w:autoSpaceDN w:val="0"/>
      <w:spacing w:after="200" w:line="276" w:lineRule="auto"/>
      <w:textAlignment w:val="baseline"/>
    </w:pPr>
    <w:rPr>
      <w:rFonts w:ascii="Calibri" w:eastAsia="Calibri" w:hAnsi="Calibri" w:cs="Tahoma"/>
      <w:kern w:val="0"/>
      <w14:ligatures w14:val="none"/>
    </w:rPr>
  </w:style>
  <w:style w:type="paragraph" w:styleId="CommentText">
    <w:name w:val="annotation text"/>
    <w:basedOn w:val="Normal"/>
    <w:link w:val="CommentTextChar"/>
    <w:uiPriority w:val="99"/>
    <w:semiHidden/>
    <w:unhideWhenUsed/>
    <w:rsid w:val="003E3CEE"/>
    <w:pPr>
      <w:spacing w:line="240" w:lineRule="auto"/>
    </w:pPr>
    <w:rPr>
      <w:sz w:val="20"/>
      <w:szCs w:val="20"/>
    </w:rPr>
  </w:style>
  <w:style w:type="character" w:customStyle="1" w:styleId="CommentTextChar">
    <w:name w:val="Comment Text Char"/>
    <w:basedOn w:val="DefaultParagraphFont"/>
    <w:link w:val="CommentText"/>
    <w:uiPriority w:val="99"/>
    <w:semiHidden/>
    <w:rsid w:val="003E3CEE"/>
    <w:rPr>
      <w:sz w:val="20"/>
      <w:szCs w:val="20"/>
    </w:rPr>
  </w:style>
  <w:style w:type="character" w:styleId="CommentReference">
    <w:name w:val="annotation reference"/>
    <w:basedOn w:val="DefaultParagraphFont"/>
    <w:uiPriority w:val="99"/>
    <w:semiHidden/>
    <w:unhideWhenUsed/>
    <w:rsid w:val="003E3CEE"/>
    <w:rPr>
      <w:sz w:val="16"/>
      <w:szCs w:val="16"/>
    </w:rPr>
  </w:style>
  <w:style w:type="paragraph" w:customStyle="1" w:styleId="listparagraph0">
    <w:name w:val="listparagraph"/>
    <w:basedOn w:val="Normal"/>
    <w:rsid w:val="00000B4A"/>
    <w:pPr>
      <w:spacing w:before="100" w:beforeAutospacing="1" w:after="100" w:afterAutospacing="1" w:line="240" w:lineRule="auto"/>
    </w:pPr>
    <w:rPr>
      <w:rFonts w:ascii="Times New Roman" w:hAnsi="Times New Roman" w:cs="Times New Roman"/>
      <w:kern w:val="0"/>
      <w:sz w:val="24"/>
      <w:szCs w:val="24"/>
      <w:lang w:eastAsia="en-GB"/>
      <w14:ligatures w14:val="none"/>
    </w:rPr>
  </w:style>
  <w:style w:type="table" w:styleId="TableGrid">
    <w:name w:val="Table Grid"/>
    <w:basedOn w:val="TableNormal"/>
    <w:uiPriority w:val="39"/>
    <w:rsid w:val="00000B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07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4871">
      <w:bodyDiv w:val="1"/>
      <w:marLeft w:val="0"/>
      <w:marRight w:val="0"/>
      <w:marTop w:val="0"/>
      <w:marBottom w:val="0"/>
      <w:divBdr>
        <w:top w:val="none" w:sz="0" w:space="0" w:color="auto"/>
        <w:left w:val="none" w:sz="0" w:space="0" w:color="auto"/>
        <w:bottom w:val="none" w:sz="0" w:space="0" w:color="auto"/>
        <w:right w:val="none" w:sz="0" w:space="0" w:color="auto"/>
      </w:divBdr>
      <w:divsChild>
        <w:div w:id="631789450">
          <w:marLeft w:val="1800"/>
          <w:marRight w:val="0"/>
          <w:marTop w:val="200"/>
          <w:marBottom w:val="0"/>
          <w:divBdr>
            <w:top w:val="none" w:sz="0" w:space="0" w:color="auto"/>
            <w:left w:val="none" w:sz="0" w:space="0" w:color="auto"/>
            <w:bottom w:val="none" w:sz="0" w:space="0" w:color="auto"/>
            <w:right w:val="none" w:sz="0" w:space="0" w:color="auto"/>
          </w:divBdr>
        </w:div>
        <w:div w:id="780876982">
          <w:marLeft w:val="1166"/>
          <w:marRight w:val="0"/>
          <w:marTop w:val="200"/>
          <w:marBottom w:val="0"/>
          <w:divBdr>
            <w:top w:val="none" w:sz="0" w:space="0" w:color="auto"/>
            <w:left w:val="none" w:sz="0" w:space="0" w:color="auto"/>
            <w:bottom w:val="none" w:sz="0" w:space="0" w:color="auto"/>
            <w:right w:val="none" w:sz="0" w:space="0" w:color="auto"/>
          </w:divBdr>
        </w:div>
        <w:div w:id="831066530">
          <w:marLeft w:val="1166"/>
          <w:marRight w:val="0"/>
          <w:marTop w:val="200"/>
          <w:marBottom w:val="0"/>
          <w:divBdr>
            <w:top w:val="none" w:sz="0" w:space="0" w:color="auto"/>
            <w:left w:val="none" w:sz="0" w:space="0" w:color="auto"/>
            <w:bottom w:val="none" w:sz="0" w:space="0" w:color="auto"/>
            <w:right w:val="none" w:sz="0" w:space="0" w:color="auto"/>
          </w:divBdr>
        </w:div>
        <w:div w:id="1136682651">
          <w:marLeft w:val="547"/>
          <w:marRight w:val="0"/>
          <w:marTop w:val="200"/>
          <w:marBottom w:val="0"/>
          <w:divBdr>
            <w:top w:val="none" w:sz="0" w:space="0" w:color="auto"/>
            <w:left w:val="none" w:sz="0" w:space="0" w:color="auto"/>
            <w:bottom w:val="none" w:sz="0" w:space="0" w:color="auto"/>
            <w:right w:val="none" w:sz="0" w:space="0" w:color="auto"/>
          </w:divBdr>
        </w:div>
        <w:div w:id="1219898346">
          <w:marLeft w:val="1800"/>
          <w:marRight w:val="0"/>
          <w:marTop w:val="200"/>
          <w:marBottom w:val="0"/>
          <w:divBdr>
            <w:top w:val="none" w:sz="0" w:space="0" w:color="auto"/>
            <w:left w:val="none" w:sz="0" w:space="0" w:color="auto"/>
            <w:bottom w:val="none" w:sz="0" w:space="0" w:color="auto"/>
            <w:right w:val="none" w:sz="0" w:space="0" w:color="auto"/>
          </w:divBdr>
        </w:div>
        <w:div w:id="1319726802">
          <w:marLeft w:val="1800"/>
          <w:marRight w:val="0"/>
          <w:marTop w:val="200"/>
          <w:marBottom w:val="0"/>
          <w:divBdr>
            <w:top w:val="none" w:sz="0" w:space="0" w:color="auto"/>
            <w:left w:val="none" w:sz="0" w:space="0" w:color="auto"/>
            <w:bottom w:val="none" w:sz="0" w:space="0" w:color="auto"/>
            <w:right w:val="none" w:sz="0" w:space="0" w:color="auto"/>
          </w:divBdr>
        </w:div>
        <w:div w:id="1327980308">
          <w:marLeft w:val="1800"/>
          <w:marRight w:val="0"/>
          <w:marTop w:val="200"/>
          <w:marBottom w:val="0"/>
          <w:divBdr>
            <w:top w:val="none" w:sz="0" w:space="0" w:color="auto"/>
            <w:left w:val="none" w:sz="0" w:space="0" w:color="auto"/>
            <w:bottom w:val="none" w:sz="0" w:space="0" w:color="auto"/>
            <w:right w:val="none" w:sz="0" w:space="0" w:color="auto"/>
          </w:divBdr>
        </w:div>
        <w:div w:id="1483692256">
          <w:marLeft w:val="1166"/>
          <w:marRight w:val="0"/>
          <w:marTop w:val="200"/>
          <w:marBottom w:val="0"/>
          <w:divBdr>
            <w:top w:val="none" w:sz="0" w:space="0" w:color="auto"/>
            <w:left w:val="none" w:sz="0" w:space="0" w:color="auto"/>
            <w:bottom w:val="none" w:sz="0" w:space="0" w:color="auto"/>
            <w:right w:val="none" w:sz="0" w:space="0" w:color="auto"/>
          </w:divBdr>
        </w:div>
        <w:div w:id="1634288028">
          <w:marLeft w:val="1800"/>
          <w:marRight w:val="0"/>
          <w:marTop w:val="200"/>
          <w:marBottom w:val="0"/>
          <w:divBdr>
            <w:top w:val="none" w:sz="0" w:space="0" w:color="auto"/>
            <w:left w:val="none" w:sz="0" w:space="0" w:color="auto"/>
            <w:bottom w:val="none" w:sz="0" w:space="0" w:color="auto"/>
            <w:right w:val="none" w:sz="0" w:space="0" w:color="auto"/>
          </w:divBdr>
        </w:div>
      </w:divsChild>
    </w:div>
    <w:div w:id="262960038">
      <w:bodyDiv w:val="1"/>
      <w:marLeft w:val="0"/>
      <w:marRight w:val="0"/>
      <w:marTop w:val="0"/>
      <w:marBottom w:val="0"/>
      <w:divBdr>
        <w:top w:val="none" w:sz="0" w:space="0" w:color="auto"/>
        <w:left w:val="none" w:sz="0" w:space="0" w:color="auto"/>
        <w:bottom w:val="none" w:sz="0" w:space="0" w:color="auto"/>
        <w:right w:val="none" w:sz="0" w:space="0" w:color="auto"/>
      </w:divBdr>
    </w:div>
    <w:div w:id="293755788">
      <w:bodyDiv w:val="1"/>
      <w:marLeft w:val="0"/>
      <w:marRight w:val="0"/>
      <w:marTop w:val="0"/>
      <w:marBottom w:val="0"/>
      <w:divBdr>
        <w:top w:val="none" w:sz="0" w:space="0" w:color="auto"/>
        <w:left w:val="none" w:sz="0" w:space="0" w:color="auto"/>
        <w:bottom w:val="none" w:sz="0" w:space="0" w:color="auto"/>
        <w:right w:val="none" w:sz="0" w:space="0" w:color="auto"/>
      </w:divBdr>
    </w:div>
    <w:div w:id="447505351">
      <w:bodyDiv w:val="1"/>
      <w:marLeft w:val="0"/>
      <w:marRight w:val="0"/>
      <w:marTop w:val="0"/>
      <w:marBottom w:val="0"/>
      <w:divBdr>
        <w:top w:val="none" w:sz="0" w:space="0" w:color="auto"/>
        <w:left w:val="none" w:sz="0" w:space="0" w:color="auto"/>
        <w:bottom w:val="none" w:sz="0" w:space="0" w:color="auto"/>
        <w:right w:val="none" w:sz="0" w:space="0" w:color="auto"/>
      </w:divBdr>
    </w:div>
    <w:div w:id="547883315">
      <w:bodyDiv w:val="1"/>
      <w:marLeft w:val="0"/>
      <w:marRight w:val="0"/>
      <w:marTop w:val="0"/>
      <w:marBottom w:val="0"/>
      <w:divBdr>
        <w:top w:val="none" w:sz="0" w:space="0" w:color="auto"/>
        <w:left w:val="none" w:sz="0" w:space="0" w:color="auto"/>
        <w:bottom w:val="none" w:sz="0" w:space="0" w:color="auto"/>
        <w:right w:val="none" w:sz="0" w:space="0" w:color="auto"/>
      </w:divBdr>
    </w:div>
    <w:div w:id="569120402">
      <w:bodyDiv w:val="1"/>
      <w:marLeft w:val="0"/>
      <w:marRight w:val="0"/>
      <w:marTop w:val="0"/>
      <w:marBottom w:val="0"/>
      <w:divBdr>
        <w:top w:val="none" w:sz="0" w:space="0" w:color="auto"/>
        <w:left w:val="none" w:sz="0" w:space="0" w:color="auto"/>
        <w:bottom w:val="none" w:sz="0" w:space="0" w:color="auto"/>
        <w:right w:val="none" w:sz="0" w:space="0" w:color="auto"/>
      </w:divBdr>
    </w:div>
    <w:div w:id="646780867">
      <w:bodyDiv w:val="1"/>
      <w:marLeft w:val="0"/>
      <w:marRight w:val="0"/>
      <w:marTop w:val="0"/>
      <w:marBottom w:val="0"/>
      <w:divBdr>
        <w:top w:val="none" w:sz="0" w:space="0" w:color="auto"/>
        <w:left w:val="none" w:sz="0" w:space="0" w:color="auto"/>
        <w:bottom w:val="none" w:sz="0" w:space="0" w:color="auto"/>
        <w:right w:val="none" w:sz="0" w:space="0" w:color="auto"/>
      </w:divBdr>
    </w:div>
    <w:div w:id="696925168">
      <w:bodyDiv w:val="1"/>
      <w:marLeft w:val="0"/>
      <w:marRight w:val="0"/>
      <w:marTop w:val="0"/>
      <w:marBottom w:val="0"/>
      <w:divBdr>
        <w:top w:val="none" w:sz="0" w:space="0" w:color="auto"/>
        <w:left w:val="none" w:sz="0" w:space="0" w:color="auto"/>
        <w:bottom w:val="none" w:sz="0" w:space="0" w:color="auto"/>
        <w:right w:val="none" w:sz="0" w:space="0" w:color="auto"/>
      </w:divBdr>
    </w:div>
    <w:div w:id="770590071">
      <w:bodyDiv w:val="1"/>
      <w:marLeft w:val="0"/>
      <w:marRight w:val="0"/>
      <w:marTop w:val="0"/>
      <w:marBottom w:val="0"/>
      <w:divBdr>
        <w:top w:val="none" w:sz="0" w:space="0" w:color="auto"/>
        <w:left w:val="none" w:sz="0" w:space="0" w:color="auto"/>
        <w:bottom w:val="none" w:sz="0" w:space="0" w:color="auto"/>
        <w:right w:val="none" w:sz="0" w:space="0" w:color="auto"/>
      </w:divBdr>
    </w:div>
    <w:div w:id="866064668">
      <w:bodyDiv w:val="1"/>
      <w:marLeft w:val="0"/>
      <w:marRight w:val="0"/>
      <w:marTop w:val="0"/>
      <w:marBottom w:val="0"/>
      <w:divBdr>
        <w:top w:val="none" w:sz="0" w:space="0" w:color="auto"/>
        <w:left w:val="none" w:sz="0" w:space="0" w:color="auto"/>
        <w:bottom w:val="none" w:sz="0" w:space="0" w:color="auto"/>
        <w:right w:val="none" w:sz="0" w:space="0" w:color="auto"/>
      </w:divBdr>
    </w:div>
    <w:div w:id="901715060">
      <w:bodyDiv w:val="1"/>
      <w:marLeft w:val="0"/>
      <w:marRight w:val="0"/>
      <w:marTop w:val="0"/>
      <w:marBottom w:val="0"/>
      <w:divBdr>
        <w:top w:val="none" w:sz="0" w:space="0" w:color="auto"/>
        <w:left w:val="none" w:sz="0" w:space="0" w:color="auto"/>
        <w:bottom w:val="none" w:sz="0" w:space="0" w:color="auto"/>
        <w:right w:val="none" w:sz="0" w:space="0" w:color="auto"/>
      </w:divBdr>
      <w:divsChild>
        <w:div w:id="71198201">
          <w:marLeft w:val="1166"/>
          <w:marRight w:val="0"/>
          <w:marTop w:val="200"/>
          <w:marBottom w:val="0"/>
          <w:divBdr>
            <w:top w:val="none" w:sz="0" w:space="0" w:color="auto"/>
            <w:left w:val="none" w:sz="0" w:space="0" w:color="auto"/>
            <w:bottom w:val="none" w:sz="0" w:space="0" w:color="auto"/>
            <w:right w:val="none" w:sz="0" w:space="0" w:color="auto"/>
          </w:divBdr>
        </w:div>
        <w:div w:id="1560240416">
          <w:marLeft w:val="547"/>
          <w:marRight w:val="0"/>
          <w:marTop w:val="200"/>
          <w:marBottom w:val="0"/>
          <w:divBdr>
            <w:top w:val="none" w:sz="0" w:space="0" w:color="auto"/>
            <w:left w:val="none" w:sz="0" w:space="0" w:color="auto"/>
            <w:bottom w:val="none" w:sz="0" w:space="0" w:color="auto"/>
            <w:right w:val="none" w:sz="0" w:space="0" w:color="auto"/>
          </w:divBdr>
        </w:div>
        <w:div w:id="2125415700">
          <w:marLeft w:val="1166"/>
          <w:marRight w:val="0"/>
          <w:marTop w:val="200"/>
          <w:marBottom w:val="160"/>
          <w:divBdr>
            <w:top w:val="none" w:sz="0" w:space="0" w:color="auto"/>
            <w:left w:val="none" w:sz="0" w:space="0" w:color="auto"/>
            <w:bottom w:val="none" w:sz="0" w:space="0" w:color="auto"/>
            <w:right w:val="none" w:sz="0" w:space="0" w:color="auto"/>
          </w:divBdr>
        </w:div>
      </w:divsChild>
    </w:div>
    <w:div w:id="957906232">
      <w:bodyDiv w:val="1"/>
      <w:marLeft w:val="0"/>
      <w:marRight w:val="0"/>
      <w:marTop w:val="0"/>
      <w:marBottom w:val="0"/>
      <w:divBdr>
        <w:top w:val="none" w:sz="0" w:space="0" w:color="auto"/>
        <w:left w:val="none" w:sz="0" w:space="0" w:color="auto"/>
        <w:bottom w:val="none" w:sz="0" w:space="0" w:color="auto"/>
        <w:right w:val="none" w:sz="0" w:space="0" w:color="auto"/>
      </w:divBdr>
    </w:div>
    <w:div w:id="1003896114">
      <w:bodyDiv w:val="1"/>
      <w:marLeft w:val="0"/>
      <w:marRight w:val="0"/>
      <w:marTop w:val="0"/>
      <w:marBottom w:val="0"/>
      <w:divBdr>
        <w:top w:val="none" w:sz="0" w:space="0" w:color="auto"/>
        <w:left w:val="none" w:sz="0" w:space="0" w:color="auto"/>
        <w:bottom w:val="none" w:sz="0" w:space="0" w:color="auto"/>
        <w:right w:val="none" w:sz="0" w:space="0" w:color="auto"/>
      </w:divBdr>
      <w:divsChild>
        <w:div w:id="493373905">
          <w:marLeft w:val="1800"/>
          <w:marRight w:val="0"/>
          <w:marTop w:val="200"/>
          <w:marBottom w:val="0"/>
          <w:divBdr>
            <w:top w:val="none" w:sz="0" w:space="0" w:color="auto"/>
            <w:left w:val="none" w:sz="0" w:space="0" w:color="auto"/>
            <w:bottom w:val="none" w:sz="0" w:space="0" w:color="auto"/>
            <w:right w:val="none" w:sz="0" w:space="0" w:color="auto"/>
          </w:divBdr>
        </w:div>
        <w:div w:id="899513404">
          <w:marLeft w:val="1800"/>
          <w:marRight w:val="0"/>
          <w:marTop w:val="200"/>
          <w:marBottom w:val="0"/>
          <w:divBdr>
            <w:top w:val="none" w:sz="0" w:space="0" w:color="auto"/>
            <w:left w:val="none" w:sz="0" w:space="0" w:color="auto"/>
            <w:bottom w:val="none" w:sz="0" w:space="0" w:color="auto"/>
            <w:right w:val="none" w:sz="0" w:space="0" w:color="auto"/>
          </w:divBdr>
        </w:div>
      </w:divsChild>
    </w:div>
    <w:div w:id="1121723289">
      <w:bodyDiv w:val="1"/>
      <w:marLeft w:val="0"/>
      <w:marRight w:val="0"/>
      <w:marTop w:val="0"/>
      <w:marBottom w:val="0"/>
      <w:divBdr>
        <w:top w:val="none" w:sz="0" w:space="0" w:color="auto"/>
        <w:left w:val="none" w:sz="0" w:space="0" w:color="auto"/>
        <w:bottom w:val="none" w:sz="0" w:space="0" w:color="auto"/>
        <w:right w:val="none" w:sz="0" w:space="0" w:color="auto"/>
      </w:divBdr>
      <w:divsChild>
        <w:div w:id="593368331">
          <w:marLeft w:val="1166"/>
          <w:marRight w:val="0"/>
          <w:marTop w:val="200"/>
          <w:marBottom w:val="160"/>
          <w:divBdr>
            <w:top w:val="none" w:sz="0" w:space="0" w:color="auto"/>
            <w:left w:val="none" w:sz="0" w:space="0" w:color="auto"/>
            <w:bottom w:val="none" w:sz="0" w:space="0" w:color="auto"/>
            <w:right w:val="none" w:sz="0" w:space="0" w:color="auto"/>
          </w:divBdr>
        </w:div>
        <w:div w:id="632489462">
          <w:marLeft w:val="1166"/>
          <w:marRight w:val="0"/>
          <w:marTop w:val="200"/>
          <w:marBottom w:val="0"/>
          <w:divBdr>
            <w:top w:val="none" w:sz="0" w:space="0" w:color="auto"/>
            <w:left w:val="none" w:sz="0" w:space="0" w:color="auto"/>
            <w:bottom w:val="none" w:sz="0" w:space="0" w:color="auto"/>
            <w:right w:val="none" w:sz="0" w:space="0" w:color="auto"/>
          </w:divBdr>
        </w:div>
        <w:div w:id="1642996030">
          <w:marLeft w:val="547"/>
          <w:marRight w:val="0"/>
          <w:marTop w:val="200"/>
          <w:marBottom w:val="0"/>
          <w:divBdr>
            <w:top w:val="none" w:sz="0" w:space="0" w:color="auto"/>
            <w:left w:val="none" w:sz="0" w:space="0" w:color="auto"/>
            <w:bottom w:val="none" w:sz="0" w:space="0" w:color="auto"/>
            <w:right w:val="none" w:sz="0" w:space="0" w:color="auto"/>
          </w:divBdr>
        </w:div>
      </w:divsChild>
    </w:div>
    <w:div w:id="1235966018">
      <w:bodyDiv w:val="1"/>
      <w:marLeft w:val="0"/>
      <w:marRight w:val="0"/>
      <w:marTop w:val="0"/>
      <w:marBottom w:val="0"/>
      <w:divBdr>
        <w:top w:val="none" w:sz="0" w:space="0" w:color="auto"/>
        <w:left w:val="none" w:sz="0" w:space="0" w:color="auto"/>
        <w:bottom w:val="none" w:sz="0" w:space="0" w:color="auto"/>
        <w:right w:val="none" w:sz="0" w:space="0" w:color="auto"/>
      </w:divBdr>
    </w:div>
    <w:div w:id="1250197088">
      <w:bodyDiv w:val="1"/>
      <w:marLeft w:val="0"/>
      <w:marRight w:val="0"/>
      <w:marTop w:val="0"/>
      <w:marBottom w:val="0"/>
      <w:divBdr>
        <w:top w:val="none" w:sz="0" w:space="0" w:color="auto"/>
        <w:left w:val="none" w:sz="0" w:space="0" w:color="auto"/>
        <w:bottom w:val="none" w:sz="0" w:space="0" w:color="auto"/>
        <w:right w:val="none" w:sz="0" w:space="0" w:color="auto"/>
      </w:divBdr>
    </w:div>
    <w:div w:id="1259755266">
      <w:bodyDiv w:val="1"/>
      <w:marLeft w:val="0"/>
      <w:marRight w:val="0"/>
      <w:marTop w:val="0"/>
      <w:marBottom w:val="0"/>
      <w:divBdr>
        <w:top w:val="none" w:sz="0" w:space="0" w:color="auto"/>
        <w:left w:val="none" w:sz="0" w:space="0" w:color="auto"/>
        <w:bottom w:val="none" w:sz="0" w:space="0" w:color="auto"/>
        <w:right w:val="none" w:sz="0" w:space="0" w:color="auto"/>
      </w:divBdr>
    </w:div>
    <w:div w:id="1272400816">
      <w:bodyDiv w:val="1"/>
      <w:marLeft w:val="0"/>
      <w:marRight w:val="0"/>
      <w:marTop w:val="0"/>
      <w:marBottom w:val="0"/>
      <w:divBdr>
        <w:top w:val="none" w:sz="0" w:space="0" w:color="auto"/>
        <w:left w:val="none" w:sz="0" w:space="0" w:color="auto"/>
        <w:bottom w:val="none" w:sz="0" w:space="0" w:color="auto"/>
        <w:right w:val="none" w:sz="0" w:space="0" w:color="auto"/>
      </w:divBdr>
    </w:div>
    <w:div w:id="1315254471">
      <w:bodyDiv w:val="1"/>
      <w:marLeft w:val="0"/>
      <w:marRight w:val="0"/>
      <w:marTop w:val="0"/>
      <w:marBottom w:val="0"/>
      <w:divBdr>
        <w:top w:val="none" w:sz="0" w:space="0" w:color="auto"/>
        <w:left w:val="none" w:sz="0" w:space="0" w:color="auto"/>
        <w:bottom w:val="none" w:sz="0" w:space="0" w:color="auto"/>
        <w:right w:val="none" w:sz="0" w:space="0" w:color="auto"/>
      </w:divBdr>
    </w:div>
    <w:div w:id="1328555066">
      <w:bodyDiv w:val="1"/>
      <w:marLeft w:val="0"/>
      <w:marRight w:val="0"/>
      <w:marTop w:val="0"/>
      <w:marBottom w:val="0"/>
      <w:divBdr>
        <w:top w:val="none" w:sz="0" w:space="0" w:color="auto"/>
        <w:left w:val="none" w:sz="0" w:space="0" w:color="auto"/>
        <w:bottom w:val="none" w:sz="0" w:space="0" w:color="auto"/>
        <w:right w:val="none" w:sz="0" w:space="0" w:color="auto"/>
      </w:divBdr>
      <w:divsChild>
        <w:div w:id="79376710">
          <w:marLeft w:val="1166"/>
          <w:marRight w:val="0"/>
          <w:marTop w:val="200"/>
          <w:marBottom w:val="0"/>
          <w:divBdr>
            <w:top w:val="none" w:sz="0" w:space="0" w:color="auto"/>
            <w:left w:val="none" w:sz="0" w:space="0" w:color="auto"/>
            <w:bottom w:val="none" w:sz="0" w:space="0" w:color="auto"/>
            <w:right w:val="none" w:sz="0" w:space="0" w:color="auto"/>
          </w:divBdr>
        </w:div>
        <w:div w:id="700323492">
          <w:marLeft w:val="1166"/>
          <w:marRight w:val="0"/>
          <w:marTop w:val="200"/>
          <w:marBottom w:val="0"/>
          <w:divBdr>
            <w:top w:val="none" w:sz="0" w:space="0" w:color="auto"/>
            <w:left w:val="none" w:sz="0" w:space="0" w:color="auto"/>
            <w:bottom w:val="none" w:sz="0" w:space="0" w:color="auto"/>
            <w:right w:val="none" w:sz="0" w:space="0" w:color="auto"/>
          </w:divBdr>
        </w:div>
        <w:div w:id="1275554050">
          <w:marLeft w:val="1166"/>
          <w:marRight w:val="0"/>
          <w:marTop w:val="200"/>
          <w:marBottom w:val="0"/>
          <w:divBdr>
            <w:top w:val="none" w:sz="0" w:space="0" w:color="auto"/>
            <w:left w:val="none" w:sz="0" w:space="0" w:color="auto"/>
            <w:bottom w:val="none" w:sz="0" w:space="0" w:color="auto"/>
            <w:right w:val="none" w:sz="0" w:space="0" w:color="auto"/>
          </w:divBdr>
        </w:div>
        <w:div w:id="1562248944">
          <w:marLeft w:val="547"/>
          <w:marRight w:val="0"/>
          <w:marTop w:val="200"/>
          <w:marBottom w:val="0"/>
          <w:divBdr>
            <w:top w:val="none" w:sz="0" w:space="0" w:color="auto"/>
            <w:left w:val="none" w:sz="0" w:space="0" w:color="auto"/>
            <w:bottom w:val="none" w:sz="0" w:space="0" w:color="auto"/>
            <w:right w:val="none" w:sz="0" w:space="0" w:color="auto"/>
          </w:divBdr>
        </w:div>
      </w:divsChild>
    </w:div>
    <w:div w:id="1462529535">
      <w:bodyDiv w:val="1"/>
      <w:marLeft w:val="0"/>
      <w:marRight w:val="0"/>
      <w:marTop w:val="0"/>
      <w:marBottom w:val="0"/>
      <w:divBdr>
        <w:top w:val="none" w:sz="0" w:space="0" w:color="auto"/>
        <w:left w:val="none" w:sz="0" w:space="0" w:color="auto"/>
        <w:bottom w:val="none" w:sz="0" w:space="0" w:color="auto"/>
        <w:right w:val="none" w:sz="0" w:space="0" w:color="auto"/>
      </w:divBdr>
    </w:div>
    <w:div w:id="1573813047">
      <w:bodyDiv w:val="1"/>
      <w:marLeft w:val="0"/>
      <w:marRight w:val="0"/>
      <w:marTop w:val="0"/>
      <w:marBottom w:val="0"/>
      <w:divBdr>
        <w:top w:val="none" w:sz="0" w:space="0" w:color="auto"/>
        <w:left w:val="none" w:sz="0" w:space="0" w:color="auto"/>
        <w:bottom w:val="none" w:sz="0" w:space="0" w:color="auto"/>
        <w:right w:val="none" w:sz="0" w:space="0" w:color="auto"/>
      </w:divBdr>
    </w:div>
    <w:div w:id="1637754690">
      <w:bodyDiv w:val="1"/>
      <w:marLeft w:val="0"/>
      <w:marRight w:val="0"/>
      <w:marTop w:val="0"/>
      <w:marBottom w:val="0"/>
      <w:divBdr>
        <w:top w:val="none" w:sz="0" w:space="0" w:color="auto"/>
        <w:left w:val="none" w:sz="0" w:space="0" w:color="auto"/>
        <w:bottom w:val="none" w:sz="0" w:space="0" w:color="auto"/>
        <w:right w:val="none" w:sz="0" w:space="0" w:color="auto"/>
      </w:divBdr>
    </w:div>
    <w:div w:id="1701083606">
      <w:bodyDiv w:val="1"/>
      <w:marLeft w:val="0"/>
      <w:marRight w:val="0"/>
      <w:marTop w:val="0"/>
      <w:marBottom w:val="0"/>
      <w:divBdr>
        <w:top w:val="none" w:sz="0" w:space="0" w:color="auto"/>
        <w:left w:val="none" w:sz="0" w:space="0" w:color="auto"/>
        <w:bottom w:val="none" w:sz="0" w:space="0" w:color="auto"/>
        <w:right w:val="none" w:sz="0" w:space="0" w:color="auto"/>
      </w:divBdr>
    </w:div>
    <w:div w:id="1947496072">
      <w:bodyDiv w:val="1"/>
      <w:marLeft w:val="0"/>
      <w:marRight w:val="0"/>
      <w:marTop w:val="0"/>
      <w:marBottom w:val="0"/>
      <w:divBdr>
        <w:top w:val="none" w:sz="0" w:space="0" w:color="auto"/>
        <w:left w:val="none" w:sz="0" w:space="0" w:color="auto"/>
        <w:bottom w:val="none" w:sz="0" w:space="0" w:color="auto"/>
        <w:right w:val="none" w:sz="0" w:space="0" w:color="auto"/>
      </w:divBdr>
    </w:div>
    <w:div w:id="2025083217">
      <w:bodyDiv w:val="1"/>
      <w:marLeft w:val="0"/>
      <w:marRight w:val="0"/>
      <w:marTop w:val="0"/>
      <w:marBottom w:val="0"/>
      <w:divBdr>
        <w:top w:val="none" w:sz="0" w:space="0" w:color="auto"/>
        <w:left w:val="none" w:sz="0" w:space="0" w:color="auto"/>
        <w:bottom w:val="none" w:sz="0" w:space="0" w:color="auto"/>
        <w:right w:val="none" w:sz="0" w:space="0" w:color="auto"/>
      </w:divBdr>
    </w:div>
    <w:div w:id="2037384979">
      <w:bodyDiv w:val="1"/>
      <w:marLeft w:val="0"/>
      <w:marRight w:val="0"/>
      <w:marTop w:val="0"/>
      <w:marBottom w:val="0"/>
      <w:divBdr>
        <w:top w:val="none" w:sz="0" w:space="0" w:color="auto"/>
        <w:left w:val="none" w:sz="0" w:space="0" w:color="auto"/>
        <w:bottom w:val="none" w:sz="0" w:space="0" w:color="auto"/>
        <w:right w:val="none" w:sz="0" w:space="0" w:color="auto"/>
      </w:divBdr>
      <w:divsChild>
        <w:div w:id="190341698">
          <w:marLeft w:val="1166"/>
          <w:marRight w:val="0"/>
          <w:marTop w:val="200"/>
          <w:marBottom w:val="0"/>
          <w:divBdr>
            <w:top w:val="none" w:sz="0" w:space="0" w:color="auto"/>
            <w:left w:val="none" w:sz="0" w:space="0" w:color="auto"/>
            <w:bottom w:val="none" w:sz="0" w:space="0" w:color="auto"/>
            <w:right w:val="none" w:sz="0" w:space="0" w:color="auto"/>
          </w:divBdr>
        </w:div>
        <w:div w:id="291443529">
          <w:marLeft w:val="1166"/>
          <w:marRight w:val="0"/>
          <w:marTop w:val="200"/>
          <w:marBottom w:val="0"/>
          <w:divBdr>
            <w:top w:val="none" w:sz="0" w:space="0" w:color="auto"/>
            <w:left w:val="none" w:sz="0" w:space="0" w:color="auto"/>
            <w:bottom w:val="none" w:sz="0" w:space="0" w:color="auto"/>
            <w:right w:val="none" w:sz="0" w:space="0" w:color="auto"/>
          </w:divBdr>
        </w:div>
        <w:div w:id="469056458">
          <w:marLeft w:val="547"/>
          <w:marRight w:val="0"/>
          <w:marTop w:val="200"/>
          <w:marBottom w:val="0"/>
          <w:divBdr>
            <w:top w:val="none" w:sz="0" w:space="0" w:color="auto"/>
            <w:left w:val="none" w:sz="0" w:space="0" w:color="auto"/>
            <w:bottom w:val="none" w:sz="0" w:space="0" w:color="auto"/>
            <w:right w:val="none" w:sz="0" w:space="0" w:color="auto"/>
          </w:divBdr>
        </w:div>
        <w:div w:id="543369696">
          <w:marLeft w:val="1166"/>
          <w:marRight w:val="0"/>
          <w:marTop w:val="200"/>
          <w:marBottom w:val="0"/>
          <w:divBdr>
            <w:top w:val="none" w:sz="0" w:space="0" w:color="auto"/>
            <w:left w:val="none" w:sz="0" w:space="0" w:color="auto"/>
            <w:bottom w:val="none" w:sz="0" w:space="0" w:color="auto"/>
            <w:right w:val="none" w:sz="0" w:space="0" w:color="auto"/>
          </w:divBdr>
        </w:div>
        <w:div w:id="1680615939">
          <w:marLeft w:val="1166"/>
          <w:marRight w:val="0"/>
          <w:marTop w:val="200"/>
          <w:marBottom w:val="0"/>
          <w:divBdr>
            <w:top w:val="none" w:sz="0" w:space="0" w:color="auto"/>
            <w:left w:val="none" w:sz="0" w:space="0" w:color="auto"/>
            <w:bottom w:val="none" w:sz="0" w:space="0" w:color="auto"/>
            <w:right w:val="none" w:sz="0" w:space="0" w:color="auto"/>
          </w:divBdr>
        </w:div>
      </w:divsChild>
    </w:div>
    <w:div w:id="2073044806">
      <w:bodyDiv w:val="1"/>
      <w:marLeft w:val="0"/>
      <w:marRight w:val="0"/>
      <w:marTop w:val="0"/>
      <w:marBottom w:val="0"/>
      <w:divBdr>
        <w:top w:val="none" w:sz="0" w:space="0" w:color="auto"/>
        <w:left w:val="none" w:sz="0" w:space="0" w:color="auto"/>
        <w:bottom w:val="none" w:sz="0" w:space="0" w:color="auto"/>
        <w:right w:val="none" w:sz="0" w:space="0" w:color="auto"/>
      </w:divBdr>
    </w:div>
    <w:div w:id="2096779194">
      <w:bodyDiv w:val="1"/>
      <w:marLeft w:val="0"/>
      <w:marRight w:val="0"/>
      <w:marTop w:val="0"/>
      <w:marBottom w:val="0"/>
      <w:divBdr>
        <w:top w:val="none" w:sz="0" w:space="0" w:color="auto"/>
        <w:left w:val="none" w:sz="0" w:space="0" w:color="auto"/>
        <w:bottom w:val="none" w:sz="0" w:space="0" w:color="auto"/>
        <w:right w:val="none" w:sz="0" w:space="0" w:color="auto"/>
      </w:divBdr>
    </w:div>
    <w:div w:id="21191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ocal.gov.uk/publications/promoting-less-restrictive-practice-reducing-restrictions-tool-practitioners" TargetMode="External"/><Relationship Id="rId18" Type="http://schemas.openxmlformats.org/officeDocument/2006/relationships/hyperlink" Target="https://new.calderdale.gov.uk/dio/care-charge-calculato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awsociety.org.uk/Support-services/documents/Deprivation-of-liberty---a-practical-guide/" TargetMode="External"/><Relationship Id="rId17" Type="http://schemas.openxmlformats.org/officeDocument/2006/relationships/hyperlink" Target="mailto:safeguarding.adults@calderdale.gov.uk" TargetMode="External"/><Relationship Id="rId2" Type="http://schemas.openxmlformats.org/officeDocument/2006/relationships/numbering" Target="numbering.xml"/><Relationship Id="rId16" Type="http://schemas.openxmlformats.org/officeDocument/2006/relationships/hyperlink" Target="mailto:gatewaytocare@calderdale.gov.uk" TargetMode="External"/><Relationship Id="rId20" Type="http://schemas.openxmlformats.org/officeDocument/2006/relationships/hyperlink" Target="mailto:MCA.DoLSGroup@calderdal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are-act-statutory-guidance/care-and-support-statutory-guidance" TargetMode="External"/><Relationship Id="rId5" Type="http://schemas.openxmlformats.org/officeDocument/2006/relationships/webSettings" Target="webSettings.xml"/><Relationship Id="rId15" Type="http://schemas.openxmlformats.org/officeDocument/2006/relationships/hyperlink" Target="https://www.calderdaleappp.co.uk/appp-mentalcapacity/" TargetMode="External"/><Relationship Id="rId23" Type="http://schemas.openxmlformats.org/officeDocument/2006/relationships/theme" Target="theme/theme1.xml"/><Relationship Id="rId10" Type="http://schemas.openxmlformats.org/officeDocument/2006/relationships/hyperlink" Target="https://www.local.gov.uk/publications/promoting-less-restrictive-practice-reducing-restrictions-tool-practitioners" TargetMode="External"/><Relationship Id="rId19" Type="http://schemas.openxmlformats.org/officeDocument/2006/relationships/hyperlink" Target="mailto:ahsclegal@calderdale.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ourtofprotectionhandbook.com/wp-content/uploads/2020/07/a-basic-guide-to-the-court-of-protection-july-2020-3.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5C59F194B4556A358E202978CEDD3"/>
        <w:category>
          <w:name w:val="General"/>
          <w:gallery w:val="placeholder"/>
        </w:category>
        <w:types>
          <w:type w:val="bbPlcHdr"/>
        </w:types>
        <w:behaviors>
          <w:behavior w:val="content"/>
        </w:behaviors>
        <w:guid w:val="{F0E64456-F467-41A4-B8A9-7AF762E38714}"/>
      </w:docPartPr>
      <w:docPartBody>
        <w:p w:rsidR="00DB5F47" w:rsidRDefault="00DB5F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6C7"/>
    <w:rsid w:val="00356F58"/>
    <w:rsid w:val="004A26C7"/>
    <w:rsid w:val="00643B6F"/>
    <w:rsid w:val="006D4379"/>
    <w:rsid w:val="00845B74"/>
    <w:rsid w:val="008C03BF"/>
    <w:rsid w:val="009E1A89"/>
    <w:rsid w:val="009F20E7"/>
    <w:rsid w:val="00A625C1"/>
    <w:rsid w:val="00B809FF"/>
    <w:rsid w:val="00CB1613"/>
    <w:rsid w:val="00DB5F47"/>
    <w:rsid w:val="00E811C4"/>
    <w:rsid w:val="00FA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64CA5-4AD9-4F46-ADA4-3FC9E439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10162</Words>
  <Characters>57924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67951</CharactersWithSpaces>
  <SharedDoc>false</SharedDoc>
  <HLinks>
    <vt:vector size="30" baseType="variant">
      <vt:variant>
        <vt:i4>3</vt:i4>
      </vt:variant>
      <vt:variant>
        <vt:i4>12</vt:i4>
      </vt:variant>
      <vt:variant>
        <vt:i4>0</vt:i4>
      </vt:variant>
      <vt:variant>
        <vt:i4>5</vt:i4>
      </vt:variant>
      <vt:variant>
        <vt:lpwstr>https://new.calderdale.gov.uk/dio/care-charge-calculator</vt:lpwstr>
      </vt:variant>
      <vt:variant>
        <vt:lpwstr/>
      </vt:variant>
      <vt:variant>
        <vt:i4>7340065</vt:i4>
      </vt:variant>
      <vt:variant>
        <vt:i4>9</vt:i4>
      </vt:variant>
      <vt:variant>
        <vt:i4>0</vt:i4>
      </vt:variant>
      <vt:variant>
        <vt:i4>5</vt:i4>
      </vt:variant>
      <vt:variant>
        <vt:lpwstr>https://new.calderdale.gov.uk/contact/out-hours</vt:lpwstr>
      </vt:variant>
      <vt:variant>
        <vt:lpwstr/>
      </vt:variant>
      <vt:variant>
        <vt:i4>458850</vt:i4>
      </vt:variant>
      <vt:variant>
        <vt:i4>6</vt:i4>
      </vt:variant>
      <vt:variant>
        <vt:i4>0</vt:i4>
      </vt:variant>
      <vt:variant>
        <vt:i4>5</vt:i4>
      </vt:variant>
      <vt:variant>
        <vt:lpwstr>mailto:pltscentralpalliativemanagement@calderdale.gov.uk</vt:lpwstr>
      </vt:variant>
      <vt:variant>
        <vt:lpwstr/>
      </vt:variant>
      <vt:variant>
        <vt:i4>2097230</vt:i4>
      </vt:variant>
      <vt:variant>
        <vt:i4>3</vt:i4>
      </vt:variant>
      <vt:variant>
        <vt:i4>0</vt:i4>
      </vt:variant>
      <vt:variant>
        <vt:i4>5</vt:i4>
      </vt:variant>
      <vt:variant>
        <vt:lpwstr>mailto:AHSCpalliativecaresocialworkteam@calderdale.gov.uk</vt:lpwstr>
      </vt:variant>
      <vt:variant>
        <vt:lpwstr/>
      </vt:variant>
      <vt:variant>
        <vt:i4>3407995</vt:i4>
      </vt:variant>
      <vt:variant>
        <vt:i4>0</vt:i4>
      </vt:variant>
      <vt:variant>
        <vt:i4>0</vt:i4>
      </vt:variant>
      <vt:variant>
        <vt:i4>5</vt:i4>
      </vt:variant>
      <vt:variant>
        <vt:lpwstr>https://new.calderdale.gov.uk/dio/request-adult-social-care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Murr</dc:creator>
  <cp:keywords/>
  <dc:description/>
  <cp:lastModifiedBy>Annette Wilby</cp:lastModifiedBy>
  <cp:revision>2</cp:revision>
  <dcterms:created xsi:type="dcterms:W3CDTF">2025-04-04T15:44:00Z</dcterms:created>
  <dcterms:modified xsi:type="dcterms:W3CDTF">2025-04-04T15:44:00Z</dcterms:modified>
</cp:coreProperties>
</file>